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C" w:rsidRDefault="000B3BEC" w:rsidP="000B3BEC">
      <w:pPr>
        <w:jc w:val="both"/>
        <w:rPr>
          <w:rFonts w:ascii="Arial" w:hAnsi="Arial" w:cs="Arial"/>
          <w:b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  <w:bookmarkStart w:id="0" w:name="_GoBack"/>
      <w:bookmarkEnd w:id="0"/>
    </w:p>
    <w:p w:rsidR="00812967" w:rsidRPr="00812967" w:rsidRDefault="00812967" w:rsidP="00812967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 w:rsidRPr="00812967">
        <w:rPr>
          <w:rFonts w:ascii="Tahoma" w:hAnsi="Tahoma" w:cs="Tahoma"/>
          <w:b/>
          <w:caps/>
          <w:sz w:val="28"/>
          <w:szCs w:val="28"/>
          <w:u w:val="single"/>
        </w:rPr>
        <w:t>XLVI. Aportaciones a municipios en contingencia o desastre</w:t>
      </w: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12967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Zaragoza, que establecen el objeto de la ley, competencias y atribuciones de la CDHEC, no constituye objeto, competencia, ni atribución recibir aportación en dinero o en especie de personas física o morales, nacionales o internacionales, a través de los centros de acopio o en las instituciones de crédito, para ayudar a los municipios o comunidades en emergencia o desastre.</w:t>
      </w:r>
    </w:p>
    <w:p w:rsidR="00812967" w:rsidRPr="00BD07B4" w:rsidRDefault="00812967" w:rsidP="00812967">
      <w:pPr>
        <w:jc w:val="both"/>
        <w:rPr>
          <w:rFonts w:ascii="Arial" w:hAnsi="Arial" w:cs="Arial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3D" w:rsidRDefault="004A383D" w:rsidP="00237536">
      <w:pPr>
        <w:spacing w:after="0" w:line="240" w:lineRule="auto"/>
      </w:pPr>
      <w:r>
        <w:separator/>
      </w:r>
    </w:p>
  </w:endnote>
  <w:endnote w:type="continuationSeparator" w:id="0">
    <w:p w:rsidR="004A383D" w:rsidRDefault="004A383D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3D" w:rsidRDefault="004A383D" w:rsidP="00237536">
      <w:pPr>
        <w:spacing w:after="0" w:line="240" w:lineRule="auto"/>
      </w:pPr>
      <w:r>
        <w:separator/>
      </w:r>
    </w:p>
  </w:footnote>
  <w:footnote w:type="continuationSeparator" w:id="0">
    <w:p w:rsidR="004A383D" w:rsidRDefault="004A383D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AD" w:rsidRDefault="007A4FC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AD29B8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6pt;margin-top:7.25pt;width:585pt;height:.05pt;z-index:251657216" o:connectortype="straight" strokeweight="3pt"/>
      </w:pic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>
      <w:rPr>
        <w:rFonts w:ascii="Arial" w:hAnsi="Arial" w:cs="Arial"/>
        <w:b/>
        <w:i/>
        <w:sz w:val="24"/>
        <w:szCs w:val="24"/>
      </w:rPr>
      <w:t>201</w:t>
    </w:r>
    <w:r w:rsidR="00AD29B8">
      <w:rPr>
        <w:rFonts w:ascii="Arial" w:hAnsi="Arial" w:cs="Arial"/>
        <w:b/>
        <w:i/>
        <w:sz w:val="24"/>
        <w:szCs w:val="24"/>
      </w:rPr>
      <w:t>7</w:t>
    </w:r>
    <w:r>
      <w:rPr>
        <w:rFonts w:ascii="Arial" w:hAnsi="Arial" w:cs="Arial"/>
        <w:b/>
        <w:i/>
        <w:sz w:val="24"/>
        <w:szCs w:val="24"/>
      </w:rPr>
      <w:t xml:space="preserve">, Año </w:t>
    </w:r>
    <w:r w:rsidR="00AD29B8">
      <w:rPr>
        <w:rFonts w:ascii="Arial" w:hAnsi="Arial" w:cs="Arial"/>
        <w:b/>
        <w:i/>
        <w:sz w:val="24"/>
        <w:szCs w:val="24"/>
      </w:rPr>
      <w:t>del Centenario de la Constitución Mexicana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536"/>
    <w:rsid w:val="000B3BEC"/>
    <w:rsid w:val="000C117C"/>
    <w:rsid w:val="0013346F"/>
    <w:rsid w:val="001523CC"/>
    <w:rsid w:val="00237536"/>
    <w:rsid w:val="00304D40"/>
    <w:rsid w:val="00326B6C"/>
    <w:rsid w:val="00395D41"/>
    <w:rsid w:val="00474D51"/>
    <w:rsid w:val="004A383D"/>
    <w:rsid w:val="00500067"/>
    <w:rsid w:val="005132EC"/>
    <w:rsid w:val="00552CAD"/>
    <w:rsid w:val="00563C38"/>
    <w:rsid w:val="005B1079"/>
    <w:rsid w:val="00604EE4"/>
    <w:rsid w:val="006445D5"/>
    <w:rsid w:val="0068039B"/>
    <w:rsid w:val="00691023"/>
    <w:rsid w:val="00755233"/>
    <w:rsid w:val="007A4FC4"/>
    <w:rsid w:val="00812967"/>
    <w:rsid w:val="00851E35"/>
    <w:rsid w:val="00872F14"/>
    <w:rsid w:val="008C32C7"/>
    <w:rsid w:val="008D1DC9"/>
    <w:rsid w:val="009208C3"/>
    <w:rsid w:val="009F0ACB"/>
    <w:rsid w:val="009F695D"/>
    <w:rsid w:val="00A47D60"/>
    <w:rsid w:val="00A70527"/>
    <w:rsid w:val="00A80141"/>
    <w:rsid w:val="00AB56F1"/>
    <w:rsid w:val="00AD29B8"/>
    <w:rsid w:val="00B762D4"/>
    <w:rsid w:val="00BE06BE"/>
    <w:rsid w:val="00C77EC8"/>
    <w:rsid w:val="00D36F08"/>
    <w:rsid w:val="00E57E29"/>
    <w:rsid w:val="00ED1F9E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907EA5-FDA3-4570-8507-B802E7A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semiHidden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Octavio_Gómez</cp:lastModifiedBy>
  <cp:revision>13</cp:revision>
  <dcterms:created xsi:type="dcterms:W3CDTF">2015-12-03T17:32:00Z</dcterms:created>
  <dcterms:modified xsi:type="dcterms:W3CDTF">2017-01-09T17:08:00Z</dcterms:modified>
</cp:coreProperties>
</file>