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FF096" w14:textId="77777777"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14:paraId="201D96C4" w14:textId="77777777"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14:paraId="2A2DA2D0" w14:textId="77777777"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2118"/>
        <w:gridCol w:w="1990"/>
        <w:gridCol w:w="1990"/>
        <w:gridCol w:w="1990"/>
        <w:gridCol w:w="1755"/>
        <w:gridCol w:w="1499"/>
      </w:tblGrid>
      <w:tr w:rsidR="00043ADB" w:rsidRPr="00DB32E0" w14:paraId="4D14CD14" w14:textId="77777777" w:rsidTr="00176D44">
        <w:trPr>
          <w:trHeight w:val="1395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CBD596" w14:textId="77777777"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CDB508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A6D011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89060C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B9ED7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D72E9D" w14:textId="77777777"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4351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176D44" w:rsidRPr="00DB32E0" w14:paraId="1E29AAA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332DC7" w14:textId="36BE3A1F" w:rsidR="00176D44" w:rsidRDefault="00176D44" w:rsidP="00176D44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36FD0AF" w14:textId="3AC87B13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A5958E" w14:textId="67B34091" w:rsidR="00176D44" w:rsidRP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176D44">
              <w:rPr>
                <w:rFonts w:ascii="Tahoma" w:hAnsi="Tahoma" w:cs="Tahoma"/>
                <w:b/>
                <w:sz w:val="18"/>
                <w:szCs w:val="18"/>
              </w:rPr>
              <w:t>Se estará en posibilidad de proporcionar la información, una vez entregado el Cuadernillo del Informe de Avance de Gestión Financiera correspondiente al cuarto trimestre del ejercicio 2020</w:t>
            </w:r>
            <w:r w:rsidRPr="00176D44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2672E9B" w14:textId="65BBF857" w:rsidR="00176D44" w:rsidRP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176D44">
              <w:rPr>
                <w:rFonts w:ascii="Tahoma" w:hAnsi="Tahoma" w:cs="Tahoma"/>
                <w:b/>
                <w:sz w:val="18"/>
                <w:szCs w:val="18"/>
              </w:rPr>
              <w:t>Se estará en posibilidad de proporcionar la información, una vez entregado el Cuadernillo del Informe de Avance de Gestión Financiera correspondiente al cuarto trimestre del ejercicio 2020.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73D37A" w14:textId="52A9277B" w:rsidR="00176D44" w:rsidRP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176D44">
              <w:rPr>
                <w:rFonts w:ascii="Tahoma" w:hAnsi="Tahoma" w:cs="Tahoma"/>
                <w:b/>
                <w:sz w:val="18"/>
                <w:szCs w:val="18"/>
              </w:rPr>
              <w:t>Se estará en posibilidad de proporcionar la información, una vez entregado el Cuadernillo del Informe de Avance de Gestión Financiera correspondiente al cuarto trimestre del ejercicio 2020.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FCE470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584C558" w14:textId="3DF60D3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1936229" w14:textId="361809B2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UBRE-DICIEMBRE 2020</w:t>
            </w:r>
          </w:p>
        </w:tc>
      </w:tr>
      <w:tr w:rsidR="00176D44" w:rsidRPr="00DB32E0" w14:paraId="3AF2541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EF2D6B6" w14:textId="6B172843" w:rsidR="00176D44" w:rsidRDefault="00176D44" w:rsidP="00176D44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23F483" w14:textId="72708BDF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680ABF" w14:textId="749C4D3B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713455" w14:textId="12BB9B24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F14691" w14:textId="7BE6A56B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0609A3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D2D1086" w14:textId="6E985F8C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DFDB71" w14:textId="6A384055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2020</w:t>
            </w:r>
          </w:p>
        </w:tc>
      </w:tr>
      <w:tr w:rsidR="00176D44" w:rsidRPr="00DB32E0" w14:paraId="7536A2D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40C661" w14:textId="00980564" w:rsidR="00176D44" w:rsidRDefault="00176D44" w:rsidP="00176D44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074922" w14:textId="63138838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8D8BA6" w14:textId="2F548E81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33212A" w14:textId="42A718EE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8C3B80" w14:textId="46320A90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1ECB8D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33D35EEA" w14:textId="1788FA5C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EED0070" w14:textId="4A2241FF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2020</w:t>
            </w:r>
          </w:p>
        </w:tc>
      </w:tr>
      <w:tr w:rsidR="00176D44" w:rsidRPr="00DB32E0" w14:paraId="531048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41376C6" w14:textId="7BA16495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C07A8C" w14:textId="799CA016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2A26FF" w14:textId="08B664DB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26F22E" w14:textId="5847D895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525BDFB" w14:textId="574CC0B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8A1E99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3F615E8" w14:textId="78962F0B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1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B34950" w14:textId="04E74582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2020</w:t>
            </w:r>
          </w:p>
        </w:tc>
      </w:tr>
      <w:tr w:rsidR="00176D44" w:rsidRPr="00DB32E0" w14:paraId="6AAEFED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67F221" w14:textId="1803F4D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bookmarkStart w:id="1" w:name="_Hlk42075599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C0B06F" w14:textId="6AD4A9CE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63D6100" w14:textId="0AB510A6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BF0C34" w14:textId="13ECBB2E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43DA25" w14:textId="4B67DA52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ABCD70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45147A35" w14:textId="38252E6F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A12902" w14:textId="6DFB4FD8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OCTUBRE-DICIEMBRE 2019</w:t>
            </w:r>
          </w:p>
        </w:tc>
      </w:tr>
      <w:tr w:rsidR="00176D44" w:rsidRPr="00DB32E0" w14:paraId="10B4032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0C546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bookmarkStart w:id="2" w:name="_Hlk29473876"/>
            <w:bookmarkEnd w:id="1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0FC379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CAC5A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0EA46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6482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CBE61A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54741AC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AF2F3D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2019</w:t>
            </w:r>
          </w:p>
        </w:tc>
      </w:tr>
      <w:bookmarkEnd w:id="2"/>
      <w:tr w:rsidR="00176D44" w:rsidRPr="00DB32E0" w14:paraId="5E906C5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E9369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E06019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D39B16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F18C70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A55876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3F9469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82D6F69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18054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176D44" w:rsidRPr="00DB32E0" w14:paraId="760A7A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98E16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0C152B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B94E9E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DE80F1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05433E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F16304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8703A7E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80A36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176D44" w:rsidRPr="00DB32E0" w14:paraId="6846C0D6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0B05B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E685A9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A271DE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74AD0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FDB607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3CE152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B9CBD4E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16FF24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176D44" w:rsidRPr="00DB32E0" w14:paraId="30452A6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60AF2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2BCEB3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A55B9C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B81416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E77FF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254BDF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FDC90BC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A97D9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176D44" w:rsidRPr="00DB32E0" w14:paraId="6AF8651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77C18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4910CB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161C07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3E220B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ACD03E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BDC8F8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7BD3A20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C5292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176D44" w:rsidRPr="00DB32E0" w14:paraId="2171A08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4BB43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4EA86F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A0721B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465018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7BA433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571F8F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6625B23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4F0B5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176D44" w:rsidRPr="00DB32E0" w14:paraId="6FD082D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278EB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9BEC89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CE119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86D008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E7C9DB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378F48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A8083E4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508749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14:paraId="5F62E3F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176D44" w:rsidRPr="00DB32E0" w14:paraId="30016E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39A6C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05DF0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E08FC3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F801E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6EFC5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D3C9F5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EF79DDD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C6FE34D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14:paraId="1B6FEDC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176D44" w:rsidRPr="00DB32E0" w14:paraId="2A0F111C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F9908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2A44F7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A47ADD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0A66E5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1A4DA3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21362B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627BBD4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5D944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176D44" w:rsidRPr="00DB32E0" w14:paraId="27F14131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102F6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F80A51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B0953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5996B5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F75FEB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277CC2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AE9F5C4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86517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176D44" w:rsidRPr="00DB32E0" w14:paraId="7530FD4B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D5EB64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840547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4CB7140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C472C6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73FD8F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D31271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32775B6F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FB77D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176D44" w:rsidRPr="00DB32E0" w14:paraId="3BA33977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721B0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84EF2E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D8A4BC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347EDC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F3B17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EBD92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CF68C7B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77FFF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176D44" w:rsidRPr="00DB32E0" w14:paraId="74BBF21A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E04D7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07BF44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417E0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8CA2B8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4B2DF5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2EE3ED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EABF5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176D44" w:rsidRPr="00DB32E0" w14:paraId="2955851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43CCC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4A9F7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C94C3C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7E7C0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68F76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E8029C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B8EC7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176D44" w:rsidRPr="00DB32E0" w14:paraId="43A0E9B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DFFC6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E3D47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5A9E2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728F4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F0088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83626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62068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176D44" w:rsidRPr="00DB32E0" w14:paraId="1F0FC64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3303AD" w14:textId="77777777" w:rsidR="00176D44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0B06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081D48B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7BB619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5D591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DEF884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F09573" w14:textId="77777777" w:rsidR="00176D44" w:rsidRPr="00D730A7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A25124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176D44" w:rsidRPr="00DB32E0" w14:paraId="220BCD2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36FA85" w14:textId="77777777" w:rsidR="00176D44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35A0E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F6A769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535870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74B0B5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ABD86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9AFB81" w14:textId="77777777" w:rsidR="00176D44" w:rsidRPr="00D730A7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AF7441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176D44" w:rsidRPr="00DB32E0" w14:paraId="580168A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C9845E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E7DD0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1416DE9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66DFB0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A04BB0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84763B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B8805C" w14:textId="77777777" w:rsidR="00176D44" w:rsidRPr="00D730A7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213BD7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176D44" w:rsidRPr="00DB32E0" w14:paraId="58D9E7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193F7D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68A5704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14:paraId="2DD24EA2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1F5EB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6815F5B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340DFD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953EA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E509E8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B9D136" w14:textId="77777777" w:rsidR="00176D44" w:rsidRPr="00D730A7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9BECD7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176D44" w:rsidRPr="00DB32E0" w14:paraId="2D3630F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8D02B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AF22D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D7861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3F015B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23EF5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A13951" w14:textId="77777777" w:rsidR="00176D44" w:rsidRPr="00D730A7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209D0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176D44" w:rsidRPr="00DB32E0" w14:paraId="5DEE624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01A94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C80D6B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B788AE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0347A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E01C8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B3E2A7" w14:textId="77777777" w:rsidR="00176D44" w:rsidRPr="00D730A7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0AF88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176D44" w:rsidRPr="00DB32E0" w14:paraId="6CD78A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3C75C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F8ADE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3EFF413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61768BC9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BDD9AE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F8D4812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12A971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08FB11C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E66600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7BE3CBE3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11C50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14:paraId="5DC0068A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C7BF1D" w14:textId="77777777" w:rsidR="00176D44" w:rsidRPr="00D730A7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FB935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14:paraId="0D50B90B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176D44" w:rsidRPr="00DB32E0" w14:paraId="0A08EF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DDB10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DC2B3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3B71904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B8C45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51218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8150A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FEF69E" w14:textId="77777777" w:rsidR="00176D44" w:rsidRPr="00D730A7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480C3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176D44" w:rsidRPr="00DB32E0" w14:paraId="427AA2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CD35F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9B442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9271B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0983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7CA56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E1A946" w14:textId="77777777" w:rsidR="00176D44" w:rsidRPr="00D730A7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27A1E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176D44" w:rsidRPr="00DB32E0" w14:paraId="506FCA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AFB68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FA899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7CA42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1EDE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00247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848F06" w14:textId="77777777" w:rsidR="00176D44" w:rsidRPr="00D730A7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6FBB4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176D44" w:rsidRPr="00DB32E0" w14:paraId="217984D9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AF4CC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21190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C9038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98DC1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3FF8A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331582" w14:textId="77777777" w:rsidR="00176D44" w:rsidRPr="00D730A7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CCDE5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176D44" w:rsidRPr="00DB32E0" w14:paraId="4A43AD9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EA2DF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1E18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65C37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09B59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88C67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327DD3" w14:textId="77777777" w:rsidR="00176D44" w:rsidRPr="00D730A7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11E32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176D44" w:rsidRPr="00DB32E0" w14:paraId="6789D1A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67B86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19F78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399AA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EFFE9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6F0F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66B0C" w14:textId="77777777" w:rsidR="00176D44" w:rsidRPr="00D730A7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55A43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176D44" w:rsidRPr="00DB32E0" w14:paraId="6DDC536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3D07A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5B618B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B9DD1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63EC7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743A2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E87DC2" w14:textId="77777777" w:rsidR="00176D44" w:rsidRPr="00D730A7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2D31C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176D44" w:rsidRPr="00DB32E0" w14:paraId="2F81EAC7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78464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2DAE2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7EA7CB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F7F56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8D73E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A3A9A7" w14:textId="77777777" w:rsidR="00176D44" w:rsidRPr="00D730A7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02B8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176D44" w:rsidRPr="00DB32E0" w14:paraId="10A02C0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1891E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A170C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706EC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5715D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ECFC5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999AC1" w14:textId="77777777" w:rsidR="00176D44" w:rsidRPr="00D730A7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D2AF6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14:paraId="6BC6F7EA" w14:textId="77777777" w:rsidR="00DA2967" w:rsidRDefault="00DA2967"/>
    <w:sectPr w:rsidR="00DA2967" w:rsidSect="00BD6E36">
      <w:headerReference w:type="default" r:id="rId21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15971" w14:textId="77777777" w:rsidR="00F275D5" w:rsidRDefault="00F275D5" w:rsidP="00303FA5">
      <w:pPr>
        <w:spacing w:after="0" w:line="240" w:lineRule="auto"/>
      </w:pPr>
      <w:r>
        <w:separator/>
      </w:r>
    </w:p>
  </w:endnote>
  <w:endnote w:type="continuationSeparator" w:id="0">
    <w:p w14:paraId="5AE9A381" w14:textId="77777777" w:rsidR="00F275D5" w:rsidRDefault="00F275D5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75E6A" w14:textId="77777777" w:rsidR="00F275D5" w:rsidRDefault="00F275D5" w:rsidP="00303FA5">
      <w:pPr>
        <w:spacing w:after="0" w:line="240" w:lineRule="auto"/>
      </w:pPr>
      <w:r>
        <w:separator/>
      </w:r>
    </w:p>
  </w:footnote>
  <w:footnote w:type="continuationSeparator" w:id="0">
    <w:p w14:paraId="2C9ACFF9" w14:textId="77777777" w:rsidR="00F275D5" w:rsidRDefault="00F275D5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4C0AA" w14:textId="77777777" w:rsidR="00BD6E36" w:rsidRDefault="009E13C3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AEFEC8" wp14:editId="6A70EADD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1962150" cy="925195"/>
          <wp:effectExtent l="0" t="0" r="0" b="0"/>
          <wp:wrapTight wrapText="bothSides">
            <wp:wrapPolygon edited="0">
              <wp:start x="4614" y="0"/>
              <wp:lineTo x="4404" y="14232"/>
              <wp:lineTo x="2517" y="16011"/>
              <wp:lineTo x="1468" y="17790"/>
              <wp:lineTo x="1468" y="20014"/>
              <wp:lineTo x="19083" y="20014"/>
              <wp:lineTo x="19922" y="18235"/>
              <wp:lineTo x="19503" y="16900"/>
              <wp:lineTo x="16986" y="14232"/>
              <wp:lineTo x="16777" y="0"/>
              <wp:lineTo x="4614" y="0"/>
            </wp:wrapPolygon>
          </wp:wrapTight>
          <wp:docPr id="1" name="Imagen 1" descr="LOGO NU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NUEV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00849" w14:textId="101C59A7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176D44">
      <w:rPr>
        <w:b/>
        <w:sz w:val="16"/>
        <w:szCs w:val="16"/>
      </w:rPr>
      <w:t>04</w:t>
    </w:r>
    <w:r w:rsidR="00294887">
      <w:rPr>
        <w:b/>
        <w:sz w:val="16"/>
        <w:szCs w:val="16"/>
      </w:rPr>
      <w:t>/</w:t>
    </w:r>
    <w:r w:rsidR="00201D6D">
      <w:rPr>
        <w:b/>
        <w:sz w:val="16"/>
        <w:szCs w:val="16"/>
      </w:rPr>
      <w:t>0</w:t>
    </w:r>
    <w:r w:rsidR="00176D44">
      <w:rPr>
        <w:b/>
        <w:sz w:val="16"/>
        <w:szCs w:val="16"/>
      </w:rPr>
      <w:t>1</w:t>
    </w:r>
    <w:r w:rsidR="00417D30">
      <w:rPr>
        <w:b/>
        <w:sz w:val="16"/>
        <w:szCs w:val="16"/>
      </w:rPr>
      <w:t>/20</w:t>
    </w:r>
    <w:r w:rsidR="00201D6D">
      <w:rPr>
        <w:b/>
        <w:sz w:val="16"/>
        <w:szCs w:val="16"/>
      </w:rPr>
      <w:t>2</w:t>
    </w:r>
    <w:r w:rsidR="00176D44">
      <w:rPr>
        <w:b/>
        <w:sz w:val="16"/>
        <w:szCs w:val="16"/>
      </w:rPr>
      <w:t>1</w:t>
    </w:r>
    <w:r w:rsidRPr="008C0CFB">
      <w:rPr>
        <w:b/>
        <w:sz w:val="16"/>
        <w:szCs w:val="16"/>
      </w:rPr>
      <w:t>.</w:t>
    </w:r>
  </w:p>
  <w:p w14:paraId="417A99C8" w14:textId="77777777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14:paraId="176A6F84" w14:textId="77777777" w:rsidR="00BD6E36" w:rsidRDefault="00BD6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A59B3"/>
    <w:rsid w:val="000C591E"/>
    <w:rsid w:val="000D2C04"/>
    <w:rsid w:val="000F6D04"/>
    <w:rsid w:val="00120550"/>
    <w:rsid w:val="00144ACC"/>
    <w:rsid w:val="0014699C"/>
    <w:rsid w:val="00176D44"/>
    <w:rsid w:val="001B6A75"/>
    <w:rsid w:val="001E33D1"/>
    <w:rsid w:val="00201D6D"/>
    <w:rsid w:val="00294887"/>
    <w:rsid w:val="002B3353"/>
    <w:rsid w:val="002C29A4"/>
    <w:rsid w:val="002D6D7A"/>
    <w:rsid w:val="002E0995"/>
    <w:rsid w:val="00303FA5"/>
    <w:rsid w:val="003570EC"/>
    <w:rsid w:val="003D32C3"/>
    <w:rsid w:val="003D3C5F"/>
    <w:rsid w:val="00417D30"/>
    <w:rsid w:val="00440BB9"/>
    <w:rsid w:val="0045279F"/>
    <w:rsid w:val="004B1A83"/>
    <w:rsid w:val="004E1E89"/>
    <w:rsid w:val="004E6F06"/>
    <w:rsid w:val="004F2D28"/>
    <w:rsid w:val="0050709C"/>
    <w:rsid w:val="005138F8"/>
    <w:rsid w:val="005215F5"/>
    <w:rsid w:val="00562AD2"/>
    <w:rsid w:val="00573C4F"/>
    <w:rsid w:val="00593079"/>
    <w:rsid w:val="005C6B8C"/>
    <w:rsid w:val="006B1139"/>
    <w:rsid w:val="006E1FF5"/>
    <w:rsid w:val="00704634"/>
    <w:rsid w:val="00714A24"/>
    <w:rsid w:val="00721196"/>
    <w:rsid w:val="007723EB"/>
    <w:rsid w:val="007A425D"/>
    <w:rsid w:val="007A5BB6"/>
    <w:rsid w:val="007E51D5"/>
    <w:rsid w:val="008421EA"/>
    <w:rsid w:val="00851C28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9E13C3"/>
    <w:rsid w:val="00A00397"/>
    <w:rsid w:val="00A17EE9"/>
    <w:rsid w:val="00A77A40"/>
    <w:rsid w:val="00A96572"/>
    <w:rsid w:val="00AD14C2"/>
    <w:rsid w:val="00B0160A"/>
    <w:rsid w:val="00B02A7C"/>
    <w:rsid w:val="00B13F2A"/>
    <w:rsid w:val="00B255D0"/>
    <w:rsid w:val="00B36956"/>
    <w:rsid w:val="00B4475D"/>
    <w:rsid w:val="00B46A5B"/>
    <w:rsid w:val="00B74A56"/>
    <w:rsid w:val="00B774D8"/>
    <w:rsid w:val="00B82805"/>
    <w:rsid w:val="00BB04FB"/>
    <w:rsid w:val="00BB5CAC"/>
    <w:rsid w:val="00BD6E36"/>
    <w:rsid w:val="00BF78AE"/>
    <w:rsid w:val="00C226EF"/>
    <w:rsid w:val="00C25294"/>
    <w:rsid w:val="00CA6032"/>
    <w:rsid w:val="00CE79A6"/>
    <w:rsid w:val="00CF0A03"/>
    <w:rsid w:val="00CF5842"/>
    <w:rsid w:val="00D022CE"/>
    <w:rsid w:val="00D34A68"/>
    <w:rsid w:val="00D35E2F"/>
    <w:rsid w:val="00D730A7"/>
    <w:rsid w:val="00D7737A"/>
    <w:rsid w:val="00D951FA"/>
    <w:rsid w:val="00DA2967"/>
    <w:rsid w:val="00DB32E0"/>
    <w:rsid w:val="00E0191D"/>
    <w:rsid w:val="00E046B0"/>
    <w:rsid w:val="00E05F36"/>
    <w:rsid w:val="00E068D8"/>
    <w:rsid w:val="00E4113E"/>
    <w:rsid w:val="00EC7AAF"/>
    <w:rsid w:val="00EE392E"/>
    <w:rsid w:val="00F275D5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A42D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1638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10626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Cuenta Microsoft</cp:lastModifiedBy>
  <cp:revision>3</cp:revision>
  <dcterms:created xsi:type="dcterms:W3CDTF">2020-08-05T13:49:00Z</dcterms:created>
  <dcterms:modified xsi:type="dcterms:W3CDTF">2020-12-30T20:24:00Z</dcterms:modified>
</cp:coreProperties>
</file>