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20D" w:rsidRDefault="003E19C3" w:rsidP="0007720D">
      <w:pPr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noProof/>
          <w:sz w:val="28"/>
          <w:lang w:eastAsia="es-MX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 Imagen" o:spid="_x0000_s1026" type="#_x0000_t75" alt="cdhec-ngo.jpg" style="position:absolute;left:0;text-align:left;margin-left:162.45pt;margin-top:-.55pt;width:121.6pt;height:77.25pt;z-index:1;visibility:visible">
            <v:imagedata r:id="rId4" o:title="cdhec-ngo"/>
          </v:shape>
        </w:pict>
      </w:r>
    </w:p>
    <w:p w:rsidR="0007720D" w:rsidRDefault="0007720D" w:rsidP="0007720D">
      <w:pPr>
        <w:jc w:val="center"/>
        <w:rPr>
          <w:rFonts w:ascii="Tahoma" w:hAnsi="Tahoma" w:cs="Tahoma"/>
          <w:b/>
          <w:sz w:val="28"/>
        </w:rPr>
      </w:pPr>
    </w:p>
    <w:p w:rsidR="0007720D" w:rsidRDefault="0007720D" w:rsidP="0007720D">
      <w:pPr>
        <w:jc w:val="center"/>
        <w:rPr>
          <w:rFonts w:ascii="Tahoma" w:hAnsi="Tahoma" w:cs="Tahoma"/>
          <w:b/>
          <w:sz w:val="28"/>
        </w:rPr>
      </w:pPr>
    </w:p>
    <w:p w:rsidR="00A278DC" w:rsidRDefault="00A278DC" w:rsidP="00A278DC">
      <w:pPr>
        <w:pStyle w:val="Sinespaciado"/>
        <w:jc w:val="right"/>
        <w:rPr>
          <w:b/>
          <w:sz w:val="16"/>
          <w:szCs w:val="16"/>
        </w:rPr>
      </w:pPr>
    </w:p>
    <w:p w:rsidR="00A278DC" w:rsidRDefault="00A278DC" w:rsidP="00A278DC">
      <w:pPr>
        <w:pStyle w:val="Sinespaciado"/>
        <w:jc w:val="right"/>
        <w:rPr>
          <w:b/>
          <w:sz w:val="16"/>
          <w:szCs w:val="16"/>
        </w:rPr>
      </w:pPr>
    </w:p>
    <w:p w:rsidR="00A278DC" w:rsidRPr="00A278DC" w:rsidRDefault="00A278DC" w:rsidP="00A278DC">
      <w:pPr>
        <w:pStyle w:val="Sinespaciado"/>
        <w:jc w:val="right"/>
        <w:rPr>
          <w:b/>
          <w:sz w:val="18"/>
          <w:szCs w:val="18"/>
        </w:rPr>
      </w:pPr>
      <w:r w:rsidRPr="00A278DC">
        <w:rPr>
          <w:b/>
          <w:sz w:val="18"/>
          <w:szCs w:val="18"/>
        </w:rPr>
        <w:t>Funcionario encargado de otorgar la información: Lic. Arturo Téllez Camacho, Director General de la CDHEC.</w:t>
      </w:r>
    </w:p>
    <w:p w:rsidR="00A278DC" w:rsidRPr="00A278DC" w:rsidRDefault="00A278DC" w:rsidP="00A278DC">
      <w:pPr>
        <w:pStyle w:val="Sinespaciado"/>
        <w:jc w:val="right"/>
        <w:rPr>
          <w:b/>
          <w:sz w:val="18"/>
          <w:szCs w:val="18"/>
        </w:rPr>
      </w:pPr>
      <w:r w:rsidRPr="00A278DC">
        <w:rPr>
          <w:b/>
          <w:sz w:val="18"/>
          <w:szCs w:val="18"/>
        </w:rPr>
        <w:t>Funcionario encargado de realizar la actualización: Lic. María José Ríos Hurtado, Secretaria Técnica de la CDHEC.</w:t>
      </w:r>
    </w:p>
    <w:p w:rsidR="00A278DC" w:rsidRPr="00A278DC" w:rsidRDefault="00C06DB6" w:rsidP="00A278DC">
      <w:pPr>
        <w:pStyle w:val="Sinespaciado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F</w:t>
      </w:r>
      <w:r w:rsidR="00A278DC" w:rsidRPr="00A278DC">
        <w:rPr>
          <w:b/>
          <w:sz w:val="18"/>
          <w:szCs w:val="18"/>
        </w:rPr>
        <w:t>echa de la última actualización: 0</w:t>
      </w:r>
      <w:r w:rsidR="008C4431">
        <w:rPr>
          <w:b/>
          <w:sz w:val="18"/>
          <w:szCs w:val="18"/>
        </w:rPr>
        <w:t>5</w:t>
      </w:r>
      <w:r w:rsidR="009E739C">
        <w:rPr>
          <w:b/>
          <w:sz w:val="18"/>
          <w:szCs w:val="18"/>
        </w:rPr>
        <w:t xml:space="preserve"> </w:t>
      </w:r>
      <w:r w:rsidR="00A278DC" w:rsidRPr="00A278DC">
        <w:rPr>
          <w:b/>
          <w:sz w:val="18"/>
          <w:szCs w:val="18"/>
        </w:rPr>
        <w:t>de</w:t>
      </w:r>
      <w:r w:rsidR="003466D2">
        <w:rPr>
          <w:b/>
          <w:sz w:val="18"/>
          <w:szCs w:val="18"/>
        </w:rPr>
        <w:t xml:space="preserve"> </w:t>
      </w:r>
      <w:r w:rsidR="003E19C3">
        <w:rPr>
          <w:b/>
          <w:sz w:val="18"/>
          <w:szCs w:val="18"/>
        </w:rPr>
        <w:t>diciembre</w:t>
      </w:r>
      <w:bookmarkStart w:id="0" w:name="_GoBack"/>
      <w:bookmarkEnd w:id="0"/>
      <w:r w:rsidR="009B6C9E">
        <w:rPr>
          <w:b/>
          <w:sz w:val="18"/>
          <w:szCs w:val="18"/>
        </w:rPr>
        <w:t xml:space="preserve"> </w:t>
      </w:r>
      <w:proofErr w:type="spellStart"/>
      <w:r w:rsidR="00A278DC" w:rsidRPr="00A278DC">
        <w:rPr>
          <w:b/>
          <w:sz w:val="18"/>
          <w:szCs w:val="18"/>
        </w:rPr>
        <w:t>de</w:t>
      </w:r>
      <w:proofErr w:type="spellEnd"/>
      <w:r w:rsidR="00A278DC" w:rsidRPr="00A278DC">
        <w:rPr>
          <w:b/>
          <w:sz w:val="18"/>
          <w:szCs w:val="18"/>
        </w:rPr>
        <w:t xml:space="preserve"> 201</w:t>
      </w:r>
      <w:r w:rsidR="00806D34">
        <w:rPr>
          <w:b/>
          <w:sz w:val="18"/>
          <w:szCs w:val="18"/>
        </w:rPr>
        <w:t>8</w:t>
      </w:r>
      <w:r w:rsidR="00A278DC" w:rsidRPr="00A278DC">
        <w:rPr>
          <w:b/>
          <w:sz w:val="18"/>
          <w:szCs w:val="18"/>
        </w:rPr>
        <w:t>.</w:t>
      </w:r>
    </w:p>
    <w:p w:rsidR="0007720D" w:rsidRPr="00A278DC" w:rsidRDefault="0007720D" w:rsidP="0007720D">
      <w:pPr>
        <w:rPr>
          <w:rFonts w:ascii="Tahoma" w:hAnsi="Tahoma" w:cs="Tahoma"/>
          <w:b/>
          <w:sz w:val="18"/>
          <w:szCs w:val="18"/>
        </w:rPr>
      </w:pPr>
    </w:p>
    <w:p w:rsidR="0007720D" w:rsidRDefault="0007720D" w:rsidP="0007720D">
      <w:pPr>
        <w:jc w:val="center"/>
        <w:rPr>
          <w:rFonts w:ascii="Tahoma" w:hAnsi="Tahoma" w:cs="Tahoma"/>
          <w:b/>
          <w:sz w:val="28"/>
        </w:rPr>
      </w:pPr>
    </w:p>
    <w:p w:rsidR="0007720D" w:rsidRPr="00572714" w:rsidRDefault="0007720D" w:rsidP="0007720D">
      <w:pPr>
        <w:jc w:val="center"/>
        <w:rPr>
          <w:rFonts w:ascii="Tahoma" w:hAnsi="Tahoma" w:cs="Tahoma"/>
          <w:b/>
          <w:sz w:val="28"/>
        </w:rPr>
      </w:pPr>
      <w:r w:rsidRPr="00572714">
        <w:rPr>
          <w:rFonts w:ascii="Tahoma" w:hAnsi="Tahoma" w:cs="Tahoma"/>
          <w:b/>
          <w:sz w:val="28"/>
        </w:rPr>
        <w:t>XXXVI. CONCESIONES, PERMISOS Y AUTORIZACIONES</w:t>
      </w:r>
    </w:p>
    <w:p w:rsidR="00CA0FAA" w:rsidRDefault="0007720D" w:rsidP="0007720D">
      <w:p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La Comisión de los Derechos Humanos del Estado de Coahuila de Zaragoza, no otorga concesiones, licencias y/o autorizaciones, a que se refiere al artículo 21 fracción XXXVI de la Ley de Acceso a la Información Pública y Protección de Datos Personales para el Estado de Coahuila de Zaragoza, motivo por el cual no existe información respecto del presente rubro.</w:t>
      </w:r>
    </w:p>
    <w:p w:rsidR="0007720D" w:rsidRDefault="0007720D" w:rsidP="0007720D">
      <w:pPr>
        <w:jc w:val="both"/>
        <w:rPr>
          <w:rFonts w:ascii="Tahoma" w:hAnsi="Tahoma" w:cs="Tahoma"/>
          <w:sz w:val="24"/>
        </w:rPr>
      </w:pPr>
    </w:p>
    <w:p w:rsidR="0007720D" w:rsidRDefault="0007720D" w:rsidP="0007720D">
      <w:pPr>
        <w:jc w:val="both"/>
        <w:rPr>
          <w:rFonts w:ascii="Tahoma" w:hAnsi="Tahoma" w:cs="Tahoma"/>
          <w:sz w:val="24"/>
        </w:rPr>
      </w:pPr>
    </w:p>
    <w:p w:rsidR="0007720D" w:rsidRDefault="0007720D" w:rsidP="0007720D">
      <w:pPr>
        <w:jc w:val="both"/>
        <w:rPr>
          <w:rFonts w:ascii="Tahoma" w:hAnsi="Tahoma" w:cs="Tahoma"/>
          <w:sz w:val="24"/>
        </w:rPr>
      </w:pPr>
    </w:p>
    <w:p w:rsidR="0007720D" w:rsidRDefault="0007720D" w:rsidP="0007720D">
      <w:pPr>
        <w:jc w:val="both"/>
        <w:rPr>
          <w:rFonts w:ascii="Tahoma" w:hAnsi="Tahoma" w:cs="Tahoma"/>
          <w:sz w:val="24"/>
        </w:rPr>
      </w:pPr>
    </w:p>
    <w:p w:rsidR="0007720D" w:rsidRDefault="0007720D" w:rsidP="0007720D">
      <w:pPr>
        <w:jc w:val="both"/>
        <w:rPr>
          <w:rFonts w:ascii="Tahoma" w:hAnsi="Tahoma" w:cs="Tahoma"/>
          <w:sz w:val="24"/>
        </w:rPr>
      </w:pPr>
    </w:p>
    <w:p w:rsidR="0007720D" w:rsidRDefault="0007720D" w:rsidP="0007720D">
      <w:pPr>
        <w:pStyle w:val="Sinespaciado"/>
        <w:jc w:val="right"/>
      </w:pPr>
    </w:p>
    <w:p w:rsidR="0007720D" w:rsidRDefault="0007720D" w:rsidP="0007720D">
      <w:pPr>
        <w:pStyle w:val="Sinespaciado"/>
        <w:jc w:val="right"/>
      </w:pPr>
    </w:p>
    <w:p w:rsidR="0007720D" w:rsidRDefault="0007720D" w:rsidP="0007720D">
      <w:pPr>
        <w:pStyle w:val="Sinespaciado"/>
        <w:jc w:val="right"/>
        <w:rPr>
          <w:sz w:val="16"/>
          <w:szCs w:val="16"/>
        </w:rPr>
      </w:pPr>
    </w:p>
    <w:p w:rsidR="0007720D" w:rsidRDefault="0007720D" w:rsidP="0007720D">
      <w:pPr>
        <w:pStyle w:val="Sinespaciado"/>
        <w:jc w:val="right"/>
        <w:rPr>
          <w:b/>
          <w:sz w:val="16"/>
          <w:szCs w:val="16"/>
        </w:rPr>
      </w:pPr>
    </w:p>
    <w:sectPr w:rsidR="0007720D" w:rsidSect="00CA0F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720D"/>
    <w:rsid w:val="00007859"/>
    <w:rsid w:val="00016F0E"/>
    <w:rsid w:val="00071396"/>
    <w:rsid w:val="0007720D"/>
    <w:rsid w:val="000A32DD"/>
    <w:rsid w:val="000F6A8E"/>
    <w:rsid w:val="0025770A"/>
    <w:rsid w:val="002C49A3"/>
    <w:rsid w:val="002E56E7"/>
    <w:rsid w:val="003466D2"/>
    <w:rsid w:val="003B13B1"/>
    <w:rsid w:val="003E19C3"/>
    <w:rsid w:val="004A4B8F"/>
    <w:rsid w:val="004B4A62"/>
    <w:rsid w:val="004E04AD"/>
    <w:rsid w:val="00512AED"/>
    <w:rsid w:val="005827D9"/>
    <w:rsid w:val="005C1D18"/>
    <w:rsid w:val="00673AED"/>
    <w:rsid w:val="006C4263"/>
    <w:rsid w:val="007A16C7"/>
    <w:rsid w:val="00806D34"/>
    <w:rsid w:val="0085033B"/>
    <w:rsid w:val="00894C4F"/>
    <w:rsid w:val="008C4431"/>
    <w:rsid w:val="009067BC"/>
    <w:rsid w:val="00942644"/>
    <w:rsid w:val="009B68F0"/>
    <w:rsid w:val="009B6C9E"/>
    <w:rsid w:val="009E739C"/>
    <w:rsid w:val="009E7CCC"/>
    <w:rsid w:val="00A21014"/>
    <w:rsid w:val="00A278DC"/>
    <w:rsid w:val="00B27C05"/>
    <w:rsid w:val="00B45610"/>
    <w:rsid w:val="00BB0ABC"/>
    <w:rsid w:val="00BC3E3D"/>
    <w:rsid w:val="00C06DB6"/>
    <w:rsid w:val="00CA0FAA"/>
    <w:rsid w:val="00E61199"/>
    <w:rsid w:val="00E74D10"/>
    <w:rsid w:val="00EC6591"/>
    <w:rsid w:val="00F1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75E5DE1-ED37-4AF7-87F8-C4ACE2C2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20D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7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7720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772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cp:lastModifiedBy>Martin</cp:lastModifiedBy>
  <cp:revision>11</cp:revision>
  <dcterms:created xsi:type="dcterms:W3CDTF">2018-03-01T17:22:00Z</dcterms:created>
  <dcterms:modified xsi:type="dcterms:W3CDTF">2018-12-05T17:15:00Z</dcterms:modified>
</cp:coreProperties>
</file>