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67" w:rsidRPr="00EA7F93" w:rsidRDefault="00570FD4" w:rsidP="00570FD4">
      <w:pPr>
        <w:autoSpaceDE w:val="0"/>
        <w:autoSpaceDN w:val="0"/>
        <w:adjustRightInd w:val="0"/>
        <w:spacing w:after="0"/>
        <w:ind w:left="4962"/>
        <w:jc w:val="right"/>
        <w:rPr>
          <w:rFonts w:ascii="Arial" w:hAnsi="Arial" w:cs="Arial"/>
          <w:b/>
          <w:bCs/>
          <w:lang w:eastAsia="es-MX"/>
        </w:rPr>
      </w:pPr>
      <w:bookmarkStart w:id="0" w:name="_Hlk67998429"/>
      <w:r>
        <w:rPr>
          <w:rFonts w:ascii="Arial" w:hAnsi="Arial" w:cs="Arial"/>
          <w:b/>
          <w:bCs/>
          <w:lang w:eastAsia="es-MX"/>
        </w:rPr>
        <w:t xml:space="preserve">SEGUNDA </w:t>
      </w:r>
      <w:r w:rsidR="000F6167" w:rsidRPr="00EA7F93">
        <w:rPr>
          <w:rFonts w:ascii="Arial" w:hAnsi="Arial" w:cs="Arial"/>
          <w:b/>
          <w:bCs/>
          <w:lang w:eastAsia="es-MX"/>
        </w:rPr>
        <w:t>VISITADURÍA REGIONAL</w:t>
      </w:r>
    </w:p>
    <w:p w:rsidR="00114A4F" w:rsidRDefault="00114A4F" w:rsidP="00570FD4">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Expediente: </w:t>
      </w:r>
      <w:r w:rsidRPr="00EE0D39">
        <w:rPr>
          <w:rFonts w:ascii="Arial" w:hAnsi="Arial" w:cs="Arial"/>
          <w:lang w:eastAsia="es-MX"/>
        </w:rPr>
        <w:t>CDHEC/</w:t>
      </w:r>
      <w:r w:rsidR="00570FD4" w:rsidRPr="00EE0D39">
        <w:rPr>
          <w:rFonts w:ascii="Arial" w:hAnsi="Arial" w:cs="Arial"/>
          <w:lang w:eastAsia="es-MX"/>
        </w:rPr>
        <w:t>2</w:t>
      </w:r>
      <w:r w:rsidRPr="00EE0D39">
        <w:rPr>
          <w:rFonts w:ascii="Arial" w:hAnsi="Arial" w:cs="Arial"/>
          <w:lang w:eastAsia="es-MX"/>
        </w:rPr>
        <w:t>/2020/</w:t>
      </w:r>
      <w:r w:rsidR="006A7F07">
        <w:rPr>
          <w:rFonts w:ascii="Arial" w:hAnsi="Arial" w:cs="Arial"/>
          <w:lang w:eastAsia="es-MX"/>
        </w:rPr>
        <w:t>161</w:t>
      </w:r>
      <w:r w:rsidRPr="00EE0D39">
        <w:rPr>
          <w:rFonts w:ascii="Arial" w:hAnsi="Arial" w:cs="Arial"/>
          <w:lang w:eastAsia="es-MX"/>
        </w:rPr>
        <w:t>/Q</w:t>
      </w:r>
    </w:p>
    <w:p w:rsidR="000F6167" w:rsidRPr="00EA7F93" w:rsidRDefault="00114A4F" w:rsidP="004E3266">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sidR="00FA2C36" w:rsidRPr="00EE0D39">
        <w:rPr>
          <w:rFonts w:ascii="Arial" w:hAnsi="Arial" w:cs="Arial"/>
          <w:lang w:eastAsia="es-MX"/>
        </w:rPr>
        <w:t>C</w:t>
      </w:r>
      <w:r w:rsidRPr="00EE0D39">
        <w:rPr>
          <w:rFonts w:ascii="Arial" w:hAnsi="Arial" w:cs="Arial"/>
          <w:lang w:eastAsia="es-MX"/>
        </w:rPr>
        <w:t>onclusión</w:t>
      </w:r>
      <w:r w:rsidR="00B41B7E" w:rsidRPr="00EE0D39">
        <w:rPr>
          <w:rFonts w:ascii="Arial" w:hAnsi="Arial" w:cs="Arial"/>
          <w:lang w:eastAsia="es-MX"/>
        </w:rPr>
        <w:t xml:space="preserve"> por</w:t>
      </w:r>
      <w:r w:rsidR="006D09CA" w:rsidRPr="00EE0D39">
        <w:rPr>
          <w:rFonts w:ascii="Arial" w:hAnsi="Arial" w:cs="Arial"/>
          <w:lang w:eastAsia="es-MX"/>
        </w:rPr>
        <w:t xml:space="preserve"> concili</w:t>
      </w:r>
      <w:r w:rsidR="00B76DA3" w:rsidRPr="00EE0D39">
        <w:rPr>
          <w:rFonts w:ascii="Arial" w:hAnsi="Arial" w:cs="Arial"/>
          <w:lang w:eastAsia="es-MX"/>
        </w:rPr>
        <w:t>ación</w:t>
      </w:r>
      <w:r w:rsidR="000F6167">
        <w:rPr>
          <w:rFonts w:ascii="Arial" w:hAnsi="Arial" w:cs="Arial"/>
          <w:b/>
          <w:bCs/>
          <w:lang w:eastAsia="es-MX"/>
        </w:rPr>
        <w:t>.</w:t>
      </w:r>
      <w:r w:rsidR="000F6167" w:rsidRPr="00EA7F93">
        <w:rPr>
          <w:rFonts w:ascii="Arial" w:hAnsi="Arial" w:cs="Arial"/>
          <w:b/>
          <w:bCs/>
          <w:lang w:eastAsia="es-MX"/>
        </w:rPr>
        <w:tab/>
      </w:r>
      <w:r w:rsidR="000F6167" w:rsidRPr="00EA7F93">
        <w:rPr>
          <w:rFonts w:ascii="Arial" w:hAnsi="Arial" w:cs="Arial"/>
          <w:b/>
          <w:bCs/>
          <w:lang w:eastAsia="es-MX"/>
        </w:rPr>
        <w:tab/>
      </w:r>
    </w:p>
    <w:p w:rsidR="000F6167" w:rsidRDefault="00570FD4" w:rsidP="006027E5">
      <w:pPr>
        <w:autoSpaceDE w:val="0"/>
        <w:autoSpaceDN w:val="0"/>
        <w:adjustRightInd w:val="0"/>
        <w:spacing w:after="0" w:line="480" w:lineRule="auto"/>
        <w:jc w:val="both"/>
        <w:rPr>
          <w:rFonts w:ascii="Arial" w:hAnsi="Arial" w:cs="Arial"/>
          <w:bCs/>
          <w:lang w:eastAsia="es-MX"/>
        </w:rPr>
      </w:pPr>
      <w:r w:rsidRPr="00570FD4">
        <w:rPr>
          <w:rFonts w:ascii="Arial" w:hAnsi="Arial" w:cs="Arial"/>
          <w:bCs/>
          <w:lang w:eastAsia="es-MX"/>
        </w:rPr>
        <w:t>Torreón</w:t>
      </w:r>
      <w:r w:rsidR="000F6167" w:rsidRPr="00570FD4">
        <w:rPr>
          <w:rFonts w:ascii="Arial" w:hAnsi="Arial" w:cs="Arial"/>
          <w:bCs/>
          <w:lang w:eastAsia="es-MX"/>
        </w:rPr>
        <w:t>,</w:t>
      </w:r>
      <w:r w:rsidR="000F6167" w:rsidRPr="00EA7F93">
        <w:rPr>
          <w:rFonts w:ascii="Arial" w:hAnsi="Arial" w:cs="Arial"/>
          <w:bCs/>
          <w:lang w:eastAsia="es-MX"/>
        </w:rPr>
        <w:t xml:space="preserve"> Coahuila de Zaragoza; </w:t>
      </w:r>
      <w:r>
        <w:rPr>
          <w:rFonts w:ascii="Arial" w:hAnsi="Arial" w:cs="Arial"/>
          <w:bCs/>
          <w:lang w:eastAsia="es-MX"/>
        </w:rPr>
        <w:t xml:space="preserve">a </w:t>
      </w:r>
      <w:r w:rsidR="00FA041B">
        <w:rPr>
          <w:rFonts w:ascii="Arial" w:hAnsi="Arial" w:cs="Arial"/>
          <w:bCs/>
          <w:lang w:eastAsia="es-MX"/>
        </w:rPr>
        <w:t>30</w:t>
      </w:r>
      <w:r>
        <w:rPr>
          <w:rFonts w:ascii="Arial" w:hAnsi="Arial" w:cs="Arial"/>
          <w:bCs/>
          <w:lang w:eastAsia="es-MX"/>
        </w:rPr>
        <w:t xml:space="preserve"> </w:t>
      </w:r>
      <w:r w:rsidR="00114A4F">
        <w:rPr>
          <w:rFonts w:ascii="Arial" w:hAnsi="Arial" w:cs="Arial"/>
          <w:bCs/>
          <w:lang w:eastAsia="es-MX"/>
        </w:rPr>
        <w:t xml:space="preserve">de </w:t>
      </w:r>
      <w:r w:rsidR="009865A6">
        <w:rPr>
          <w:rFonts w:ascii="Arial" w:hAnsi="Arial" w:cs="Arial"/>
          <w:bCs/>
          <w:lang w:eastAsia="es-MX"/>
        </w:rPr>
        <w:t>abril</w:t>
      </w:r>
      <w:r>
        <w:rPr>
          <w:rFonts w:ascii="Arial" w:hAnsi="Arial" w:cs="Arial"/>
          <w:bCs/>
          <w:lang w:eastAsia="es-MX"/>
        </w:rPr>
        <w:t xml:space="preserve"> </w:t>
      </w:r>
      <w:r w:rsidR="000F6167">
        <w:rPr>
          <w:rFonts w:ascii="Arial" w:hAnsi="Arial" w:cs="Arial"/>
          <w:bCs/>
          <w:lang w:eastAsia="es-MX"/>
        </w:rPr>
        <w:t xml:space="preserve">de </w:t>
      </w:r>
      <w:r w:rsidR="00A63C7D">
        <w:rPr>
          <w:rFonts w:ascii="Arial" w:hAnsi="Arial" w:cs="Arial"/>
          <w:bCs/>
          <w:lang w:eastAsia="es-MX"/>
        </w:rPr>
        <w:t>2021</w:t>
      </w:r>
      <w:r w:rsidR="000F6167">
        <w:rPr>
          <w:rFonts w:ascii="Arial" w:hAnsi="Arial" w:cs="Arial"/>
          <w:bCs/>
          <w:lang w:eastAsia="es-MX"/>
        </w:rPr>
        <w:t xml:space="preserve"> -----------------------</w:t>
      </w:r>
      <w:r>
        <w:rPr>
          <w:rFonts w:ascii="Arial" w:hAnsi="Arial" w:cs="Arial"/>
          <w:bCs/>
          <w:lang w:eastAsia="es-MX"/>
        </w:rPr>
        <w:t>-----</w:t>
      </w:r>
      <w:r w:rsidR="009322B0">
        <w:rPr>
          <w:rFonts w:ascii="Arial" w:hAnsi="Arial" w:cs="Arial"/>
          <w:bCs/>
          <w:lang w:eastAsia="es-MX"/>
        </w:rPr>
        <w:t>---------</w:t>
      </w:r>
      <w:r>
        <w:rPr>
          <w:rFonts w:ascii="Arial" w:hAnsi="Arial" w:cs="Arial"/>
          <w:bCs/>
          <w:lang w:eastAsia="es-MX"/>
        </w:rPr>
        <w:t>-----------</w:t>
      </w:r>
    </w:p>
    <w:p w:rsidR="0080706E" w:rsidRDefault="0080706E" w:rsidP="006027E5">
      <w:pPr>
        <w:autoSpaceDE w:val="0"/>
        <w:autoSpaceDN w:val="0"/>
        <w:adjustRightInd w:val="0"/>
        <w:spacing w:after="0"/>
        <w:jc w:val="both"/>
        <w:rPr>
          <w:rFonts w:ascii="Arial" w:hAnsi="Arial" w:cs="Arial"/>
          <w:bCs/>
          <w:lang w:eastAsia="es-MX"/>
        </w:rPr>
      </w:pPr>
    </w:p>
    <w:p w:rsidR="00114A4F" w:rsidRDefault="00114A4F" w:rsidP="006027E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570FD4">
        <w:rPr>
          <w:rFonts w:ascii="Arial" w:hAnsi="Arial" w:cs="Arial"/>
          <w:bCs/>
          <w:lang w:eastAsia="es-MX"/>
        </w:rPr>
        <w:t xml:space="preserve"> </w:t>
      </w:r>
      <w:r w:rsidR="00570FD4" w:rsidRPr="00570FD4">
        <w:rPr>
          <w:rFonts w:ascii="Arial" w:hAnsi="Arial" w:cs="Arial"/>
          <w:b/>
          <w:bCs/>
          <w:lang w:eastAsia="es-MX"/>
        </w:rPr>
        <w:t>CDHEC/2/2020/</w:t>
      </w:r>
      <w:r w:rsidR="006A7F07">
        <w:rPr>
          <w:rFonts w:ascii="Arial" w:hAnsi="Arial" w:cs="Arial"/>
          <w:b/>
          <w:bCs/>
          <w:lang w:eastAsia="es-MX"/>
        </w:rPr>
        <w:t>161</w:t>
      </w:r>
      <w:r w:rsidR="009865A6">
        <w:rPr>
          <w:rFonts w:ascii="Arial" w:hAnsi="Arial" w:cs="Arial"/>
          <w:b/>
          <w:bCs/>
          <w:lang w:eastAsia="es-MX"/>
        </w:rPr>
        <w:t>/</w:t>
      </w:r>
      <w:r w:rsidR="00570FD4" w:rsidRPr="00570FD4">
        <w:rPr>
          <w:rFonts w:ascii="Arial" w:hAnsi="Arial" w:cs="Arial"/>
          <w:b/>
          <w:bCs/>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B00665">
        <w:rPr>
          <w:rFonts w:ascii="Arial" w:hAnsi="Arial" w:cs="Arial"/>
          <w:b/>
          <w:bCs/>
          <w:lang w:eastAsia="es-MX"/>
        </w:rPr>
        <w:t>Q 1</w:t>
      </w:r>
      <w:r w:rsidRPr="00570FD4">
        <w:rPr>
          <w:rFonts w:ascii="Arial" w:hAnsi="Arial" w:cs="Arial"/>
          <w:b/>
          <w:bCs/>
          <w:lang w:eastAsia="es-MX"/>
        </w:rPr>
        <w:t>,</w:t>
      </w:r>
      <w:r w:rsidRPr="00114A4F">
        <w:rPr>
          <w:rFonts w:ascii="Arial" w:hAnsi="Arial" w:cs="Arial"/>
          <w:bCs/>
          <w:lang w:eastAsia="es-MX"/>
        </w:rPr>
        <w:t xml:space="preserve">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sidR="006A7F07">
        <w:rPr>
          <w:rFonts w:ascii="Arial" w:hAnsi="Arial" w:cs="Arial"/>
          <w:bCs/>
          <w:lang w:eastAsia="es-MX"/>
        </w:rPr>
        <w:t xml:space="preserve"> de</w:t>
      </w:r>
      <w:r w:rsidR="00D37C28">
        <w:rPr>
          <w:rFonts w:ascii="Arial" w:hAnsi="Arial" w:cs="Arial"/>
          <w:bCs/>
          <w:lang w:eastAsia="es-MX"/>
        </w:rPr>
        <w:t xml:space="preserve"> la</w:t>
      </w:r>
      <w:r w:rsidR="00B00665">
        <w:rPr>
          <w:rFonts w:ascii="Arial" w:hAnsi="Arial" w:cs="Arial"/>
          <w:bCs/>
          <w:lang w:eastAsia="es-MX"/>
        </w:rPr>
        <w:t xml:space="preserve"> </w:t>
      </w:r>
      <w:r w:rsidR="00B00665">
        <w:rPr>
          <w:rFonts w:ascii="Arial" w:hAnsi="Arial" w:cs="Arial"/>
          <w:b/>
          <w:bCs/>
          <w:lang w:eastAsia="es-MX"/>
        </w:rPr>
        <w:t>A 1</w:t>
      </w:r>
      <w:r w:rsidR="00570FD4">
        <w:rPr>
          <w:rFonts w:ascii="Arial" w:hAnsi="Arial" w:cs="Arial"/>
          <w:bCs/>
          <w:lang w:eastAsia="es-MX"/>
        </w:rPr>
        <w:t>,</w:t>
      </w:r>
      <w:r w:rsidR="00021F03">
        <w:rPr>
          <w:rFonts w:ascii="Arial" w:hAnsi="Arial" w:cs="Arial"/>
          <w:bCs/>
          <w:lang w:eastAsia="es-MX"/>
        </w:rPr>
        <w:t xml:space="preserve"> consistentes en </w:t>
      </w:r>
      <w:r w:rsidR="00021F03" w:rsidRPr="00FA1750">
        <w:rPr>
          <w:rFonts w:ascii="Arial" w:hAnsi="Arial" w:cs="Arial"/>
          <w:b/>
          <w:bCs/>
          <w:lang w:eastAsia="es-MX"/>
        </w:rPr>
        <w:t>Violación</w:t>
      </w:r>
      <w:r w:rsidR="00021F03">
        <w:rPr>
          <w:rFonts w:ascii="Arial" w:hAnsi="Arial" w:cs="Arial"/>
          <w:b/>
          <w:bCs/>
          <w:lang w:eastAsia="es-MX"/>
        </w:rPr>
        <w:t xml:space="preserve"> al Derecho a la Igualdad y Trato digno </w:t>
      </w:r>
      <w:r w:rsidR="00021F03">
        <w:rPr>
          <w:rFonts w:ascii="Arial" w:hAnsi="Arial" w:cs="Arial"/>
          <w:bCs/>
          <w:lang w:eastAsia="es-MX"/>
        </w:rPr>
        <w:t xml:space="preserve">en su modalidad de </w:t>
      </w:r>
      <w:r w:rsidR="00021F03">
        <w:rPr>
          <w:rFonts w:ascii="Arial" w:hAnsi="Arial" w:cs="Arial"/>
          <w:b/>
          <w:bCs/>
          <w:lang w:eastAsia="es-MX"/>
        </w:rPr>
        <w:t xml:space="preserve">Violación del Derechos de los menores a que se proteja en su integridad y Violación al Derecho a la Legalidad y Seguridad Jurídica </w:t>
      </w:r>
      <w:r w:rsidR="00021F03">
        <w:rPr>
          <w:rFonts w:ascii="Arial" w:hAnsi="Arial" w:cs="Arial"/>
          <w:bCs/>
          <w:lang w:eastAsia="es-MX"/>
        </w:rPr>
        <w:t xml:space="preserve">en la modalidad de </w:t>
      </w:r>
      <w:r w:rsidR="00021F03">
        <w:rPr>
          <w:rFonts w:ascii="Arial" w:hAnsi="Arial" w:cs="Arial"/>
          <w:b/>
          <w:bCs/>
          <w:lang w:eastAsia="es-MX"/>
        </w:rPr>
        <w:t>Dilación en la procuración de justicia e irregular integración de averiguación previa</w:t>
      </w:r>
      <w:r w:rsidR="00021F03">
        <w:rPr>
          <w:rFonts w:ascii="Arial" w:hAnsi="Arial" w:cs="Arial"/>
          <w:bCs/>
          <w:lang w:eastAsia="es-MX"/>
        </w:rPr>
        <w:t xml:space="preserve">, </w:t>
      </w:r>
      <w:r w:rsidR="00857E9A">
        <w:rPr>
          <w:rFonts w:ascii="Arial" w:hAnsi="Arial" w:cs="Arial"/>
          <w:bCs/>
          <w:lang w:eastAsia="es-MX"/>
        </w:rPr>
        <w:t>atribuida</w:t>
      </w:r>
      <w:r w:rsidRPr="00114A4F">
        <w:rPr>
          <w:rFonts w:ascii="Arial" w:hAnsi="Arial" w:cs="Arial"/>
          <w:bCs/>
          <w:lang w:eastAsia="es-MX"/>
        </w:rPr>
        <w:t>s a</w:t>
      </w:r>
      <w:r w:rsidR="00021F03">
        <w:rPr>
          <w:rFonts w:ascii="Arial" w:hAnsi="Arial" w:cs="Arial"/>
          <w:bCs/>
          <w:lang w:eastAsia="es-MX"/>
        </w:rPr>
        <w:t xml:space="preserve"> </w:t>
      </w:r>
      <w:r w:rsidR="00021F03" w:rsidRPr="00037A05">
        <w:rPr>
          <w:rFonts w:ascii="Arial" w:hAnsi="Arial" w:cs="Arial"/>
          <w:b/>
          <w:lang w:eastAsia="es-MX"/>
        </w:rPr>
        <w:t xml:space="preserve">servidores públicos de la Agencia del Ministerio Público adscrito al </w:t>
      </w:r>
      <w:r w:rsidR="00021F03" w:rsidRPr="00037A05">
        <w:rPr>
          <w:rFonts w:ascii="Arial" w:hAnsi="Arial" w:cs="Arial"/>
          <w:b/>
          <w:bCs/>
          <w:lang w:eastAsia="es-MX"/>
        </w:rPr>
        <w:t>Centro de Justicia  y Empoderamiento para las Mujeres en Matamoros, Coahuila</w:t>
      </w:r>
      <w:r w:rsidR="00570FD4">
        <w:rPr>
          <w:rFonts w:ascii="Arial" w:hAnsi="Arial" w:cs="Arial"/>
          <w:bCs/>
          <w:lang w:eastAsia="es-MX"/>
        </w:rPr>
        <w:t>.</w:t>
      </w:r>
      <w:r w:rsidR="00021F03">
        <w:rPr>
          <w:rFonts w:ascii="Arial" w:hAnsi="Arial" w:cs="Arial"/>
          <w:bCs/>
          <w:lang w:eastAsia="es-MX"/>
        </w:rPr>
        <w:t xml:space="preserve"> </w:t>
      </w:r>
      <w:r w:rsidR="0080706E">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6027E5">
      <w:pPr>
        <w:autoSpaceDE w:val="0"/>
        <w:autoSpaceDN w:val="0"/>
        <w:adjustRightInd w:val="0"/>
        <w:spacing w:after="0"/>
        <w:jc w:val="both"/>
        <w:rPr>
          <w:rFonts w:ascii="Arial" w:hAnsi="Arial" w:cs="Arial"/>
          <w:b/>
          <w:bCs/>
          <w:lang w:eastAsia="es-MX"/>
        </w:rPr>
      </w:pPr>
    </w:p>
    <w:p w:rsidR="00114A4F" w:rsidRPr="00857E9A" w:rsidRDefault="00B5347F" w:rsidP="00F93D1D">
      <w:pPr>
        <w:autoSpaceDE w:val="0"/>
        <w:autoSpaceDN w:val="0"/>
        <w:adjustRightInd w:val="0"/>
        <w:spacing w:after="0" w:line="480" w:lineRule="auto"/>
        <w:jc w:val="center"/>
        <w:rPr>
          <w:rFonts w:ascii="Arial" w:hAnsi="Arial" w:cs="Arial"/>
          <w:bCs/>
          <w:lang w:eastAsia="es-MX"/>
        </w:rPr>
      </w:pPr>
      <w:r w:rsidRPr="00B5347F">
        <w:rPr>
          <w:rFonts w:ascii="Arial" w:hAnsi="Arial" w:cs="Arial"/>
          <w:b/>
          <w:bCs/>
          <w:lang w:eastAsia="es-MX"/>
        </w:rPr>
        <w:t>Descripción de los hechos.</w:t>
      </w:r>
    </w:p>
    <w:p w:rsidR="0080706E" w:rsidRDefault="00802F68" w:rsidP="00236BC7">
      <w:pPr>
        <w:autoSpaceDE w:val="0"/>
        <w:autoSpaceDN w:val="0"/>
        <w:adjustRightInd w:val="0"/>
        <w:spacing w:after="0"/>
        <w:ind w:left="708"/>
        <w:jc w:val="both"/>
        <w:rPr>
          <w:rFonts w:ascii="Arial" w:hAnsi="Arial" w:cs="Arial"/>
          <w:bCs/>
          <w:i/>
          <w:lang w:eastAsia="es-MX"/>
        </w:rPr>
      </w:pPr>
      <w:r>
        <w:rPr>
          <w:rFonts w:ascii="Arial" w:hAnsi="Arial" w:cs="Arial"/>
          <w:bCs/>
          <w:i/>
          <w:lang w:eastAsia="es-MX"/>
        </w:rPr>
        <w:t>“</w:t>
      </w:r>
      <w:r w:rsidR="006A0A81">
        <w:rPr>
          <w:rFonts w:ascii="Arial" w:hAnsi="Arial" w:cs="Arial"/>
          <w:bCs/>
          <w:i/>
          <w:lang w:eastAsia="es-MX"/>
        </w:rPr>
        <w:t>…</w:t>
      </w:r>
      <w:r w:rsidR="0092461F">
        <w:rPr>
          <w:rFonts w:ascii="Arial" w:hAnsi="Arial" w:cs="Arial"/>
          <w:bCs/>
          <w:i/>
          <w:lang w:eastAsia="es-MX"/>
        </w:rPr>
        <w:t xml:space="preserve">Que en el mes de agosto del 2019 fue mi nieta </w:t>
      </w:r>
      <w:r w:rsidR="00B00665">
        <w:rPr>
          <w:rFonts w:ascii="Arial" w:hAnsi="Arial" w:cs="Arial"/>
          <w:bCs/>
          <w:i/>
          <w:lang w:eastAsia="es-MX"/>
        </w:rPr>
        <w:t>A 1</w:t>
      </w:r>
      <w:r w:rsidR="0092461F">
        <w:rPr>
          <w:rFonts w:ascii="Arial" w:hAnsi="Arial" w:cs="Arial"/>
          <w:bCs/>
          <w:i/>
          <w:lang w:eastAsia="es-MX"/>
        </w:rPr>
        <w:t xml:space="preserve"> a presentar denuncia al centro de justicia y empoderamiento para las mujeres, para que la ayudaran porque había sido violada, los cuales la llevaron al M.P. de Matamoros, Coahuila quien levantó la denuncia por el delito de Violación con el número de expediente 2332/2019 ya que su agresor de nombre </w:t>
      </w:r>
      <w:r w:rsidR="00B00665">
        <w:rPr>
          <w:rFonts w:ascii="Arial" w:hAnsi="Arial" w:cs="Arial"/>
          <w:bCs/>
          <w:i/>
          <w:lang w:eastAsia="es-MX"/>
        </w:rPr>
        <w:t>XXXXXXXX</w:t>
      </w:r>
      <w:r w:rsidR="0092461F">
        <w:rPr>
          <w:rFonts w:ascii="Arial" w:hAnsi="Arial" w:cs="Arial"/>
          <w:bCs/>
          <w:i/>
          <w:lang w:eastAsia="es-MX"/>
        </w:rPr>
        <w:t xml:space="preserve"> pareja de su mamá la estuvo violando en varias ocasiones, le tomaron la declaración, estando presentes personal del centro de empoderamiento, le hicieron estudios psicológicos y médicos en ese momento en matamoros después, la llevaron a Torreón al centro de empoderamiento de allí a realizarle otros estudios por médicos </w:t>
      </w:r>
      <w:r w:rsidR="005A1A5E">
        <w:rPr>
          <w:rFonts w:ascii="Arial" w:hAnsi="Arial" w:cs="Arial"/>
          <w:bCs/>
          <w:i/>
          <w:lang w:eastAsia="es-MX"/>
        </w:rPr>
        <w:t xml:space="preserve">de dicho lugar donde se confirmo la penetración, o sea que fue violada y dañada física y también </w:t>
      </w:r>
      <w:r w:rsidR="006A0A81">
        <w:rPr>
          <w:rFonts w:ascii="Arial" w:hAnsi="Arial" w:cs="Arial"/>
          <w:bCs/>
          <w:i/>
          <w:lang w:eastAsia="es-MX"/>
        </w:rPr>
        <w:t xml:space="preserve">psicológicamente y le realizaron unos terceros exámenes al llevarla al hospital general por el manto de la virgen donde también le hicieron un ultrasonido, el centro de justicia y empoderamiento después de hacerle estudios psicológicos le dio una orden para que fuera al centro integral de salud mental en donde comenzó su tratamiento psiquiátrico donde le diagnosticaron con daño psicológico y mental a causa de su violación por lo que le tienen que dar tratamiento con medicinas controladas y que solo el centro de salud mental le puede dar, con esto se comprueba el daño que fue víctima y acudo a este organismo para que no ayude y defienda sus derechos humanos a que no se ha continuado por parte del ministerio Público de Matamoros con la investigación de la Carpeta y del </w:t>
      </w:r>
      <w:r w:rsidR="006A0A81">
        <w:rPr>
          <w:rFonts w:ascii="Arial" w:hAnsi="Arial" w:cs="Arial"/>
          <w:bCs/>
          <w:i/>
          <w:lang w:eastAsia="es-MX"/>
        </w:rPr>
        <w:lastRenderedPageBreak/>
        <w:t xml:space="preserve">Expediente de la denuncia, ya que inclusive me dijeron allí que no había procedido la denuncia cosa que no puede ser por todas las evidencias que se presentaron y solicito que se detenga a su agresor ya que anda libre como si nada, y pasa constantemente por mi casa y temo por su integridad ya que en una ocasión la amenazó el agresor que la iba a matar si denunciaba y por la de su hermanita de 13 años que posiblemente también haya sido atacada ya que el centro de empoderamiento la tiene también con tratamiento psicológico y solicitó que se me apoye para que el centro de empoderamiento continúe con su procedimiento ya que desde el mes de febrero no le han dado su medicinas ni el tratamiento que necesita ya que se siente muy mal, por lo que es mi deseo someter esta queja al procedimiento de conciliación para que el M.P. continúe con la investigación y el centro de Justicia y Empoderamiento para la Mujer la apoye con la continuación de sus tratamientos y </w:t>
      </w:r>
      <w:r w:rsidR="00236BC7">
        <w:rPr>
          <w:rFonts w:ascii="Arial" w:hAnsi="Arial" w:cs="Arial"/>
          <w:bCs/>
          <w:i/>
          <w:lang w:eastAsia="es-MX"/>
        </w:rPr>
        <w:t>medicamentos. Siendo</w:t>
      </w:r>
      <w:r w:rsidR="0070529D">
        <w:rPr>
          <w:rFonts w:ascii="Arial" w:hAnsi="Arial" w:cs="Arial"/>
          <w:bCs/>
          <w:i/>
          <w:lang w:eastAsia="es-MX"/>
        </w:rPr>
        <w:t xml:space="preserve"> todo lo que desea manifestar</w:t>
      </w:r>
      <w:r w:rsidR="00236BC7">
        <w:rPr>
          <w:rFonts w:ascii="Arial" w:hAnsi="Arial" w:cs="Arial"/>
          <w:bCs/>
          <w:i/>
          <w:lang w:eastAsia="es-MX"/>
        </w:rPr>
        <w:t>…</w:t>
      </w:r>
      <w:r w:rsidR="0070529D">
        <w:rPr>
          <w:rFonts w:ascii="Arial" w:hAnsi="Arial" w:cs="Arial"/>
          <w:bCs/>
          <w:i/>
          <w:lang w:eastAsia="es-MX"/>
        </w:rPr>
        <w:t>”</w:t>
      </w:r>
      <w:r w:rsidR="002C7EF0">
        <w:rPr>
          <w:rFonts w:ascii="Arial" w:hAnsi="Arial" w:cs="Arial"/>
          <w:bCs/>
          <w:i/>
          <w:lang w:eastAsia="es-MX"/>
        </w:rPr>
        <w:t xml:space="preserve"> </w:t>
      </w:r>
    </w:p>
    <w:p w:rsidR="00F93D1D" w:rsidRPr="00F93D1D" w:rsidRDefault="00F93D1D" w:rsidP="00F93D1D">
      <w:pPr>
        <w:autoSpaceDE w:val="0"/>
        <w:autoSpaceDN w:val="0"/>
        <w:adjustRightInd w:val="0"/>
        <w:spacing w:after="0"/>
        <w:ind w:left="708"/>
        <w:jc w:val="both"/>
        <w:rPr>
          <w:rFonts w:ascii="Arial" w:hAnsi="Arial" w:cs="Arial"/>
          <w:bCs/>
          <w:i/>
          <w:lang w:eastAsia="es-MX"/>
        </w:rPr>
      </w:pPr>
    </w:p>
    <w:p w:rsidR="006027E5" w:rsidRPr="0080706E" w:rsidRDefault="006027E5" w:rsidP="006027E5">
      <w:pPr>
        <w:autoSpaceDE w:val="0"/>
        <w:autoSpaceDN w:val="0"/>
        <w:adjustRightInd w:val="0"/>
        <w:spacing w:after="0"/>
        <w:jc w:val="both"/>
        <w:rPr>
          <w:rFonts w:ascii="Arial" w:hAnsi="Arial" w:cs="Arial"/>
          <w:bCs/>
          <w:lang w:eastAsia="es-MX"/>
        </w:rPr>
      </w:pPr>
    </w:p>
    <w:p w:rsidR="00CD1D4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Evidencias.</w:t>
      </w:r>
    </w:p>
    <w:p w:rsidR="0080706E" w:rsidRDefault="0080706E" w:rsidP="006027E5">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6027E5" w:rsidRPr="0080706E">
        <w:rPr>
          <w:rFonts w:ascii="Arial" w:hAnsi="Arial" w:cs="Arial"/>
          <w:bCs/>
          <w:lang w:eastAsia="es-MX"/>
        </w:rPr>
        <w:t xml:space="preserve">- </w:t>
      </w:r>
      <w:r w:rsidR="006027E5">
        <w:rPr>
          <w:rFonts w:ascii="Arial" w:hAnsi="Arial" w:cs="Arial"/>
          <w:bCs/>
          <w:lang w:eastAsia="es-MX"/>
        </w:rPr>
        <w:t xml:space="preserve">El día </w:t>
      </w:r>
      <w:r w:rsidR="00D84D3A">
        <w:rPr>
          <w:rFonts w:ascii="Arial" w:hAnsi="Arial" w:cs="Arial"/>
          <w:bCs/>
          <w:lang w:eastAsia="es-MX"/>
        </w:rPr>
        <w:t>01</w:t>
      </w:r>
      <w:r w:rsidR="006027E5">
        <w:rPr>
          <w:rFonts w:ascii="Arial" w:hAnsi="Arial" w:cs="Arial"/>
          <w:bCs/>
          <w:lang w:eastAsia="es-MX"/>
        </w:rPr>
        <w:t xml:space="preserve"> de </w:t>
      </w:r>
      <w:r w:rsidR="00D84D3A">
        <w:rPr>
          <w:rFonts w:ascii="Arial" w:hAnsi="Arial" w:cs="Arial"/>
          <w:bCs/>
          <w:lang w:eastAsia="es-MX"/>
        </w:rPr>
        <w:t>abril</w:t>
      </w:r>
      <w:r w:rsidR="006027E5">
        <w:rPr>
          <w:rFonts w:ascii="Arial" w:hAnsi="Arial" w:cs="Arial"/>
          <w:bCs/>
          <w:lang w:eastAsia="es-MX"/>
        </w:rPr>
        <w:t xml:space="preserve"> de 2020 se realiza acuerdo de admisión y calificación de la queja por presuntas vio</w:t>
      </w:r>
      <w:r w:rsidR="00D84D3A">
        <w:rPr>
          <w:rFonts w:ascii="Arial" w:hAnsi="Arial" w:cs="Arial"/>
          <w:bCs/>
          <w:lang w:eastAsia="es-MX"/>
        </w:rPr>
        <w:t>laciones a los Derechos Humanos.</w:t>
      </w:r>
    </w:p>
    <w:p w:rsidR="006027E5" w:rsidRPr="0080706E" w:rsidRDefault="006027E5" w:rsidP="006027E5">
      <w:pPr>
        <w:autoSpaceDE w:val="0"/>
        <w:autoSpaceDN w:val="0"/>
        <w:adjustRightInd w:val="0"/>
        <w:spacing w:after="0"/>
        <w:rPr>
          <w:rFonts w:ascii="Arial" w:hAnsi="Arial" w:cs="Arial"/>
          <w:bCs/>
          <w:lang w:eastAsia="es-MX"/>
        </w:rPr>
      </w:pPr>
    </w:p>
    <w:p w:rsidR="0080706E" w:rsidRDefault="00857E9A" w:rsidP="006027E5">
      <w:pPr>
        <w:autoSpaceDE w:val="0"/>
        <w:autoSpaceDN w:val="0"/>
        <w:adjustRightInd w:val="0"/>
        <w:spacing w:after="0"/>
        <w:jc w:val="both"/>
        <w:rPr>
          <w:rFonts w:ascii="Arial" w:hAnsi="Arial" w:cs="Arial"/>
          <w:bCs/>
          <w:lang w:eastAsia="es-MX"/>
        </w:rPr>
      </w:pPr>
      <w:r>
        <w:rPr>
          <w:rFonts w:ascii="Arial" w:hAnsi="Arial" w:cs="Arial"/>
          <w:bCs/>
          <w:lang w:eastAsia="es-MX"/>
        </w:rPr>
        <w:t>2.-</w:t>
      </w:r>
      <w:r w:rsidR="006027E5">
        <w:rPr>
          <w:rFonts w:ascii="Arial" w:hAnsi="Arial" w:cs="Arial"/>
          <w:bCs/>
          <w:lang w:eastAsia="es-MX"/>
        </w:rPr>
        <w:t xml:space="preserve"> Se in</w:t>
      </w:r>
      <w:r w:rsidR="000C22B7">
        <w:rPr>
          <w:rFonts w:ascii="Arial" w:hAnsi="Arial" w:cs="Arial"/>
          <w:bCs/>
          <w:lang w:eastAsia="es-MX"/>
        </w:rPr>
        <w:t xml:space="preserve">forma admisión de la queja a la </w:t>
      </w:r>
      <w:r w:rsidR="00D84D3A">
        <w:rPr>
          <w:rFonts w:ascii="Arial" w:hAnsi="Arial" w:cs="Arial"/>
          <w:bCs/>
          <w:lang w:eastAsia="es-MX"/>
        </w:rPr>
        <w:t>quejosa</w:t>
      </w:r>
      <w:r w:rsidR="000C22B7">
        <w:rPr>
          <w:rFonts w:ascii="Arial" w:hAnsi="Arial" w:cs="Arial"/>
          <w:bCs/>
          <w:lang w:eastAsia="es-MX"/>
        </w:rPr>
        <w:t xml:space="preserve"> </w:t>
      </w:r>
      <w:r w:rsidR="006027E5">
        <w:rPr>
          <w:rFonts w:ascii="Arial" w:hAnsi="Arial" w:cs="Arial"/>
          <w:bCs/>
          <w:lang w:eastAsia="es-MX"/>
        </w:rPr>
        <w:t>mediante Oficio No.- SV-</w:t>
      </w:r>
      <w:r w:rsidR="00D84D3A">
        <w:rPr>
          <w:rFonts w:ascii="Arial" w:hAnsi="Arial" w:cs="Arial"/>
          <w:bCs/>
          <w:lang w:eastAsia="es-MX"/>
        </w:rPr>
        <w:t>701</w:t>
      </w:r>
      <w:r w:rsidR="006027E5">
        <w:rPr>
          <w:rFonts w:ascii="Arial" w:hAnsi="Arial" w:cs="Arial"/>
          <w:bCs/>
          <w:lang w:eastAsia="es-MX"/>
        </w:rPr>
        <w:t xml:space="preserve">/2020 el día </w:t>
      </w:r>
      <w:r w:rsidR="00D84D3A">
        <w:rPr>
          <w:rFonts w:ascii="Arial" w:hAnsi="Arial" w:cs="Arial"/>
          <w:bCs/>
          <w:lang w:eastAsia="es-MX"/>
        </w:rPr>
        <w:t>01</w:t>
      </w:r>
      <w:r w:rsidR="006027E5">
        <w:rPr>
          <w:rFonts w:ascii="Arial" w:hAnsi="Arial" w:cs="Arial"/>
          <w:bCs/>
          <w:lang w:eastAsia="es-MX"/>
        </w:rPr>
        <w:t xml:space="preserve"> de </w:t>
      </w:r>
      <w:r w:rsidR="00D84D3A">
        <w:rPr>
          <w:rFonts w:ascii="Arial" w:hAnsi="Arial" w:cs="Arial"/>
          <w:bCs/>
          <w:lang w:eastAsia="es-MX"/>
        </w:rPr>
        <w:t>abril</w:t>
      </w:r>
      <w:r w:rsidR="000C22B7">
        <w:rPr>
          <w:rFonts w:ascii="Arial" w:hAnsi="Arial" w:cs="Arial"/>
          <w:bCs/>
          <w:lang w:eastAsia="es-MX"/>
        </w:rPr>
        <w:t xml:space="preserve"> de 2020.</w:t>
      </w:r>
    </w:p>
    <w:p w:rsidR="006027E5" w:rsidRDefault="006027E5" w:rsidP="006027E5">
      <w:pPr>
        <w:autoSpaceDE w:val="0"/>
        <w:autoSpaceDN w:val="0"/>
        <w:adjustRightInd w:val="0"/>
        <w:spacing w:after="0"/>
        <w:jc w:val="both"/>
        <w:rPr>
          <w:rFonts w:ascii="Arial" w:hAnsi="Arial" w:cs="Arial"/>
          <w:bCs/>
          <w:lang w:eastAsia="es-MX"/>
        </w:rPr>
      </w:pPr>
    </w:p>
    <w:p w:rsidR="00CD1D4E" w:rsidRDefault="00857E9A"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3.- </w:t>
      </w:r>
      <w:r w:rsidR="006027E5">
        <w:rPr>
          <w:rFonts w:ascii="Arial" w:hAnsi="Arial" w:cs="Arial"/>
          <w:bCs/>
          <w:lang w:eastAsia="es-MX"/>
        </w:rPr>
        <w:t xml:space="preserve">Se notifica solicitud de informe a </w:t>
      </w:r>
      <w:r w:rsidR="000A543F">
        <w:rPr>
          <w:rFonts w:ascii="Arial" w:hAnsi="Arial" w:cs="Arial"/>
          <w:bCs/>
          <w:lang w:eastAsia="es-MX"/>
        </w:rPr>
        <w:t>la Fiscalía General del Estado Región Laguna I</w:t>
      </w:r>
      <w:r w:rsidR="006027E5">
        <w:rPr>
          <w:rFonts w:ascii="Arial" w:hAnsi="Arial" w:cs="Arial"/>
          <w:bCs/>
          <w:lang w:eastAsia="es-MX"/>
        </w:rPr>
        <w:t xml:space="preserve"> mediante Oficio No. SV-</w:t>
      </w:r>
      <w:r w:rsidR="000A543F">
        <w:rPr>
          <w:rFonts w:ascii="Arial" w:hAnsi="Arial" w:cs="Arial"/>
          <w:bCs/>
          <w:lang w:eastAsia="es-MX"/>
        </w:rPr>
        <w:t>699</w:t>
      </w:r>
      <w:r w:rsidR="006027E5">
        <w:rPr>
          <w:rFonts w:ascii="Arial" w:hAnsi="Arial" w:cs="Arial"/>
          <w:bCs/>
          <w:lang w:eastAsia="es-MX"/>
        </w:rPr>
        <w:t xml:space="preserve">/2020 </w:t>
      </w:r>
      <w:r w:rsidR="00946961">
        <w:rPr>
          <w:rFonts w:ascii="Arial" w:hAnsi="Arial" w:cs="Arial"/>
          <w:bCs/>
          <w:lang w:eastAsia="es-MX"/>
        </w:rPr>
        <w:t xml:space="preserve">de fecha </w:t>
      </w:r>
      <w:r w:rsidR="000A543F">
        <w:rPr>
          <w:rFonts w:ascii="Arial" w:hAnsi="Arial" w:cs="Arial"/>
          <w:bCs/>
          <w:lang w:eastAsia="es-MX"/>
        </w:rPr>
        <w:t>01</w:t>
      </w:r>
      <w:r w:rsidR="00946961">
        <w:rPr>
          <w:rFonts w:ascii="Arial" w:hAnsi="Arial" w:cs="Arial"/>
          <w:bCs/>
          <w:lang w:eastAsia="es-MX"/>
        </w:rPr>
        <w:t xml:space="preserve"> de </w:t>
      </w:r>
      <w:r w:rsidR="000A543F">
        <w:rPr>
          <w:rFonts w:ascii="Arial" w:hAnsi="Arial" w:cs="Arial"/>
          <w:bCs/>
          <w:lang w:eastAsia="es-MX"/>
        </w:rPr>
        <w:t>abril</w:t>
      </w:r>
      <w:r w:rsidR="00946961">
        <w:rPr>
          <w:rFonts w:ascii="Arial" w:hAnsi="Arial" w:cs="Arial"/>
          <w:bCs/>
          <w:lang w:eastAsia="es-MX"/>
        </w:rPr>
        <w:t xml:space="preserve"> de 2020.</w:t>
      </w:r>
    </w:p>
    <w:p w:rsidR="00946961" w:rsidRDefault="00946961" w:rsidP="006027E5">
      <w:pPr>
        <w:autoSpaceDE w:val="0"/>
        <w:autoSpaceDN w:val="0"/>
        <w:adjustRightInd w:val="0"/>
        <w:spacing w:after="0"/>
        <w:jc w:val="both"/>
        <w:rPr>
          <w:rFonts w:ascii="Arial" w:hAnsi="Arial" w:cs="Arial"/>
          <w:bCs/>
          <w:lang w:eastAsia="es-MX"/>
        </w:rPr>
      </w:pPr>
    </w:p>
    <w:p w:rsidR="00CD1D4E" w:rsidRDefault="00CD1D4E"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DD72B1">
        <w:rPr>
          <w:rFonts w:ascii="Arial" w:hAnsi="Arial" w:cs="Arial"/>
          <w:bCs/>
          <w:lang w:eastAsia="es-MX"/>
        </w:rPr>
        <w:t xml:space="preserve">Se realiza contestación de informe solicitado por parte de la Autoridad presuntamente Responsable mediante oficio </w:t>
      </w:r>
      <w:r w:rsidR="00F45919">
        <w:rPr>
          <w:rFonts w:ascii="Arial" w:hAnsi="Arial" w:cs="Arial"/>
          <w:bCs/>
          <w:lang w:eastAsia="es-MX"/>
        </w:rPr>
        <w:t>FGE-DL1-976/2020</w:t>
      </w:r>
      <w:r w:rsidR="00DD72B1">
        <w:rPr>
          <w:rFonts w:ascii="Arial" w:hAnsi="Arial" w:cs="Arial"/>
          <w:bCs/>
          <w:lang w:eastAsia="es-MX"/>
        </w:rPr>
        <w:t xml:space="preserve"> de fecha </w:t>
      </w:r>
      <w:r w:rsidR="00F45919">
        <w:rPr>
          <w:rFonts w:ascii="Arial" w:hAnsi="Arial" w:cs="Arial"/>
          <w:bCs/>
          <w:lang w:eastAsia="es-MX"/>
        </w:rPr>
        <w:t>07</w:t>
      </w:r>
      <w:r w:rsidR="00DD72B1">
        <w:rPr>
          <w:rFonts w:ascii="Arial" w:hAnsi="Arial" w:cs="Arial"/>
          <w:bCs/>
          <w:lang w:eastAsia="es-MX"/>
        </w:rPr>
        <w:t xml:space="preserve"> de mayo de 2020 con </w:t>
      </w:r>
      <w:r w:rsidR="00F45919">
        <w:rPr>
          <w:rFonts w:ascii="Arial" w:hAnsi="Arial" w:cs="Arial"/>
          <w:bCs/>
          <w:lang w:eastAsia="es-MX"/>
        </w:rPr>
        <w:t>02</w:t>
      </w:r>
      <w:r w:rsidR="00DD72B1">
        <w:rPr>
          <w:rFonts w:ascii="Arial" w:hAnsi="Arial" w:cs="Arial"/>
          <w:bCs/>
          <w:lang w:eastAsia="es-MX"/>
        </w:rPr>
        <w:t xml:space="preserve"> anexos.</w:t>
      </w:r>
    </w:p>
    <w:p w:rsidR="00DD72B1" w:rsidRDefault="00DD72B1" w:rsidP="006027E5">
      <w:pPr>
        <w:autoSpaceDE w:val="0"/>
        <w:autoSpaceDN w:val="0"/>
        <w:adjustRightInd w:val="0"/>
        <w:spacing w:after="0"/>
        <w:jc w:val="both"/>
        <w:rPr>
          <w:rFonts w:ascii="Arial" w:hAnsi="Arial" w:cs="Arial"/>
          <w:bCs/>
          <w:lang w:eastAsia="es-MX"/>
        </w:rPr>
      </w:pPr>
    </w:p>
    <w:p w:rsidR="00DD72B1"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5.- </w:t>
      </w:r>
      <w:r w:rsidR="00F45919">
        <w:rPr>
          <w:rFonts w:ascii="Arial" w:hAnsi="Arial" w:cs="Arial"/>
          <w:bCs/>
          <w:lang w:eastAsia="es-MX"/>
        </w:rPr>
        <w:t>Correo Electrónico de fecha 12 de mayo de 2020 dirigido al Centro de justicia para las Mujeres.</w:t>
      </w:r>
    </w:p>
    <w:p w:rsidR="00DD72B1" w:rsidRDefault="00DD72B1" w:rsidP="006027E5">
      <w:pPr>
        <w:autoSpaceDE w:val="0"/>
        <w:autoSpaceDN w:val="0"/>
        <w:adjustRightInd w:val="0"/>
        <w:spacing w:after="0"/>
        <w:jc w:val="both"/>
        <w:rPr>
          <w:rFonts w:ascii="Arial" w:hAnsi="Arial" w:cs="Arial"/>
          <w:bCs/>
          <w:lang w:eastAsia="es-MX"/>
        </w:rPr>
      </w:pPr>
    </w:p>
    <w:p w:rsidR="00DD72B1"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6.- </w:t>
      </w:r>
      <w:r w:rsidR="00B949B2">
        <w:rPr>
          <w:rFonts w:ascii="Arial" w:hAnsi="Arial" w:cs="Arial"/>
          <w:bCs/>
          <w:lang w:eastAsia="es-MX"/>
        </w:rPr>
        <w:t>Se notifica solicitud de informe al Centro de Justicia y Empoderamiento Para las Mujeres de Matamoros, Coahuila mediante Oficio No. SV-700/2020 de fecha 01 de abril de 2020.</w:t>
      </w:r>
    </w:p>
    <w:p w:rsidR="00CD1D4E" w:rsidRDefault="00CD1D4E" w:rsidP="006027E5">
      <w:pPr>
        <w:autoSpaceDE w:val="0"/>
        <w:autoSpaceDN w:val="0"/>
        <w:adjustRightInd w:val="0"/>
        <w:spacing w:after="0"/>
        <w:jc w:val="both"/>
        <w:rPr>
          <w:rFonts w:ascii="Arial" w:hAnsi="Arial" w:cs="Arial"/>
          <w:bCs/>
          <w:lang w:eastAsia="es-MX"/>
        </w:rPr>
      </w:pPr>
    </w:p>
    <w:p w:rsidR="00CD1D4E"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7</w:t>
      </w:r>
      <w:r w:rsidR="00CD1D4E">
        <w:rPr>
          <w:rFonts w:ascii="Arial" w:hAnsi="Arial" w:cs="Arial"/>
          <w:bCs/>
          <w:lang w:eastAsia="es-MX"/>
        </w:rPr>
        <w:t xml:space="preserve">.- </w:t>
      </w:r>
      <w:r w:rsidR="006B38EE">
        <w:rPr>
          <w:rFonts w:ascii="Arial" w:hAnsi="Arial" w:cs="Arial"/>
          <w:bCs/>
          <w:lang w:eastAsia="es-MX"/>
        </w:rPr>
        <w:t>Se realiza contestación de informe solicitado por parte de la Autoridad presuntamente Responsable mediante oficio CR-CJEM-MATAMOROS/027/2020 de fecha 04 de junio de 2020 con 13 anexos.</w:t>
      </w:r>
    </w:p>
    <w:p w:rsidR="00CD1D4E" w:rsidRDefault="00CD1D4E" w:rsidP="006027E5">
      <w:pPr>
        <w:autoSpaceDE w:val="0"/>
        <w:autoSpaceDN w:val="0"/>
        <w:adjustRightInd w:val="0"/>
        <w:spacing w:after="0"/>
        <w:jc w:val="both"/>
        <w:rPr>
          <w:rFonts w:ascii="Arial" w:hAnsi="Arial" w:cs="Arial"/>
          <w:bCs/>
          <w:lang w:eastAsia="es-MX"/>
        </w:rPr>
      </w:pPr>
    </w:p>
    <w:p w:rsidR="00CD1D4E"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8</w:t>
      </w:r>
      <w:r w:rsidR="00CD1D4E">
        <w:rPr>
          <w:rFonts w:ascii="Arial" w:hAnsi="Arial" w:cs="Arial"/>
          <w:bCs/>
          <w:lang w:eastAsia="es-MX"/>
        </w:rPr>
        <w:t xml:space="preserve">.- </w:t>
      </w:r>
      <w:r w:rsidR="006B38EE">
        <w:rPr>
          <w:rFonts w:ascii="Arial" w:hAnsi="Arial" w:cs="Arial"/>
          <w:bCs/>
          <w:lang w:eastAsia="es-MX"/>
        </w:rPr>
        <w:t>Acuerdo de recepción de fecha 01 de julio de 2020.</w:t>
      </w:r>
    </w:p>
    <w:p w:rsidR="00135DCA" w:rsidRDefault="00135DCA" w:rsidP="006027E5">
      <w:pPr>
        <w:autoSpaceDE w:val="0"/>
        <w:autoSpaceDN w:val="0"/>
        <w:adjustRightInd w:val="0"/>
        <w:spacing w:after="0"/>
        <w:jc w:val="both"/>
        <w:rPr>
          <w:rFonts w:ascii="Arial" w:hAnsi="Arial" w:cs="Arial"/>
          <w:bCs/>
          <w:lang w:eastAsia="es-MX"/>
        </w:rPr>
      </w:pPr>
    </w:p>
    <w:p w:rsidR="00135DCA"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9</w:t>
      </w:r>
      <w:r w:rsidR="00135DCA">
        <w:rPr>
          <w:rFonts w:ascii="Arial" w:hAnsi="Arial" w:cs="Arial"/>
          <w:bCs/>
          <w:lang w:eastAsia="es-MX"/>
        </w:rPr>
        <w:t xml:space="preserve">.- </w:t>
      </w:r>
      <w:r w:rsidR="006B38EE">
        <w:rPr>
          <w:rFonts w:ascii="Arial" w:hAnsi="Arial" w:cs="Arial"/>
          <w:bCs/>
          <w:lang w:eastAsia="es-MX"/>
        </w:rPr>
        <w:t>Acta Circunstanciada de llamada telefónica para notificar al quejoso de fecha 09 de julio de 2020.</w:t>
      </w:r>
    </w:p>
    <w:p w:rsidR="00135DCA" w:rsidRDefault="00135DCA" w:rsidP="006027E5">
      <w:pPr>
        <w:autoSpaceDE w:val="0"/>
        <w:autoSpaceDN w:val="0"/>
        <w:adjustRightInd w:val="0"/>
        <w:spacing w:after="0"/>
        <w:jc w:val="both"/>
        <w:rPr>
          <w:rFonts w:ascii="Arial" w:hAnsi="Arial" w:cs="Arial"/>
          <w:bCs/>
          <w:lang w:eastAsia="es-MX"/>
        </w:rPr>
      </w:pPr>
    </w:p>
    <w:p w:rsidR="00135DCA"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10</w:t>
      </w:r>
      <w:r w:rsidR="00135DCA">
        <w:rPr>
          <w:rFonts w:ascii="Arial" w:hAnsi="Arial" w:cs="Arial"/>
          <w:bCs/>
          <w:lang w:eastAsia="es-MX"/>
        </w:rPr>
        <w:t xml:space="preserve">.- </w:t>
      </w:r>
      <w:r w:rsidR="00365679">
        <w:rPr>
          <w:rFonts w:ascii="Arial" w:hAnsi="Arial" w:cs="Arial"/>
          <w:bCs/>
          <w:lang w:eastAsia="es-MX"/>
        </w:rPr>
        <w:t>Oficio SV-1142/2020 de fecha 01 de julio de 2020 de vista al quejoso.</w:t>
      </w:r>
      <w:r>
        <w:rPr>
          <w:rFonts w:ascii="Arial" w:hAnsi="Arial" w:cs="Arial"/>
          <w:bCs/>
          <w:lang w:eastAsia="es-MX"/>
        </w:rPr>
        <w:t xml:space="preserve"> </w:t>
      </w:r>
    </w:p>
    <w:p w:rsidR="000E42F1" w:rsidRDefault="000E42F1" w:rsidP="006027E5">
      <w:pPr>
        <w:autoSpaceDE w:val="0"/>
        <w:autoSpaceDN w:val="0"/>
        <w:adjustRightInd w:val="0"/>
        <w:spacing w:after="0"/>
        <w:jc w:val="both"/>
        <w:rPr>
          <w:rFonts w:ascii="Arial" w:hAnsi="Arial" w:cs="Arial"/>
          <w:bCs/>
          <w:lang w:eastAsia="es-MX"/>
        </w:rPr>
      </w:pPr>
    </w:p>
    <w:p w:rsidR="000E42F1" w:rsidRDefault="000E42F1"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11.- </w:t>
      </w:r>
      <w:r w:rsidR="00365679">
        <w:rPr>
          <w:rFonts w:ascii="Arial" w:hAnsi="Arial" w:cs="Arial"/>
          <w:bCs/>
          <w:lang w:eastAsia="es-MX"/>
        </w:rPr>
        <w:t>Acuerdo de fecha 10 de Diciembre de 2020 donde se solicitan medios de prueba.</w:t>
      </w:r>
    </w:p>
    <w:p w:rsidR="00135DCA" w:rsidRDefault="00135DCA" w:rsidP="006027E5">
      <w:pPr>
        <w:autoSpaceDE w:val="0"/>
        <w:autoSpaceDN w:val="0"/>
        <w:adjustRightInd w:val="0"/>
        <w:spacing w:after="0"/>
        <w:jc w:val="both"/>
        <w:rPr>
          <w:rFonts w:ascii="Arial" w:hAnsi="Arial" w:cs="Arial"/>
          <w:bCs/>
          <w:lang w:eastAsia="es-MX"/>
        </w:rPr>
      </w:pPr>
    </w:p>
    <w:p w:rsidR="00135DCA" w:rsidRDefault="000E42F1" w:rsidP="006027E5">
      <w:pPr>
        <w:autoSpaceDE w:val="0"/>
        <w:autoSpaceDN w:val="0"/>
        <w:adjustRightInd w:val="0"/>
        <w:spacing w:after="0"/>
        <w:jc w:val="both"/>
        <w:rPr>
          <w:rFonts w:ascii="Arial" w:hAnsi="Arial" w:cs="Arial"/>
          <w:bCs/>
          <w:lang w:eastAsia="es-MX"/>
        </w:rPr>
      </w:pPr>
      <w:r>
        <w:rPr>
          <w:rFonts w:ascii="Arial" w:hAnsi="Arial" w:cs="Arial"/>
          <w:bCs/>
          <w:lang w:eastAsia="es-MX"/>
        </w:rPr>
        <w:t>12</w:t>
      </w:r>
      <w:r w:rsidR="00135DCA">
        <w:rPr>
          <w:rFonts w:ascii="Arial" w:hAnsi="Arial" w:cs="Arial"/>
          <w:bCs/>
          <w:lang w:eastAsia="es-MX"/>
        </w:rPr>
        <w:t xml:space="preserve">.- </w:t>
      </w:r>
      <w:r w:rsidR="00365679">
        <w:rPr>
          <w:rFonts w:ascii="Arial" w:hAnsi="Arial" w:cs="Arial"/>
          <w:bCs/>
          <w:lang w:eastAsia="es-MX"/>
        </w:rPr>
        <w:t>Oficio SV-4498/2020 de fecha 10 de diciembre de 2020 donde se solicitan medios de prueba al quejoso.</w:t>
      </w:r>
      <w:r w:rsidR="00135DCA">
        <w:rPr>
          <w:rFonts w:ascii="Arial" w:hAnsi="Arial" w:cs="Arial"/>
          <w:bCs/>
          <w:lang w:eastAsia="es-MX"/>
        </w:rPr>
        <w:t xml:space="preserve"> </w:t>
      </w:r>
    </w:p>
    <w:p w:rsidR="008A707E" w:rsidRDefault="008A707E" w:rsidP="006027E5">
      <w:pPr>
        <w:autoSpaceDE w:val="0"/>
        <w:autoSpaceDN w:val="0"/>
        <w:adjustRightInd w:val="0"/>
        <w:spacing w:after="0"/>
        <w:jc w:val="both"/>
        <w:rPr>
          <w:rFonts w:ascii="Arial" w:hAnsi="Arial" w:cs="Arial"/>
          <w:bCs/>
          <w:lang w:eastAsia="es-MX"/>
        </w:rPr>
      </w:pPr>
    </w:p>
    <w:p w:rsidR="00135DCA" w:rsidRDefault="00D64219" w:rsidP="006027E5">
      <w:pPr>
        <w:autoSpaceDE w:val="0"/>
        <w:autoSpaceDN w:val="0"/>
        <w:adjustRightInd w:val="0"/>
        <w:spacing w:after="0"/>
        <w:jc w:val="both"/>
        <w:rPr>
          <w:rFonts w:ascii="Arial" w:hAnsi="Arial" w:cs="Arial"/>
          <w:bCs/>
          <w:lang w:eastAsia="es-MX"/>
        </w:rPr>
      </w:pPr>
      <w:r>
        <w:rPr>
          <w:rFonts w:ascii="Arial" w:hAnsi="Arial" w:cs="Arial"/>
          <w:bCs/>
          <w:lang w:eastAsia="es-MX"/>
        </w:rPr>
        <w:t>13</w:t>
      </w:r>
      <w:r w:rsidR="00135DCA">
        <w:rPr>
          <w:rFonts w:ascii="Arial" w:hAnsi="Arial" w:cs="Arial"/>
          <w:bCs/>
          <w:lang w:eastAsia="es-MX"/>
        </w:rPr>
        <w:t xml:space="preserve">.- </w:t>
      </w:r>
      <w:r w:rsidR="00365679">
        <w:rPr>
          <w:rFonts w:ascii="Arial" w:hAnsi="Arial" w:cs="Arial"/>
          <w:bCs/>
          <w:lang w:eastAsia="es-MX"/>
        </w:rPr>
        <w:t>Acuerdo de fecha 22 de enero de 2021 de desahogo de vista al quejoso.</w:t>
      </w:r>
    </w:p>
    <w:p w:rsidR="00135DCA" w:rsidRDefault="00135DCA" w:rsidP="006027E5">
      <w:pPr>
        <w:autoSpaceDE w:val="0"/>
        <w:autoSpaceDN w:val="0"/>
        <w:adjustRightInd w:val="0"/>
        <w:spacing w:after="0"/>
        <w:jc w:val="both"/>
        <w:rPr>
          <w:rFonts w:ascii="Arial" w:hAnsi="Arial" w:cs="Arial"/>
          <w:bCs/>
          <w:lang w:eastAsia="es-MX"/>
        </w:rPr>
      </w:pPr>
    </w:p>
    <w:p w:rsidR="00135DCA"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14</w:t>
      </w:r>
      <w:r w:rsidR="008C1922">
        <w:rPr>
          <w:rFonts w:ascii="Arial" w:hAnsi="Arial" w:cs="Arial"/>
          <w:bCs/>
          <w:lang w:eastAsia="es-MX"/>
        </w:rPr>
        <w:t xml:space="preserve">.- </w:t>
      </w:r>
      <w:r w:rsidR="00365679">
        <w:rPr>
          <w:rFonts w:ascii="Arial" w:hAnsi="Arial" w:cs="Arial"/>
          <w:bCs/>
          <w:lang w:eastAsia="es-MX"/>
        </w:rPr>
        <w:t>Acta de comparecencia de fecha 25 de enero de 2021.</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15.- </w:t>
      </w:r>
      <w:r w:rsidR="00365679">
        <w:rPr>
          <w:rFonts w:ascii="Arial" w:hAnsi="Arial" w:cs="Arial"/>
          <w:bCs/>
          <w:lang w:eastAsia="es-MX"/>
        </w:rPr>
        <w:t>Propuesta de conciliación de fecha 25 de enero de 2021 ante la autoridad presuntamente responsable.</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16.- </w:t>
      </w:r>
      <w:r w:rsidR="007F13B7">
        <w:rPr>
          <w:rFonts w:ascii="Arial" w:hAnsi="Arial" w:cs="Arial"/>
          <w:bCs/>
          <w:lang w:eastAsia="es-MX"/>
        </w:rPr>
        <w:t>Oficio SV-280/2021 de fecha 25 de enero de 2021 donde se propone conciliación a la autoridad presuntamente responsable.</w:t>
      </w:r>
    </w:p>
    <w:p w:rsidR="00F93D1D" w:rsidRDefault="00F93D1D" w:rsidP="006027E5">
      <w:pPr>
        <w:autoSpaceDE w:val="0"/>
        <w:autoSpaceDN w:val="0"/>
        <w:adjustRightInd w:val="0"/>
        <w:spacing w:after="0"/>
        <w:jc w:val="both"/>
        <w:rPr>
          <w:rFonts w:ascii="Arial" w:hAnsi="Arial" w:cs="Arial"/>
          <w:bCs/>
          <w:lang w:eastAsia="es-MX"/>
        </w:rPr>
      </w:pPr>
    </w:p>
    <w:p w:rsidR="00F93D1D" w:rsidRPr="0080706E" w:rsidRDefault="007F13B7" w:rsidP="006027E5">
      <w:pPr>
        <w:autoSpaceDE w:val="0"/>
        <w:autoSpaceDN w:val="0"/>
        <w:adjustRightInd w:val="0"/>
        <w:spacing w:after="0"/>
        <w:jc w:val="both"/>
        <w:rPr>
          <w:rFonts w:ascii="Arial" w:hAnsi="Arial" w:cs="Arial"/>
          <w:bCs/>
          <w:lang w:eastAsia="es-MX"/>
        </w:rPr>
      </w:pPr>
      <w:r>
        <w:rPr>
          <w:rFonts w:ascii="Arial" w:hAnsi="Arial" w:cs="Arial"/>
          <w:bCs/>
          <w:lang w:eastAsia="es-MX"/>
        </w:rPr>
        <w:t>17</w:t>
      </w:r>
      <w:r w:rsidR="00F93D1D">
        <w:rPr>
          <w:rFonts w:ascii="Arial" w:hAnsi="Arial" w:cs="Arial"/>
          <w:bCs/>
          <w:lang w:eastAsia="es-MX"/>
        </w:rPr>
        <w:t>.- Se recibe escrito de contestación a Oficio No. SV-</w:t>
      </w:r>
      <w:r>
        <w:rPr>
          <w:rFonts w:ascii="Arial" w:hAnsi="Arial" w:cs="Arial"/>
          <w:bCs/>
          <w:lang w:eastAsia="es-MX"/>
        </w:rPr>
        <w:t>280</w:t>
      </w:r>
      <w:r w:rsidR="00F93D1D">
        <w:rPr>
          <w:rFonts w:ascii="Arial" w:hAnsi="Arial" w:cs="Arial"/>
          <w:bCs/>
          <w:lang w:eastAsia="es-MX"/>
        </w:rPr>
        <w:t>/2020 de aceptació</w:t>
      </w:r>
      <w:r w:rsidR="00850BE5">
        <w:rPr>
          <w:rFonts w:ascii="Arial" w:hAnsi="Arial" w:cs="Arial"/>
          <w:bCs/>
          <w:lang w:eastAsia="es-MX"/>
        </w:rPr>
        <w:t xml:space="preserve">n de la conciliación propuesta, con </w:t>
      </w:r>
      <w:r w:rsidR="00CC33B7">
        <w:rPr>
          <w:rFonts w:ascii="Arial" w:hAnsi="Arial" w:cs="Arial"/>
          <w:bCs/>
          <w:lang w:eastAsia="es-MX"/>
        </w:rPr>
        <w:t xml:space="preserve">número de oficio </w:t>
      </w:r>
      <w:r>
        <w:rPr>
          <w:rFonts w:ascii="Arial" w:hAnsi="Arial" w:cs="Arial"/>
          <w:bCs/>
          <w:lang w:eastAsia="es-MX"/>
        </w:rPr>
        <w:t>FGE-DL1-394/2021</w:t>
      </w:r>
      <w:r w:rsidR="00CC33B7">
        <w:rPr>
          <w:rFonts w:ascii="Arial" w:hAnsi="Arial" w:cs="Arial"/>
          <w:bCs/>
          <w:lang w:eastAsia="es-MX"/>
        </w:rPr>
        <w:t>.</w:t>
      </w:r>
    </w:p>
    <w:p w:rsidR="001C4BF9" w:rsidRDefault="001C4BF9" w:rsidP="00857E9A">
      <w:pPr>
        <w:autoSpaceDE w:val="0"/>
        <w:autoSpaceDN w:val="0"/>
        <w:adjustRightInd w:val="0"/>
        <w:spacing w:after="0" w:line="480" w:lineRule="auto"/>
        <w:jc w:val="center"/>
        <w:rPr>
          <w:rFonts w:ascii="Arial" w:hAnsi="Arial" w:cs="Arial"/>
          <w:b/>
          <w:bCs/>
          <w:lang w:eastAsia="es-MX"/>
        </w:rPr>
      </w:pPr>
    </w:p>
    <w:p w:rsidR="0080706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236BC7" w:rsidRDefault="00F93D1D" w:rsidP="00B00665">
      <w:pPr>
        <w:autoSpaceDE w:val="0"/>
        <w:autoSpaceDN w:val="0"/>
        <w:adjustRightInd w:val="0"/>
        <w:spacing w:after="0"/>
        <w:jc w:val="both"/>
        <w:rPr>
          <w:rFonts w:ascii="Arial" w:hAnsi="Arial" w:cs="Arial"/>
          <w:bCs/>
          <w:i/>
          <w:lang w:eastAsia="es-MX"/>
        </w:rPr>
      </w:pPr>
      <w:r w:rsidRPr="006836FD">
        <w:rPr>
          <w:rFonts w:ascii="Arial" w:hAnsi="Arial" w:cs="Arial"/>
          <w:b/>
          <w:lang w:eastAsia="es-ES"/>
        </w:rPr>
        <w:t>1.-</w:t>
      </w:r>
      <w:r w:rsidRPr="00F93D1D">
        <w:rPr>
          <w:rFonts w:ascii="Arial" w:hAnsi="Arial" w:cs="Arial"/>
          <w:i/>
          <w:lang w:eastAsia="es-ES"/>
        </w:rPr>
        <w:t xml:space="preserve"> </w:t>
      </w:r>
      <w:r w:rsidR="00236BC7">
        <w:rPr>
          <w:rFonts w:ascii="Arial" w:hAnsi="Arial" w:cs="Arial"/>
          <w:bCs/>
          <w:i/>
          <w:lang w:eastAsia="es-MX"/>
        </w:rPr>
        <w:t xml:space="preserve">“…Que en el mes de agosto del 2019 fue mi nieta </w:t>
      </w:r>
      <w:r w:rsidR="00B00665">
        <w:rPr>
          <w:rFonts w:ascii="Arial" w:hAnsi="Arial" w:cs="Arial"/>
          <w:bCs/>
          <w:i/>
          <w:lang w:eastAsia="es-MX"/>
        </w:rPr>
        <w:t>A 1</w:t>
      </w:r>
      <w:r w:rsidR="00236BC7">
        <w:rPr>
          <w:rFonts w:ascii="Arial" w:hAnsi="Arial" w:cs="Arial"/>
          <w:bCs/>
          <w:i/>
          <w:lang w:eastAsia="es-MX"/>
        </w:rPr>
        <w:t xml:space="preserve"> a presentar denuncia al centro de justicia y empoderamiento para las mujeres, para que la ayudaran porque había sido violada, los cuales la llevaron al M.P. de Matamoros, Coahuila quien levantó la denuncia por el delito de Violación con el número de expediente 2332/2019 ya que su agresor de nombre </w:t>
      </w:r>
      <w:r w:rsidR="00B00665">
        <w:rPr>
          <w:rFonts w:ascii="Arial" w:hAnsi="Arial" w:cs="Arial"/>
          <w:bCs/>
          <w:i/>
          <w:lang w:eastAsia="es-MX"/>
        </w:rPr>
        <w:t>XXXXXXXX</w:t>
      </w:r>
      <w:r w:rsidR="00236BC7">
        <w:rPr>
          <w:rFonts w:ascii="Arial" w:hAnsi="Arial" w:cs="Arial"/>
          <w:bCs/>
          <w:i/>
          <w:lang w:eastAsia="es-MX"/>
        </w:rPr>
        <w:t xml:space="preserve"> pareja de su mamá la estuvo violando en varias ocasiones, le tomaron la declaración, estando presentes personal del centro de empoderamiento, le hicieron estudios psicológicos y médicos en ese momento en matamoros después, la llevaron a Torreón al centro de empoderamiento de allí a realizarle otros estudios por médicos de dicho lugar donde se confirmo la penetración, o sea que fue violada y dañada física y también psicológicamente y le realizaron unos terceros exámenes al llevarla al hospital general por el manto de la virgen donde también le hicieron un ultrasonido, el centro de justicia y empoderamiento después de hacerle estudios psicológicos le dio una orden para que fuera al centro integral de salud mental en donde comenzó su tratamiento psiquiátrico donde le diagnosticaron con daño psicológico y mental a causa de su violación por lo que le tienen que dar tratamiento con medicinas controladas y que solo el </w:t>
      </w:r>
      <w:r w:rsidR="00236BC7">
        <w:rPr>
          <w:rFonts w:ascii="Arial" w:hAnsi="Arial" w:cs="Arial"/>
          <w:bCs/>
          <w:i/>
          <w:lang w:eastAsia="es-MX"/>
        </w:rPr>
        <w:lastRenderedPageBreak/>
        <w:t xml:space="preserve">centro de salud mental le puede dar, con esto se comprueba el daño que fue víctima y acudo a este organismo para que no ayude y defienda sus derechos humanos a que no se ha continuado por parte del ministerio Público de Matamoros con la investigación de la Carpeta y del Expediente de la denuncia, ya que inclusive me dijeron allí que no había procedido la denuncia cosa que no puede ser por todas las evidencias que se presentaron y solicito que se detenga a su agresor ya que anda libre como si nada, y pasa constantemente por mi casa y temo por su integridad ya que en una ocasión la amenazó el agresor que la iba a matar si denunciaba y por la de su hermanita de 13 años que posiblemente también haya sido atacada ya que el centro de empoderamiento la tiene también con tratamiento psicológico y solicitó que se me apoye para que el centro de empoderamiento continúe con su procedimiento ya que desde el mes de febrero no le han dado su medicinas ni el tratamiento que necesita ya que se siente muy mal, por lo que es mi deseo someter esta queja al procedimiento de conciliación para que el M.P. continúe con la investigación y el centro de Justicia y Empoderamiento para la Mujer la apoye con la continuación de sus tratamientos y medicamentos. Siendo todo lo que desea manifestar…” </w:t>
      </w:r>
    </w:p>
    <w:p w:rsidR="00F93D1D" w:rsidRDefault="00F93D1D" w:rsidP="00236BC7">
      <w:pPr>
        <w:autoSpaceDE w:val="0"/>
        <w:autoSpaceDN w:val="0"/>
        <w:adjustRightInd w:val="0"/>
        <w:spacing w:after="0"/>
        <w:ind w:left="708"/>
        <w:jc w:val="both"/>
        <w:rPr>
          <w:rFonts w:ascii="Arial" w:hAnsi="Arial" w:cs="Arial"/>
          <w:i/>
          <w:lang w:eastAsia="es-ES"/>
        </w:rPr>
      </w:pPr>
    </w:p>
    <w:p w:rsidR="004470CC" w:rsidRDefault="006836FD" w:rsidP="00B00665">
      <w:pPr>
        <w:autoSpaceDE w:val="0"/>
        <w:autoSpaceDN w:val="0"/>
        <w:adjustRightInd w:val="0"/>
        <w:spacing w:after="0"/>
        <w:jc w:val="both"/>
        <w:rPr>
          <w:rFonts w:ascii="Arial" w:hAnsi="Arial" w:cs="Arial"/>
          <w:lang w:eastAsia="es-ES"/>
        </w:rPr>
      </w:pPr>
      <w:r>
        <w:rPr>
          <w:rFonts w:ascii="Arial" w:hAnsi="Arial" w:cs="Arial"/>
          <w:b/>
          <w:lang w:eastAsia="es-ES"/>
        </w:rPr>
        <w:t>2</w:t>
      </w:r>
      <w:r w:rsidR="004470CC">
        <w:rPr>
          <w:rFonts w:ascii="Arial" w:hAnsi="Arial" w:cs="Arial"/>
          <w:b/>
          <w:lang w:eastAsia="es-ES"/>
        </w:rPr>
        <w:t xml:space="preserve">.- </w:t>
      </w:r>
      <w:r w:rsidR="002E4BE4" w:rsidRPr="008C1CC1">
        <w:rPr>
          <w:rFonts w:ascii="Arial" w:hAnsi="Arial" w:cs="Arial"/>
          <w:b/>
          <w:lang w:eastAsia="es-ES"/>
        </w:rPr>
        <w:t xml:space="preserve">Oficio No. </w:t>
      </w:r>
      <w:r w:rsidR="00236BC7" w:rsidRPr="00236BC7">
        <w:rPr>
          <w:rFonts w:ascii="Arial" w:hAnsi="Arial" w:cs="Arial"/>
          <w:b/>
          <w:bCs/>
          <w:lang w:eastAsia="es-MX"/>
        </w:rPr>
        <w:t>FGE-DL1-394/2021</w:t>
      </w:r>
      <w:r w:rsidR="00236BC7">
        <w:rPr>
          <w:rFonts w:ascii="Arial" w:hAnsi="Arial" w:cs="Arial"/>
          <w:bCs/>
          <w:lang w:eastAsia="es-MX"/>
        </w:rPr>
        <w:t xml:space="preserve"> </w:t>
      </w:r>
      <w:r w:rsidR="00B00665">
        <w:rPr>
          <w:rFonts w:ascii="Arial" w:hAnsi="Arial" w:cs="Arial"/>
          <w:lang w:eastAsia="es-ES"/>
        </w:rPr>
        <w:t xml:space="preserve">suscrito por el </w:t>
      </w:r>
      <w:r w:rsidR="00236BC7">
        <w:rPr>
          <w:rFonts w:ascii="Arial" w:hAnsi="Arial" w:cs="Arial"/>
          <w:lang w:eastAsia="es-ES"/>
        </w:rPr>
        <w:t xml:space="preserve">Delegado de la Fiscalía General del Estado Región Laguna I, </w:t>
      </w:r>
      <w:r>
        <w:rPr>
          <w:rFonts w:ascii="Arial" w:hAnsi="Arial" w:cs="Arial"/>
          <w:lang w:eastAsia="es-ES"/>
        </w:rPr>
        <w:t>que en relación al ofi</w:t>
      </w:r>
      <w:r w:rsidR="00B00665">
        <w:rPr>
          <w:rFonts w:ascii="Arial" w:hAnsi="Arial" w:cs="Arial"/>
          <w:lang w:eastAsia="es-ES"/>
        </w:rPr>
        <w:t xml:space="preserve">cio No. 304/2021 signado por la </w:t>
      </w:r>
      <w:r>
        <w:rPr>
          <w:rFonts w:ascii="Arial" w:hAnsi="Arial" w:cs="Arial"/>
          <w:lang w:eastAsia="es-ES"/>
        </w:rPr>
        <w:t xml:space="preserve">Coordinadora de Agentes del Ministerio Público de Delitos contra la Mujer Acepta la Conciliación Propuesta.  </w:t>
      </w:r>
      <w:r w:rsidR="004470CC">
        <w:rPr>
          <w:rFonts w:ascii="Arial" w:hAnsi="Arial" w:cs="Arial"/>
          <w:lang w:eastAsia="es-ES"/>
        </w:rPr>
        <w:t xml:space="preserve"> </w:t>
      </w:r>
    </w:p>
    <w:p w:rsidR="00B00665" w:rsidRPr="00B00665" w:rsidRDefault="00B00665" w:rsidP="00B00665">
      <w:pPr>
        <w:autoSpaceDE w:val="0"/>
        <w:autoSpaceDN w:val="0"/>
        <w:adjustRightInd w:val="0"/>
        <w:spacing w:after="0"/>
        <w:jc w:val="both"/>
        <w:rPr>
          <w:rFonts w:ascii="Arial" w:hAnsi="Arial" w:cs="Arial"/>
          <w:lang w:eastAsia="es-ES"/>
        </w:rPr>
      </w:pPr>
    </w:p>
    <w:p w:rsidR="008C764B" w:rsidRPr="008C764B" w:rsidRDefault="008C1CC1" w:rsidP="008C1CC1">
      <w:pPr>
        <w:autoSpaceDE w:val="0"/>
        <w:autoSpaceDN w:val="0"/>
        <w:adjustRightInd w:val="0"/>
        <w:spacing w:after="0"/>
        <w:jc w:val="both"/>
        <w:rPr>
          <w:rFonts w:ascii="Arial" w:hAnsi="Arial" w:cs="Arial"/>
          <w:bCs/>
          <w:lang w:val="es-MX" w:eastAsia="es-MX"/>
        </w:rPr>
      </w:pPr>
      <w:r w:rsidRPr="008C1CC1">
        <w:rPr>
          <w:rFonts w:ascii="Arial" w:hAnsi="Arial" w:cs="Arial"/>
          <w:bCs/>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8C764B" w:rsidRPr="00791737" w:rsidRDefault="008C764B" w:rsidP="00791737">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rsidR="00F6253D" w:rsidRDefault="001729E9" w:rsidP="00B00665">
      <w:pPr>
        <w:autoSpaceDE w:val="0"/>
        <w:autoSpaceDN w:val="0"/>
        <w:adjustRightInd w:val="0"/>
        <w:spacing w:after="0"/>
        <w:jc w:val="both"/>
        <w:rPr>
          <w:rFonts w:ascii="Arial" w:hAnsi="Arial" w:cs="Arial"/>
          <w:bCs/>
          <w:lang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FA041B">
        <w:rPr>
          <w:rFonts w:ascii="Arial" w:hAnsi="Arial" w:cs="Arial"/>
          <w:bCs/>
          <w:lang w:val="es-MX" w:eastAsia="es-MX"/>
        </w:rPr>
        <w:t>25</w:t>
      </w:r>
      <w:r w:rsidR="008C1CC1">
        <w:rPr>
          <w:rFonts w:ascii="Arial" w:hAnsi="Arial" w:cs="Arial"/>
          <w:bCs/>
          <w:lang w:val="es-MX" w:eastAsia="es-MX"/>
        </w:rPr>
        <w:t xml:space="preserve"> de </w:t>
      </w:r>
      <w:r w:rsidR="00FA041B">
        <w:rPr>
          <w:rFonts w:ascii="Arial" w:hAnsi="Arial" w:cs="Arial"/>
          <w:bCs/>
          <w:lang w:val="es-MX" w:eastAsia="es-MX"/>
        </w:rPr>
        <w:t>marzo</w:t>
      </w:r>
      <w:r w:rsidR="008C1CC1">
        <w:rPr>
          <w:rFonts w:ascii="Arial" w:hAnsi="Arial" w:cs="Arial"/>
          <w:bCs/>
          <w:lang w:val="es-MX" w:eastAsia="es-MX"/>
        </w:rPr>
        <w:t xml:space="preserve"> de 2020 </w:t>
      </w:r>
      <w:r w:rsidR="008C764B" w:rsidRPr="008C764B">
        <w:rPr>
          <w:rFonts w:ascii="Arial" w:hAnsi="Arial" w:cs="Arial"/>
          <w:bCs/>
          <w:lang w:val="es-MX" w:eastAsia="es-MX"/>
        </w:rPr>
        <w:t>por</w:t>
      </w:r>
      <w:r w:rsidR="008C1CC1">
        <w:rPr>
          <w:rFonts w:ascii="Arial" w:hAnsi="Arial" w:cs="Arial"/>
          <w:bCs/>
          <w:lang w:val="es-MX" w:eastAsia="es-MX"/>
        </w:rPr>
        <w:t xml:space="preserve"> </w:t>
      </w:r>
      <w:r w:rsidR="000613BC">
        <w:rPr>
          <w:rFonts w:ascii="Arial" w:hAnsi="Arial" w:cs="Arial"/>
          <w:bCs/>
          <w:lang w:val="es-MX" w:eastAsia="es-MX"/>
        </w:rPr>
        <w:t xml:space="preserve">la </w:t>
      </w:r>
      <w:r w:rsidR="00B00665">
        <w:rPr>
          <w:rFonts w:ascii="Arial" w:hAnsi="Arial" w:cs="Arial"/>
          <w:bCs/>
          <w:lang w:val="es-MX" w:eastAsia="es-MX"/>
        </w:rPr>
        <w:t>Q 1</w:t>
      </w:r>
      <w:r w:rsidR="00EE0D39">
        <w:rPr>
          <w:rFonts w:ascii="Arial" w:hAnsi="Arial" w:cs="Arial"/>
          <w:bCs/>
          <w:lang w:val="es-MX" w:eastAsia="es-MX"/>
        </w:rPr>
        <w:t xml:space="preserve"> </w:t>
      </w:r>
      <w:r w:rsidR="00EE0D39" w:rsidRPr="008C764B">
        <w:rPr>
          <w:rFonts w:ascii="Arial" w:hAnsi="Arial" w:cs="Arial"/>
          <w:bCs/>
          <w:lang w:val="es-MX" w:eastAsia="es-MX"/>
        </w:rPr>
        <w:t>quien</w:t>
      </w:r>
      <w:r w:rsidR="008C764B" w:rsidRPr="008C764B">
        <w:rPr>
          <w:rFonts w:ascii="Arial" w:hAnsi="Arial" w:cs="Arial"/>
          <w:bCs/>
          <w:lang w:val="es-MX" w:eastAsia="es-MX"/>
        </w:rPr>
        <w:t xml:space="preserve"> adujo viola</w:t>
      </w:r>
      <w:r>
        <w:rPr>
          <w:rFonts w:ascii="Arial" w:hAnsi="Arial" w:cs="Arial"/>
          <w:bCs/>
          <w:lang w:val="es-MX" w:eastAsia="es-MX"/>
        </w:rPr>
        <w:t>ciones a Derechos Humanos</w:t>
      </w:r>
      <w:r w:rsidR="00BA3D4A">
        <w:rPr>
          <w:rFonts w:ascii="Arial" w:hAnsi="Arial" w:cs="Arial"/>
          <w:bCs/>
          <w:lang w:val="es-MX" w:eastAsia="es-MX"/>
        </w:rPr>
        <w:t xml:space="preserve"> </w:t>
      </w:r>
      <w:r w:rsidR="00BA3D4A" w:rsidRPr="00BA3D4A">
        <w:rPr>
          <w:rFonts w:ascii="Arial" w:hAnsi="Arial" w:cs="Arial"/>
          <w:bCs/>
          <w:lang w:val="es-MX" w:eastAsia="es-MX"/>
        </w:rPr>
        <w:t>cometidos en agravio de</w:t>
      </w:r>
      <w:r w:rsidR="000613BC">
        <w:rPr>
          <w:rFonts w:ascii="Arial" w:hAnsi="Arial" w:cs="Arial"/>
          <w:bCs/>
          <w:lang w:val="es-MX" w:eastAsia="es-MX"/>
        </w:rPr>
        <w:t xml:space="preserve"> la </w:t>
      </w:r>
      <w:r w:rsidR="00B00665">
        <w:rPr>
          <w:rFonts w:ascii="Arial" w:hAnsi="Arial" w:cs="Arial"/>
          <w:bCs/>
          <w:lang w:val="es-MX" w:eastAsia="es-MX"/>
        </w:rPr>
        <w:t>A 1</w:t>
      </w:r>
      <w:r w:rsidR="00BA3D4A" w:rsidRPr="00BA3D4A">
        <w:rPr>
          <w:rFonts w:ascii="Arial" w:hAnsi="Arial" w:cs="Arial"/>
          <w:bCs/>
          <w:lang w:val="es-MX" w:eastAsia="es-MX"/>
        </w:rPr>
        <w:t xml:space="preserve">, atribuidas a servidores públicos </w:t>
      </w:r>
      <w:r w:rsidR="00BA3D4A" w:rsidRPr="00BA3D4A">
        <w:rPr>
          <w:rFonts w:ascii="Arial" w:hAnsi="Arial" w:cs="Arial"/>
          <w:lang w:eastAsia="es-MX"/>
        </w:rPr>
        <w:t>de la Agencia del Ministerio Público adscrito al</w:t>
      </w:r>
      <w:r w:rsidR="00BA3D4A" w:rsidRPr="00BA3D4A">
        <w:rPr>
          <w:rFonts w:ascii="Arial" w:hAnsi="Arial" w:cs="Arial"/>
          <w:bCs/>
          <w:lang w:val="es-MX" w:eastAsia="es-MX"/>
        </w:rPr>
        <w:t xml:space="preserve"> </w:t>
      </w:r>
      <w:r w:rsidR="00BA3D4A" w:rsidRPr="00BA3D4A">
        <w:rPr>
          <w:rFonts w:ascii="Arial" w:hAnsi="Arial" w:cs="Arial"/>
          <w:bCs/>
          <w:lang w:eastAsia="es-MX"/>
        </w:rPr>
        <w:t>Centro de Justicia  y Empoderamiento para las Mujeres en Matamoros, Coahuila</w:t>
      </w:r>
      <w:r w:rsidR="008C1CC1">
        <w:rPr>
          <w:rFonts w:ascii="Arial" w:hAnsi="Arial" w:cs="Arial"/>
          <w:bCs/>
          <w:lang w:val="es-MX" w:eastAsia="es-MX"/>
        </w:rPr>
        <w:t>.</w:t>
      </w:r>
      <w:r w:rsidR="008C1CC1" w:rsidRPr="00F6253D">
        <w:rPr>
          <w:rFonts w:ascii="Arial" w:hAnsi="Arial" w:cs="Arial"/>
          <w:bCs/>
          <w:lang w:val="es-MX" w:eastAsia="es-MX"/>
        </w:rPr>
        <w:t xml:space="preserve"> 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000F6167" w:rsidRPr="00EA7F93">
        <w:rPr>
          <w:rFonts w:ascii="Arial" w:hAnsi="Arial" w:cs="Arial"/>
          <w:lang w:eastAsia="es-MX"/>
        </w:rPr>
        <w:t>o anterior con fundamento en lo</w:t>
      </w:r>
      <w:r w:rsidR="0067164C">
        <w:rPr>
          <w:rFonts w:ascii="Arial" w:hAnsi="Arial" w:cs="Arial"/>
          <w:lang w:eastAsia="es-MX"/>
        </w:rPr>
        <w:t xml:space="preserve"> dispuesto por los</w:t>
      </w:r>
      <w:r w:rsidR="00FA73F9">
        <w:rPr>
          <w:rFonts w:ascii="Arial" w:hAnsi="Arial" w:cs="Arial"/>
          <w:lang w:eastAsia="es-MX"/>
        </w:rPr>
        <w:t xml:space="preserve"> artículo</w:t>
      </w:r>
      <w:r w:rsidR="0067164C">
        <w:rPr>
          <w:rFonts w:ascii="Arial" w:hAnsi="Arial" w:cs="Arial"/>
          <w:lang w:eastAsia="es-MX"/>
        </w:rPr>
        <w:t>s</w:t>
      </w:r>
      <w:r w:rsidR="000F6167">
        <w:rPr>
          <w:rFonts w:ascii="Arial" w:hAnsi="Arial" w:cs="Arial"/>
          <w:lang w:eastAsia="es-MX"/>
        </w:rPr>
        <w:t xml:space="preserve"> </w:t>
      </w:r>
      <w:r w:rsidR="0067164C">
        <w:rPr>
          <w:rFonts w:ascii="Arial" w:hAnsi="Arial" w:cs="Arial"/>
          <w:lang w:eastAsia="es-MX"/>
        </w:rPr>
        <w:t>118, 119, 120, 121 y 122</w:t>
      </w:r>
      <w:r w:rsidR="00B76DA3">
        <w:rPr>
          <w:rFonts w:ascii="Arial" w:hAnsi="Arial" w:cs="Arial"/>
          <w:lang w:eastAsia="es-MX"/>
        </w:rPr>
        <w:t xml:space="preserve"> </w:t>
      </w:r>
      <w:r w:rsidR="000F6167" w:rsidRPr="00EA7F93">
        <w:rPr>
          <w:rFonts w:ascii="Arial" w:hAnsi="Arial" w:cs="Arial"/>
          <w:lang w:eastAsia="es-MX"/>
        </w:rPr>
        <w:t>de la Ley</w:t>
      </w:r>
      <w:r w:rsidR="00B836F1">
        <w:rPr>
          <w:rFonts w:ascii="Arial" w:hAnsi="Arial" w:cs="Arial"/>
          <w:lang w:eastAsia="es-MX"/>
        </w:rPr>
        <w:t xml:space="preserve">; artículos </w:t>
      </w:r>
      <w:r w:rsidR="0067164C">
        <w:rPr>
          <w:rFonts w:ascii="Arial" w:hAnsi="Arial" w:cs="Arial"/>
          <w:lang w:eastAsia="es-MX"/>
        </w:rPr>
        <w:t>89,</w:t>
      </w:r>
      <w:r w:rsidR="00AE39AE">
        <w:rPr>
          <w:rFonts w:ascii="Arial" w:hAnsi="Arial" w:cs="Arial"/>
          <w:lang w:eastAsia="es-MX"/>
        </w:rPr>
        <w:t xml:space="preserve"> </w:t>
      </w:r>
      <w:r w:rsidR="0067164C">
        <w:rPr>
          <w:rFonts w:ascii="Arial" w:hAnsi="Arial" w:cs="Arial"/>
          <w:lang w:eastAsia="es-MX"/>
        </w:rPr>
        <w:t>90, 91 y 94 fracción VIII</w:t>
      </w:r>
      <w:r w:rsidR="00B76DA3">
        <w:rPr>
          <w:rFonts w:ascii="Arial" w:hAnsi="Arial" w:cs="Arial"/>
          <w:lang w:eastAsia="es-MX"/>
        </w:rPr>
        <w:t xml:space="preserve"> </w:t>
      </w:r>
      <w:r w:rsidR="00783046">
        <w:rPr>
          <w:rFonts w:ascii="Arial" w:hAnsi="Arial" w:cs="Arial"/>
          <w:lang w:eastAsia="es-MX"/>
        </w:rPr>
        <w:t xml:space="preserve">del </w:t>
      </w:r>
      <w:r w:rsidR="000F6167" w:rsidRPr="00EA7F93">
        <w:rPr>
          <w:rFonts w:ascii="Arial" w:hAnsi="Arial" w:cs="Arial"/>
          <w:lang w:eastAsia="es-MX"/>
        </w:rPr>
        <w:t>Reglamento Interior</w:t>
      </w:r>
      <w:r w:rsidR="00783046">
        <w:rPr>
          <w:rFonts w:ascii="Arial" w:hAnsi="Arial" w:cs="Arial"/>
          <w:lang w:eastAsia="es-MX"/>
        </w:rPr>
        <w:t xml:space="preserve">, ambos </w:t>
      </w:r>
      <w:r w:rsidR="00783046" w:rsidRPr="00EA7F93">
        <w:rPr>
          <w:rFonts w:ascii="Arial" w:hAnsi="Arial" w:cs="Arial"/>
          <w:lang w:eastAsia="es-MX"/>
        </w:rPr>
        <w:t xml:space="preserve">de la Comisión de los Derechos Humanos del Estado </w:t>
      </w:r>
      <w:r w:rsidR="00783046">
        <w:rPr>
          <w:rFonts w:ascii="Arial" w:hAnsi="Arial" w:cs="Arial"/>
          <w:lang w:eastAsia="es-MX"/>
        </w:rPr>
        <w:t>de Coahuila de Zaragoza</w:t>
      </w:r>
      <w:r w:rsidR="000F6167" w:rsidRPr="00EA7F93">
        <w:rPr>
          <w:rFonts w:ascii="Arial" w:hAnsi="Arial" w:cs="Arial"/>
          <w:lang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eastAsia="es-MX"/>
        </w:rPr>
        <w:t xml:space="preserve"> </w:t>
      </w:r>
      <w:r w:rsidR="000F6167" w:rsidRPr="00EA7F93">
        <w:rPr>
          <w:rFonts w:ascii="Arial" w:hAnsi="Arial" w:cs="Arial"/>
          <w:lang w:eastAsia="es-MX"/>
        </w:rPr>
        <w:t>Así lo acordó y firm</w:t>
      </w:r>
      <w:r w:rsidR="00D57D65">
        <w:rPr>
          <w:rFonts w:ascii="Arial" w:hAnsi="Arial" w:cs="Arial"/>
          <w:lang w:eastAsia="es-MX"/>
        </w:rPr>
        <w:t>a la</w:t>
      </w:r>
      <w:r w:rsidR="00B00665">
        <w:rPr>
          <w:rFonts w:ascii="Arial" w:hAnsi="Arial" w:cs="Arial"/>
          <w:lang w:eastAsia="es-MX"/>
        </w:rPr>
        <w:t xml:space="preserve"> </w:t>
      </w:r>
      <w:r w:rsidR="00D57D65">
        <w:rPr>
          <w:rFonts w:ascii="Arial" w:hAnsi="Arial" w:cs="Arial"/>
          <w:lang w:eastAsia="es-MX"/>
        </w:rPr>
        <w:t xml:space="preserve">Segunda Visitadora Regional </w:t>
      </w:r>
      <w:r w:rsidR="000F6167" w:rsidRPr="00EA7F93">
        <w:rPr>
          <w:rFonts w:ascii="Arial" w:hAnsi="Arial" w:cs="Arial"/>
          <w:lang w:eastAsia="es-MX"/>
        </w:rPr>
        <w:t xml:space="preserve">de la Comisión de los Derechos Humanos del </w:t>
      </w:r>
      <w:r w:rsidR="00D57D65">
        <w:rPr>
          <w:rFonts w:ascii="Arial" w:hAnsi="Arial" w:cs="Arial"/>
          <w:lang w:eastAsia="es-MX"/>
        </w:rPr>
        <w:t xml:space="preserve">Estado de Coahuila de Zaragoza. </w:t>
      </w:r>
      <w:r w:rsidR="00D57D65">
        <w:rPr>
          <w:rFonts w:ascii="Arial" w:hAnsi="Arial" w:cs="Arial"/>
          <w:bCs/>
          <w:lang w:eastAsia="es-MX"/>
        </w:rPr>
        <w:t>CÚMPLASE---</w:t>
      </w:r>
      <w:r w:rsidR="00B00665">
        <w:rPr>
          <w:rFonts w:ascii="Arial" w:hAnsi="Arial" w:cs="Arial"/>
          <w:bCs/>
          <w:lang w:eastAsia="es-MX"/>
        </w:rPr>
        <w:t>--------------</w:t>
      </w:r>
    </w:p>
    <w:p w:rsidR="00B00665" w:rsidRDefault="00B00665" w:rsidP="00B00665">
      <w:pPr>
        <w:autoSpaceDE w:val="0"/>
        <w:autoSpaceDN w:val="0"/>
        <w:adjustRightInd w:val="0"/>
        <w:spacing w:after="0"/>
        <w:jc w:val="both"/>
        <w:rPr>
          <w:rFonts w:ascii="Arial" w:hAnsi="Arial" w:cs="Arial"/>
          <w:sz w:val="16"/>
          <w:szCs w:val="16"/>
          <w:lang w:eastAsia="es-MX"/>
        </w:rPr>
      </w:pPr>
    </w:p>
    <w:p w:rsidR="00D57D65" w:rsidRDefault="00FA041B" w:rsidP="003723EE">
      <w:pPr>
        <w:autoSpaceDE w:val="0"/>
        <w:autoSpaceDN w:val="0"/>
        <w:adjustRightInd w:val="0"/>
        <w:spacing w:after="0" w:line="480" w:lineRule="auto"/>
        <w:jc w:val="both"/>
        <w:rPr>
          <w:rFonts w:ascii="Arial" w:hAnsi="Arial" w:cs="Arial"/>
          <w:b/>
          <w:sz w:val="21"/>
          <w:szCs w:val="21"/>
          <w:lang w:eastAsia="es-MX"/>
        </w:rPr>
      </w:pPr>
      <w:r>
        <w:rPr>
          <w:rFonts w:ascii="Arial" w:hAnsi="Arial" w:cs="Arial"/>
          <w:sz w:val="16"/>
          <w:szCs w:val="16"/>
          <w:lang w:eastAsia="es-MX"/>
        </w:rPr>
        <w:t>AMGE</w:t>
      </w:r>
      <w:r w:rsidR="008C1CC1">
        <w:rPr>
          <w:rFonts w:ascii="Arial" w:hAnsi="Arial" w:cs="Arial"/>
          <w:sz w:val="16"/>
          <w:szCs w:val="16"/>
          <w:lang w:eastAsia="es-MX"/>
        </w:rPr>
        <w:t>/</w:t>
      </w:r>
      <w:r>
        <w:rPr>
          <w:rFonts w:ascii="Arial" w:hAnsi="Arial" w:cs="Arial"/>
          <w:sz w:val="16"/>
          <w:szCs w:val="16"/>
          <w:lang w:eastAsia="es-MX"/>
        </w:rPr>
        <w:t>AJCHG*</w:t>
      </w:r>
      <w:bookmarkEnd w:id="0"/>
    </w:p>
    <w:sectPr w:rsidR="00D57D65"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08" w:rsidRDefault="000D4C08" w:rsidP="008043D6">
      <w:pPr>
        <w:spacing w:after="0" w:line="240" w:lineRule="auto"/>
      </w:pPr>
      <w:r>
        <w:separator/>
      </w:r>
    </w:p>
  </w:endnote>
  <w:endnote w:type="continuationSeparator" w:id="0">
    <w:p w:rsidR="000D4C08" w:rsidRDefault="000D4C08"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64F59"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4097" type="#_x0000_t32" style="position:absolute;margin-left:-48.1pt;margin-top:-7.45pt;width:7in;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C1CC1">
      <w:rPr>
        <w:rFonts w:ascii="Arial" w:hAnsi="Arial"/>
      </w:rPr>
      <w:t xml:space="preserve">Av. Matamoros 69, Poniente, Centro, Torreón.        </w:t>
    </w:r>
    <w:r w:rsidR="00261F39">
      <w:rPr>
        <w:rFonts w:ascii="Arial" w:hAnsi="Arial"/>
      </w:rPr>
      <w:t>Tels.</w:t>
    </w:r>
    <w:r w:rsidR="008C1CC1">
      <w:rPr>
        <w:rFonts w:ascii="Arial" w:hAnsi="Arial"/>
      </w:rPr>
      <w:t xml:space="preserve"> 793-03-</w:t>
    </w:r>
    <w:r w:rsidR="00261F39">
      <w:rPr>
        <w:rFonts w:ascii="Arial" w:hAnsi="Arial"/>
      </w:rPr>
      <w:t>23 o</w:t>
    </w:r>
    <w:r w:rsidR="008C1CC1">
      <w:rPr>
        <w:rFonts w:ascii="Arial" w:hAnsi="Arial"/>
      </w:rPr>
      <w:t xml:space="preserve">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08" w:rsidRDefault="000D4C08" w:rsidP="008043D6">
      <w:pPr>
        <w:spacing w:after="0" w:line="240" w:lineRule="auto"/>
      </w:pPr>
      <w:r>
        <w:separator/>
      </w:r>
    </w:p>
  </w:footnote>
  <w:footnote w:type="continuationSeparator" w:id="0">
    <w:p w:rsidR="000D4C08" w:rsidRDefault="000D4C08"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1A5C61">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B960ED" w:rsidRDefault="00064F59" w:rsidP="009322B0">
    <w:pPr>
      <w:pStyle w:val="Encabezado"/>
      <w:spacing w:line="360" w:lineRule="auto"/>
      <w:rPr>
        <w:rFonts w:ascii="Arial" w:hAnsi="Arial" w:cs="Arial"/>
        <w:b/>
        <w:i/>
      </w:rPr>
    </w:pPr>
    <w:r w:rsidRPr="00064F59">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4098" type="#_x0000_t32" style="position:absolute;margin-left:-73.8pt;margin-top:24.15pt;width:5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rsidR="009322B0" w:rsidRPr="00824A76" w:rsidRDefault="009322B0" w:rsidP="009322B0">
    <w:pPr>
      <w:pStyle w:val="Encabezado"/>
      <w:jc w:val="center"/>
      <w:rPr>
        <w:rFonts w:ascii="Arial" w:hAnsi="Arial" w:cs="Arial"/>
        <w:b/>
        <w:i/>
      </w:rPr>
    </w:pPr>
    <w:r>
      <w:rPr>
        <w:rFonts w:ascii="Arial" w:hAnsi="Arial" w:cs="Arial"/>
        <w:b/>
        <w:i/>
      </w:rPr>
      <w:t>“2021, Año del reconocimiento al trabajo del personal de la salud por su lucha contra el COVID-19”</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97164A"/>
    <w:multiLevelType w:val="hybridMultilevel"/>
    <w:tmpl w:val="92D2F2DA"/>
    <w:lvl w:ilvl="0" w:tplc="8108868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5EF35EA"/>
    <w:multiLevelType w:val="hybridMultilevel"/>
    <w:tmpl w:val="347854A8"/>
    <w:lvl w:ilvl="0" w:tplc="4E1AC09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8">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9">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1">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3">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4">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4"/>
  </w:num>
  <w:num w:numId="2">
    <w:abstractNumId w:val="14"/>
  </w:num>
  <w:num w:numId="3">
    <w:abstractNumId w:val="5"/>
  </w:num>
  <w:num w:numId="4">
    <w:abstractNumId w:val="12"/>
  </w:num>
  <w:num w:numId="5">
    <w:abstractNumId w:val="7"/>
  </w:num>
  <w:num w:numId="6">
    <w:abstractNumId w:val="10"/>
  </w:num>
  <w:num w:numId="7">
    <w:abstractNumId w:val="8"/>
  </w:num>
  <w:num w:numId="8">
    <w:abstractNumId w:val="15"/>
  </w:num>
  <w:num w:numId="9">
    <w:abstractNumId w:val="2"/>
  </w:num>
  <w:num w:numId="10">
    <w:abstractNumId w:val="13"/>
  </w:num>
  <w:num w:numId="11">
    <w:abstractNumId w:val="9"/>
  </w:num>
  <w:num w:numId="12">
    <w:abstractNumId w:val="1"/>
  </w:num>
  <w:num w:numId="13">
    <w:abstractNumId w:val="0"/>
  </w:num>
  <w:num w:numId="14">
    <w:abstractNumId w:val="11"/>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8043D6"/>
    <w:rsid w:val="00010B1A"/>
    <w:rsid w:val="000155C5"/>
    <w:rsid w:val="00020A05"/>
    <w:rsid w:val="00021E82"/>
    <w:rsid w:val="00021F03"/>
    <w:rsid w:val="0002460E"/>
    <w:rsid w:val="00026EDE"/>
    <w:rsid w:val="00027BD2"/>
    <w:rsid w:val="00027DA8"/>
    <w:rsid w:val="00037A05"/>
    <w:rsid w:val="00044501"/>
    <w:rsid w:val="00047736"/>
    <w:rsid w:val="00050785"/>
    <w:rsid w:val="00051C66"/>
    <w:rsid w:val="0005347E"/>
    <w:rsid w:val="00060F34"/>
    <w:rsid w:val="000613BC"/>
    <w:rsid w:val="00062029"/>
    <w:rsid w:val="00064F59"/>
    <w:rsid w:val="00073A3D"/>
    <w:rsid w:val="00075C29"/>
    <w:rsid w:val="00081B73"/>
    <w:rsid w:val="00081BD4"/>
    <w:rsid w:val="00083EF4"/>
    <w:rsid w:val="00086071"/>
    <w:rsid w:val="00090126"/>
    <w:rsid w:val="00095132"/>
    <w:rsid w:val="0009692A"/>
    <w:rsid w:val="00096B0B"/>
    <w:rsid w:val="000A05C7"/>
    <w:rsid w:val="000A2B7C"/>
    <w:rsid w:val="000A543F"/>
    <w:rsid w:val="000B032E"/>
    <w:rsid w:val="000B1D27"/>
    <w:rsid w:val="000B2F6B"/>
    <w:rsid w:val="000C003B"/>
    <w:rsid w:val="000C1D53"/>
    <w:rsid w:val="000C1D6B"/>
    <w:rsid w:val="000C22B7"/>
    <w:rsid w:val="000C2F65"/>
    <w:rsid w:val="000C34D3"/>
    <w:rsid w:val="000C511E"/>
    <w:rsid w:val="000C6BDB"/>
    <w:rsid w:val="000D49C2"/>
    <w:rsid w:val="000D4C08"/>
    <w:rsid w:val="000D565B"/>
    <w:rsid w:val="000E42F1"/>
    <w:rsid w:val="000E5CE7"/>
    <w:rsid w:val="000E7194"/>
    <w:rsid w:val="000F6167"/>
    <w:rsid w:val="00100C36"/>
    <w:rsid w:val="001077E4"/>
    <w:rsid w:val="00107A9B"/>
    <w:rsid w:val="00111591"/>
    <w:rsid w:val="00112E39"/>
    <w:rsid w:val="00114084"/>
    <w:rsid w:val="001140F6"/>
    <w:rsid w:val="001143EB"/>
    <w:rsid w:val="00114A4F"/>
    <w:rsid w:val="0011755C"/>
    <w:rsid w:val="00120979"/>
    <w:rsid w:val="00121F17"/>
    <w:rsid w:val="00125C41"/>
    <w:rsid w:val="00131F85"/>
    <w:rsid w:val="00132FAF"/>
    <w:rsid w:val="00135830"/>
    <w:rsid w:val="001358AE"/>
    <w:rsid w:val="00135DCA"/>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5C61"/>
    <w:rsid w:val="001A7548"/>
    <w:rsid w:val="001B2015"/>
    <w:rsid w:val="001B4065"/>
    <w:rsid w:val="001B5B06"/>
    <w:rsid w:val="001C4BF9"/>
    <w:rsid w:val="001C6DF6"/>
    <w:rsid w:val="001D04B3"/>
    <w:rsid w:val="001E30D1"/>
    <w:rsid w:val="001E638C"/>
    <w:rsid w:val="001E6F34"/>
    <w:rsid w:val="001F183A"/>
    <w:rsid w:val="001F3F16"/>
    <w:rsid w:val="001F495D"/>
    <w:rsid w:val="00201022"/>
    <w:rsid w:val="00201641"/>
    <w:rsid w:val="00202F7C"/>
    <w:rsid w:val="00207A59"/>
    <w:rsid w:val="002126F9"/>
    <w:rsid w:val="002166EC"/>
    <w:rsid w:val="0022260C"/>
    <w:rsid w:val="00225A78"/>
    <w:rsid w:val="002279B3"/>
    <w:rsid w:val="00231735"/>
    <w:rsid w:val="0023321D"/>
    <w:rsid w:val="0023516E"/>
    <w:rsid w:val="002352A2"/>
    <w:rsid w:val="0023607B"/>
    <w:rsid w:val="00236BC7"/>
    <w:rsid w:val="002375AC"/>
    <w:rsid w:val="0025007B"/>
    <w:rsid w:val="00255554"/>
    <w:rsid w:val="00257EA0"/>
    <w:rsid w:val="00261F39"/>
    <w:rsid w:val="00264943"/>
    <w:rsid w:val="00266918"/>
    <w:rsid w:val="00266B12"/>
    <w:rsid w:val="00266B86"/>
    <w:rsid w:val="00275484"/>
    <w:rsid w:val="002816A6"/>
    <w:rsid w:val="00282FC0"/>
    <w:rsid w:val="00285877"/>
    <w:rsid w:val="00294E7F"/>
    <w:rsid w:val="00296FAE"/>
    <w:rsid w:val="002A4B68"/>
    <w:rsid w:val="002A548A"/>
    <w:rsid w:val="002A5AD3"/>
    <w:rsid w:val="002B1A7A"/>
    <w:rsid w:val="002B4511"/>
    <w:rsid w:val="002B77FC"/>
    <w:rsid w:val="002C02D9"/>
    <w:rsid w:val="002C3E76"/>
    <w:rsid w:val="002C7EF0"/>
    <w:rsid w:val="002D0303"/>
    <w:rsid w:val="002D1427"/>
    <w:rsid w:val="002E085F"/>
    <w:rsid w:val="002E4BE4"/>
    <w:rsid w:val="002F0BF9"/>
    <w:rsid w:val="002F21CE"/>
    <w:rsid w:val="002F4E3A"/>
    <w:rsid w:val="002F7397"/>
    <w:rsid w:val="00304659"/>
    <w:rsid w:val="00304987"/>
    <w:rsid w:val="003115C7"/>
    <w:rsid w:val="00314940"/>
    <w:rsid w:val="00326065"/>
    <w:rsid w:val="0032646A"/>
    <w:rsid w:val="003279E5"/>
    <w:rsid w:val="00331146"/>
    <w:rsid w:val="00347A13"/>
    <w:rsid w:val="0035241B"/>
    <w:rsid w:val="0035788A"/>
    <w:rsid w:val="00361910"/>
    <w:rsid w:val="00362407"/>
    <w:rsid w:val="00362656"/>
    <w:rsid w:val="00365679"/>
    <w:rsid w:val="00365D79"/>
    <w:rsid w:val="003723EE"/>
    <w:rsid w:val="00377D22"/>
    <w:rsid w:val="00384220"/>
    <w:rsid w:val="003874B5"/>
    <w:rsid w:val="00395DD2"/>
    <w:rsid w:val="0039683B"/>
    <w:rsid w:val="003A110A"/>
    <w:rsid w:val="003A338F"/>
    <w:rsid w:val="003A4B67"/>
    <w:rsid w:val="003A7728"/>
    <w:rsid w:val="003B1D2D"/>
    <w:rsid w:val="003B2971"/>
    <w:rsid w:val="003B5100"/>
    <w:rsid w:val="003B672D"/>
    <w:rsid w:val="003B6BF6"/>
    <w:rsid w:val="003C06B5"/>
    <w:rsid w:val="003C3211"/>
    <w:rsid w:val="003C3412"/>
    <w:rsid w:val="003C6630"/>
    <w:rsid w:val="003D1BEF"/>
    <w:rsid w:val="003D3BD5"/>
    <w:rsid w:val="003D54B9"/>
    <w:rsid w:val="003E0C23"/>
    <w:rsid w:val="003E131E"/>
    <w:rsid w:val="003E4515"/>
    <w:rsid w:val="003F3046"/>
    <w:rsid w:val="003F31A4"/>
    <w:rsid w:val="003F5604"/>
    <w:rsid w:val="003F6608"/>
    <w:rsid w:val="00404FB9"/>
    <w:rsid w:val="00411E91"/>
    <w:rsid w:val="00420BF3"/>
    <w:rsid w:val="00422131"/>
    <w:rsid w:val="00424510"/>
    <w:rsid w:val="00427821"/>
    <w:rsid w:val="00430B0D"/>
    <w:rsid w:val="004339EB"/>
    <w:rsid w:val="00434C98"/>
    <w:rsid w:val="0044552E"/>
    <w:rsid w:val="00446115"/>
    <w:rsid w:val="004470CC"/>
    <w:rsid w:val="0045473A"/>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B67E2"/>
    <w:rsid w:val="004C3944"/>
    <w:rsid w:val="004C5F2B"/>
    <w:rsid w:val="004D0CE8"/>
    <w:rsid w:val="004D4A20"/>
    <w:rsid w:val="004E1CCB"/>
    <w:rsid w:val="004E3266"/>
    <w:rsid w:val="004E439C"/>
    <w:rsid w:val="004E70CB"/>
    <w:rsid w:val="004F3E70"/>
    <w:rsid w:val="00501A11"/>
    <w:rsid w:val="00501FAF"/>
    <w:rsid w:val="00502791"/>
    <w:rsid w:val="005052CE"/>
    <w:rsid w:val="005137B4"/>
    <w:rsid w:val="005203C0"/>
    <w:rsid w:val="00523F31"/>
    <w:rsid w:val="00537E18"/>
    <w:rsid w:val="0056665B"/>
    <w:rsid w:val="00567A73"/>
    <w:rsid w:val="00570FBB"/>
    <w:rsid w:val="00570FD4"/>
    <w:rsid w:val="0057185F"/>
    <w:rsid w:val="00577ED6"/>
    <w:rsid w:val="005813B0"/>
    <w:rsid w:val="005849E1"/>
    <w:rsid w:val="00591E82"/>
    <w:rsid w:val="00595E81"/>
    <w:rsid w:val="005A1A5E"/>
    <w:rsid w:val="005A2FF5"/>
    <w:rsid w:val="005A33B8"/>
    <w:rsid w:val="005B27E2"/>
    <w:rsid w:val="005B7E32"/>
    <w:rsid w:val="005C0522"/>
    <w:rsid w:val="005C4BBC"/>
    <w:rsid w:val="005D095E"/>
    <w:rsid w:val="005D0EE6"/>
    <w:rsid w:val="005D5E69"/>
    <w:rsid w:val="005E4A95"/>
    <w:rsid w:val="005E5876"/>
    <w:rsid w:val="005E7456"/>
    <w:rsid w:val="005F2717"/>
    <w:rsid w:val="005F3D3C"/>
    <w:rsid w:val="005F5F12"/>
    <w:rsid w:val="0060081E"/>
    <w:rsid w:val="006008C9"/>
    <w:rsid w:val="00600E4E"/>
    <w:rsid w:val="006027E5"/>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36FD"/>
    <w:rsid w:val="00686233"/>
    <w:rsid w:val="006863C8"/>
    <w:rsid w:val="00690D8A"/>
    <w:rsid w:val="006A0A81"/>
    <w:rsid w:val="006A19A1"/>
    <w:rsid w:val="006A4FA4"/>
    <w:rsid w:val="006A6F38"/>
    <w:rsid w:val="006A7F07"/>
    <w:rsid w:val="006B14CF"/>
    <w:rsid w:val="006B38D2"/>
    <w:rsid w:val="006B38EE"/>
    <w:rsid w:val="006B5778"/>
    <w:rsid w:val="006D09CA"/>
    <w:rsid w:val="006E15D9"/>
    <w:rsid w:val="006F05C6"/>
    <w:rsid w:val="006F42D8"/>
    <w:rsid w:val="006F53FF"/>
    <w:rsid w:val="00701D44"/>
    <w:rsid w:val="0070529D"/>
    <w:rsid w:val="00705F87"/>
    <w:rsid w:val="007120B9"/>
    <w:rsid w:val="00714EEF"/>
    <w:rsid w:val="007206CB"/>
    <w:rsid w:val="00736C00"/>
    <w:rsid w:val="007406A4"/>
    <w:rsid w:val="00740EEE"/>
    <w:rsid w:val="00741072"/>
    <w:rsid w:val="0075354C"/>
    <w:rsid w:val="00762412"/>
    <w:rsid w:val="00770D2E"/>
    <w:rsid w:val="00771575"/>
    <w:rsid w:val="007810FA"/>
    <w:rsid w:val="00783046"/>
    <w:rsid w:val="00785162"/>
    <w:rsid w:val="00791737"/>
    <w:rsid w:val="00796DE6"/>
    <w:rsid w:val="007A1E55"/>
    <w:rsid w:val="007A3155"/>
    <w:rsid w:val="007A6651"/>
    <w:rsid w:val="007B4B17"/>
    <w:rsid w:val="007B6022"/>
    <w:rsid w:val="007B6EAD"/>
    <w:rsid w:val="007B7ABC"/>
    <w:rsid w:val="007C14F2"/>
    <w:rsid w:val="007C36B5"/>
    <w:rsid w:val="007C557A"/>
    <w:rsid w:val="007C6E5D"/>
    <w:rsid w:val="007D2399"/>
    <w:rsid w:val="007D69EF"/>
    <w:rsid w:val="007E2535"/>
    <w:rsid w:val="007E5A24"/>
    <w:rsid w:val="007F01CD"/>
    <w:rsid w:val="007F13B7"/>
    <w:rsid w:val="007F1A26"/>
    <w:rsid w:val="008023D2"/>
    <w:rsid w:val="00802EFB"/>
    <w:rsid w:val="00802F68"/>
    <w:rsid w:val="008043D6"/>
    <w:rsid w:val="00804519"/>
    <w:rsid w:val="00804E59"/>
    <w:rsid w:val="0080706E"/>
    <w:rsid w:val="00812B68"/>
    <w:rsid w:val="00814E7C"/>
    <w:rsid w:val="008175D4"/>
    <w:rsid w:val="00820A9A"/>
    <w:rsid w:val="00820B28"/>
    <w:rsid w:val="00824A76"/>
    <w:rsid w:val="00825029"/>
    <w:rsid w:val="0082536F"/>
    <w:rsid w:val="00830AAC"/>
    <w:rsid w:val="0083133A"/>
    <w:rsid w:val="008318DF"/>
    <w:rsid w:val="00834353"/>
    <w:rsid w:val="00841BA1"/>
    <w:rsid w:val="00844188"/>
    <w:rsid w:val="008449B7"/>
    <w:rsid w:val="00844F94"/>
    <w:rsid w:val="00850BE5"/>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707E"/>
    <w:rsid w:val="008B0968"/>
    <w:rsid w:val="008B09D8"/>
    <w:rsid w:val="008B2DCB"/>
    <w:rsid w:val="008B70EC"/>
    <w:rsid w:val="008C1750"/>
    <w:rsid w:val="008C1922"/>
    <w:rsid w:val="008C1CC1"/>
    <w:rsid w:val="008C2984"/>
    <w:rsid w:val="008C764B"/>
    <w:rsid w:val="008E6B73"/>
    <w:rsid w:val="00905646"/>
    <w:rsid w:val="00906F8C"/>
    <w:rsid w:val="0090749B"/>
    <w:rsid w:val="00910356"/>
    <w:rsid w:val="0091192C"/>
    <w:rsid w:val="00915AD5"/>
    <w:rsid w:val="009173A5"/>
    <w:rsid w:val="0091798C"/>
    <w:rsid w:val="00922FF8"/>
    <w:rsid w:val="0092461F"/>
    <w:rsid w:val="009322B0"/>
    <w:rsid w:val="00941054"/>
    <w:rsid w:val="00941660"/>
    <w:rsid w:val="009437CB"/>
    <w:rsid w:val="00946961"/>
    <w:rsid w:val="00956DD4"/>
    <w:rsid w:val="009579B8"/>
    <w:rsid w:val="009602E5"/>
    <w:rsid w:val="009604B3"/>
    <w:rsid w:val="009624BF"/>
    <w:rsid w:val="00971009"/>
    <w:rsid w:val="0097309F"/>
    <w:rsid w:val="0097342E"/>
    <w:rsid w:val="00976C19"/>
    <w:rsid w:val="009865A6"/>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63C7D"/>
    <w:rsid w:val="00A72BA3"/>
    <w:rsid w:val="00A74162"/>
    <w:rsid w:val="00A75036"/>
    <w:rsid w:val="00A85228"/>
    <w:rsid w:val="00A92592"/>
    <w:rsid w:val="00A9631D"/>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0665"/>
    <w:rsid w:val="00B00688"/>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022E"/>
    <w:rsid w:val="00B927F9"/>
    <w:rsid w:val="00B949B2"/>
    <w:rsid w:val="00B960ED"/>
    <w:rsid w:val="00BA210F"/>
    <w:rsid w:val="00BA3D4A"/>
    <w:rsid w:val="00BB535A"/>
    <w:rsid w:val="00BB694E"/>
    <w:rsid w:val="00BB6E77"/>
    <w:rsid w:val="00BB72E0"/>
    <w:rsid w:val="00BB7EF9"/>
    <w:rsid w:val="00BC3C39"/>
    <w:rsid w:val="00BC7E24"/>
    <w:rsid w:val="00BD1FB2"/>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570C6"/>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33B7"/>
    <w:rsid w:val="00CC610E"/>
    <w:rsid w:val="00CC7C3B"/>
    <w:rsid w:val="00CD10FF"/>
    <w:rsid w:val="00CD16A8"/>
    <w:rsid w:val="00CD1D4E"/>
    <w:rsid w:val="00CD32CC"/>
    <w:rsid w:val="00CD5002"/>
    <w:rsid w:val="00CE2039"/>
    <w:rsid w:val="00CE5208"/>
    <w:rsid w:val="00CE5FCA"/>
    <w:rsid w:val="00CE6A23"/>
    <w:rsid w:val="00CE6BAF"/>
    <w:rsid w:val="00CF0B98"/>
    <w:rsid w:val="00CF4C9D"/>
    <w:rsid w:val="00D108CA"/>
    <w:rsid w:val="00D36871"/>
    <w:rsid w:val="00D37C28"/>
    <w:rsid w:val="00D40C21"/>
    <w:rsid w:val="00D50A7C"/>
    <w:rsid w:val="00D56D07"/>
    <w:rsid w:val="00D57D65"/>
    <w:rsid w:val="00D64219"/>
    <w:rsid w:val="00D7321F"/>
    <w:rsid w:val="00D748FD"/>
    <w:rsid w:val="00D755BC"/>
    <w:rsid w:val="00D81E26"/>
    <w:rsid w:val="00D8240A"/>
    <w:rsid w:val="00D8477D"/>
    <w:rsid w:val="00D84D3A"/>
    <w:rsid w:val="00D934D2"/>
    <w:rsid w:val="00DA0070"/>
    <w:rsid w:val="00DA0EC2"/>
    <w:rsid w:val="00DA13E2"/>
    <w:rsid w:val="00DA15EC"/>
    <w:rsid w:val="00DA1B95"/>
    <w:rsid w:val="00DA29D8"/>
    <w:rsid w:val="00DA7FCA"/>
    <w:rsid w:val="00DC0840"/>
    <w:rsid w:val="00DC0D23"/>
    <w:rsid w:val="00DC1578"/>
    <w:rsid w:val="00DC3657"/>
    <w:rsid w:val="00DD1F3F"/>
    <w:rsid w:val="00DD26C7"/>
    <w:rsid w:val="00DD4FEE"/>
    <w:rsid w:val="00DD72B1"/>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59E9"/>
    <w:rsid w:val="00E46D0E"/>
    <w:rsid w:val="00E50C6E"/>
    <w:rsid w:val="00E532F3"/>
    <w:rsid w:val="00E557DB"/>
    <w:rsid w:val="00E60BBD"/>
    <w:rsid w:val="00E62113"/>
    <w:rsid w:val="00E63043"/>
    <w:rsid w:val="00E635A2"/>
    <w:rsid w:val="00E703A5"/>
    <w:rsid w:val="00E71DB0"/>
    <w:rsid w:val="00E7732C"/>
    <w:rsid w:val="00E81BC3"/>
    <w:rsid w:val="00E81BC4"/>
    <w:rsid w:val="00E842B3"/>
    <w:rsid w:val="00E850D7"/>
    <w:rsid w:val="00E955AB"/>
    <w:rsid w:val="00E96DCF"/>
    <w:rsid w:val="00EA7F93"/>
    <w:rsid w:val="00EB11C5"/>
    <w:rsid w:val="00EB6145"/>
    <w:rsid w:val="00EC0418"/>
    <w:rsid w:val="00EC0F98"/>
    <w:rsid w:val="00EC45FC"/>
    <w:rsid w:val="00EC6219"/>
    <w:rsid w:val="00ED309C"/>
    <w:rsid w:val="00ED4CE3"/>
    <w:rsid w:val="00EE0D39"/>
    <w:rsid w:val="00EE308B"/>
    <w:rsid w:val="00EE4502"/>
    <w:rsid w:val="00EE566B"/>
    <w:rsid w:val="00EE6902"/>
    <w:rsid w:val="00EF1B8C"/>
    <w:rsid w:val="00EF3D81"/>
    <w:rsid w:val="00EF57BD"/>
    <w:rsid w:val="00EF5BF3"/>
    <w:rsid w:val="00EF65F8"/>
    <w:rsid w:val="00F018D4"/>
    <w:rsid w:val="00F01D35"/>
    <w:rsid w:val="00F07A91"/>
    <w:rsid w:val="00F113C5"/>
    <w:rsid w:val="00F21543"/>
    <w:rsid w:val="00F2377F"/>
    <w:rsid w:val="00F320E3"/>
    <w:rsid w:val="00F40E72"/>
    <w:rsid w:val="00F42702"/>
    <w:rsid w:val="00F427F1"/>
    <w:rsid w:val="00F42FD5"/>
    <w:rsid w:val="00F45919"/>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3D1D"/>
    <w:rsid w:val="00F95D06"/>
    <w:rsid w:val="00FA041B"/>
    <w:rsid w:val="00FA2C36"/>
    <w:rsid w:val="00FA302B"/>
    <w:rsid w:val="00FA6894"/>
    <w:rsid w:val="00FA73F9"/>
    <w:rsid w:val="00FB07D7"/>
    <w:rsid w:val="00FC6C89"/>
    <w:rsid w:val="00FD091A"/>
    <w:rsid w:val="00FD4079"/>
    <w:rsid w:val="00FD5453"/>
    <w:rsid w:val="00FE37AC"/>
    <w:rsid w:val="00FE42A1"/>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45C1-B081-4A84-B7F0-360E738B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1534</Words>
  <Characters>8443</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Visitaduria Torreon</cp:lastModifiedBy>
  <cp:revision>31</cp:revision>
  <cp:lastPrinted>2020-12-22T18:13:00Z</cp:lastPrinted>
  <dcterms:created xsi:type="dcterms:W3CDTF">2021-04-30T17:12:00Z</dcterms:created>
  <dcterms:modified xsi:type="dcterms:W3CDTF">2021-07-05T15:33:00Z</dcterms:modified>
</cp:coreProperties>
</file>