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40DD" w14:textId="3BE9F2A8" w:rsidR="00567A73" w:rsidRPr="00114A4F" w:rsidRDefault="00567A73" w:rsidP="001C4BF9">
      <w:pPr>
        <w:autoSpaceDE w:val="0"/>
        <w:autoSpaceDN w:val="0"/>
        <w:adjustRightInd w:val="0"/>
        <w:spacing w:after="0" w:line="480" w:lineRule="auto"/>
        <w:rPr>
          <w:rFonts w:ascii="Arial" w:hAnsi="Arial" w:cs="Arial"/>
          <w:b/>
          <w:bCs/>
          <w:lang w:val="es" w:eastAsia="es-MX"/>
        </w:rPr>
      </w:pPr>
    </w:p>
    <w:p w14:paraId="38C17432" w14:textId="0AEA3752" w:rsidR="000F6167" w:rsidRPr="00EA7F93" w:rsidRDefault="008C6B5A"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6963EAD2" w:rsidR="00114A4F"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8C6B5A">
        <w:rPr>
          <w:rFonts w:ascii="Arial" w:hAnsi="Arial" w:cs="Arial"/>
          <w:b/>
          <w:bCs/>
          <w:lang w:val="es" w:eastAsia="es-MX"/>
        </w:rPr>
        <w:t>2/2021</w:t>
      </w:r>
      <w:r>
        <w:rPr>
          <w:rFonts w:ascii="Arial" w:hAnsi="Arial" w:cs="Arial"/>
          <w:b/>
          <w:bCs/>
          <w:lang w:val="es" w:eastAsia="es-MX"/>
        </w:rPr>
        <w:t>/</w:t>
      </w:r>
      <w:r w:rsidR="008C6B5A">
        <w:rPr>
          <w:rFonts w:ascii="Arial" w:hAnsi="Arial" w:cs="Arial"/>
          <w:b/>
          <w:bCs/>
          <w:lang w:val="es" w:eastAsia="es-MX"/>
        </w:rPr>
        <w:t>200</w:t>
      </w:r>
      <w:r>
        <w:rPr>
          <w:rFonts w:ascii="Arial" w:hAnsi="Arial" w:cs="Arial"/>
          <w:b/>
          <w:bCs/>
          <w:lang w:val="es" w:eastAsia="es-MX"/>
        </w:rPr>
        <w:t>/Q</w:t>
      </w:r>
    </w:p>
    <w:p w14:paraId="05A4662D" w14:textId="21751B54" w:rsidR="00FA2C36"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C6B5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6A7146F7" w:rsidR="000F6167" w:rsidRDefault="000F6167" w:rsidP="008C6B5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8C6B5A">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8C6B5A">
        <w:rPr>
          <w:rFonts w:ascii="Arial" w:hAnsi="Arial" w:cs="Arial"/>
          <w:bCs/>
          <w:lang w:val="es" w:eastAsia="es-MX"/>
        </w:rPr>
        <w:t xml:space="preserve">04 </w:t>
      </w:r>
      <w:r w:rsidR="00114A4F">
        <w:rPr>
          <w:rFonts w:ascii="Arial" w:hAnsi="Arial" w:cs="Arial"/>
          <w:bCs/>
          <w:lang w:val="es" w:eastAsia="es-MX"/>
        </w:rPr>
        <w:t xml:space="preserve">de </w:t>
      </w:r>
      <w:proofErr w:type="gramStart"/>
      <w:r w:rsidR="008C6B5A">
        <w:rPr>
          <w:rFonts w:ascii="Arial" w:hAnsi="Arial" w:cs="Arial"/>
          <w:bCs/>
          <w:lang w:val="es" w:eastAsia="es-MX"/>
        </w:rPr>
        <w:t>Mayo</w:t>
      </w:r>
      <w:proofErr w:type="gramEnd"/>
      <w:r w:rsidR="008C6B5A">
        <w:rPr>
          <w:rFonts w:ascii="Arial" w:hAnsi="Arial" w:cs="Arial"/>
          <w:bCs/>
          <w:lang w:val="es" w:eastAsia="es-MX"/>
        </w:rPr>
        <w:t xml:space="preserve"> </w:t>
      </w:r>
      <w:r>
        <w:rPr>
          <w:rFonts w:ascii="Arial" w:hAnsi="Arial" w:cs="Arial"/>
          <w:bCs/>
          <w:lang w:val="es" w:eastAsia="es-MX"/>
        </w:rPr>
        <w:t>de 202</w:t>
      </w:r>
      <w:r w:rsidR="008C6B5A">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8C6B5A">
      <w:pPr>
        <w:autoSpaceDE w:val="0"/>
        <w:autoSpaceDN w:val="0"/>
        <w:adjustRightInd w:val="0"/>
        <w:spacing w:after="0"/>
        <w:jc w:val="both"/>
        <w:rPr>
          <w:rFonts w:ascii="Arial" w:hAnsi="Arial" w:cs="Arial"/>
          <w:bCs/>
          <w:lang w:eastAsia="es-MX"/>
        </w:rPr>
      </w:pPr>
    </w:p>
    <w:p w14:paraId="7E898253" w14:textId="0AB3360B" w:rsidR="00114A4F" w:rsidRDefault="00114A4F" w:rsidP="008C6B5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8C6B5A">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8F543F">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sidR="008C6B5A">
        <w:rPr>
          <w:rFonts w:ascii="Arial" w:hAnsi="Arial" w:cs="Arial"/>
          <w:bCs/>
          <w:lang w:eastAsia="es-MX"/>
        </w:rPr>
        <w:t xml:space="preserve"> de su hija </w:t>
      </w:r>
      <w:r w:rsidR="008F543F">
        <w:rPr>
          <w:rFonts w:ascii="Arial" w:hAnsi="Arial" w:cs="Arial"/>
          <w:bCs/>
          <w:lang w:eastAsia="es-MX"/>
        </w:rPr>
        <w:t>AG1</w:t>
      </w:r>
      <w:r w:rsidR="00857E9A">
        <w:rPr>
          <w:rFonts w:ascii="Arial" w:hAnsi="Arial" w:cs="Arial"/>
          <w:bCs/>
          <w:lang w:eastAsia="es-MX"/>
        </w:rPr>
        <w:t>, atribuida</w:t>
      </w:r>
      <w:r w:rsidRPr="00114A4F">
        <w:rPr>
          <w:rFonts w:ascii="Arial" w:hAnsi="Arial" w:cs="Arial"/>
          <w:bCs/>
          <w:lang w:eastAsia="es-MX"/>
        </w:rPr>
        <w:t>s a servidores públicos de</w:t>
      </w:r>
      <w:r w:rsidR="008C6B5A">
        <w:rPr>
          <w:rFonts w:ascii="Arial" w:hAnsi="Arial" w:cs="Arial"/>
          <w:bCs/>
          <w:lang w:eastAsia="es-MX"/>
        </w:rPr>
        <w:t>l Hospital General del Torreón, Coahuila de Zaragoza</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C6B5A">
      <w:pPr>
        <w:autoSpaceDE w:val="0"/>
        <w:autoSpaceDN w:val="0"/>
        <w:adjustRightInd w:val="0"/>
        <w:spacing w:after="0"/>
        <w:jc w:val="both"/>
        <w:rPr>
          <w:rFonts w:ascii="Arial" w:hAnsi="Arial" w:cs="Arial"/>
          <w:b/>
          <w:bCs/>
          <w:lang w:eastAsia="es-MX"/>
        </w:rPr>
      </w:pPr>
    </w:p>
    <w:p w14:paraId="353212D4" w14:textId="0DE6583C" w:rsidR="00114A4F" w:rsidRDefault="00B5347F" w:rsidP="008C6B5A">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58D39C02" w14:textId="77777777" w:rsidR="00706B2A" w:rsidRPr="00857E9A" w:rsidRDefault="00706B2A" w:rsidP="008C6B5A">
      <w:pPr>
        <w:autoSpaceDE w:val="0"/>
        <w:autoSpaceDN w:val="0"/>
        <w:adjustRightInd w:val="0"/>
        <w:spacing w:after="0"/>
        <w:jc w:val="center"/>
        <w:rPr>
          <w:rFonts w:ascii="Arial" w:hAnsi="Arial" w:cs="Arial"/>
          <w:bCs/>
          <w:lang w:eastAsia="es-MX"/>
        </w:rPr>
      </w:pPr>
    </w:p>
    <w:p w14:paraId="2B3C47CE" w14:textId="6C9C4033" w:rsidR="0080706E" w:rsidRPr="008C6B5A" w:rsidRDefault="0080706E" w:rsidP="008C6B5A">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8C6B5A">
        <w:rPr>
          <w:rFonts w:ascii="Arial" w:hAnsi="Arial" w:cs="Arial"/>
          <w:bCs/>
          <w:lang w:eastAsia="es-MX"/>
        </w:rPr>
        <w:t>Queja por escrito “</w:t>
      </w:r>
      <w:r w:rsidR="008C6B5A">
        <w:rPr>
          <w:rFonts w:ascii="Arial" w:hAnsi="Arial" w:cs="Arial"/>
          <w:bCs/>
          <w:i/>
          <w:lang w:eastAsia="es-MX"/>
        </w:rPr>
        <w:t xml:space="preserve">Tengo acercamiento con </w:t>
      </w:r>
      <w:r w:rsidR="008F543F">
        <w:rPr>
          <w:rFonts w:ascii="Arial" w:hAnsi="Arial" w:cs="Arial"/>
          <w:bCs/>
          <w:i/>
          <w:lang w:eastAsia="es-MX"/>
        </w:rPr>
        <w:t>Q1</w:t>
      </w:r>
      <w:r w:rsidR="008C6B5A">
        <w:rPr>
          <w:rFonts w:ascii="Arial" w:hAnsi="Arial" w:cs="Arial"/>
          <w:bCs/>
          <w:i/>
          <w:lang w:eastAsia="es-MX"/>
        </w:rPr>
        <w:t xml:space="preserve"> quien manifiesta su deseo de presentar queja con presuntas violaciones a los derechos humanos de su hija de nombre </w:t>
      </w:r>
      <w:r w:rsidR="008F543F">
        <w:rPr>
          <w:rFonts w:ascii="Arial" w:hAnsi="Arial" w:cs="Arial"/>
          <w:bCs/>
          <w:i/>
          <w:lang w:eastAsia="es-MX"/>
        </w:rPr>
        <w:t>AG1</w:t>
      </w:r>
      <w:r w:rsidR="008C6B5A">
        <w:rPr>
          <w:rFonts w:ascii="Arial" w:hAnsi="Arial" w:cs="Arial"/>
          <w:bCs/>
          <w:i/>
          <w:lang w:eastAsia="es-MX"/>
        </w:rPr>
        <w:t>, los que hace consistir en lo siguiente, el personal del hospital General ha negado</w:t>
      </w:r>
      <w:r w:rsidR="00706B2A">
        <w:rPr>
          <w:rFonts w:ascii="Arial" w:hAnsi="Arial" w:cs="Arial"/>
          <w:bCs/>
          <w:i/>
          <w:lang w:eastAsia="es-MX"/>
        </w:rPr>
        <w:t xml:space="preserve"> el servicio médico a su hija, manifestando que es mi deseo que mi queja se tramite a conciliación en los términos de que personal del Hospital General atienda adecuadamente a mi hija; que es todo lo que deseo manifestar.”</w:t>
      </w:r>
    </w:p>
    <w:p w14:paraId="4287EC30" w14:textId="77777777" w:rsidR="00706B2A" w:rsidRDefault="00706B2A" w:rsidP="008C6B5A">
      <w:pPr>
        <w:autoSpaceDE w:val="0"/>
        <w:autoSpaceDN w:val="0"/>
        <w:adjustRightInd w:val="0"/>
        <w:spacing w:after="0"/>
        <w:jc w:val="center"/>
        <w:rPr>
          <w:rFonts w:ascii="Arial" w:hAnsi="Arial" w:cs="Arial"/>
          <w:bCs/>
          <w:lang w:eastAsia="es-MX"/>
        </w:rPr>
      </w:pPr>
    </w:p>
    <w:p w14:paraId="4E7ED085" w14:textId="77777777" w:rsidR="00706B2A" w:rsidRDefault="0080706E" w:rsidP="00706B2A">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174CAE56" w14:textId="28C1C2E7" w:rsidR="00983E5B" w:rsidRDefault="0080706E" w:rsidP="00706B2A">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706B2A">
        <w:rPr>
          <w:rFonts w:ascii="Arial" w:hAnsi="Arial" w:cs="Arial"/>
          <w:bCs/>
          <w:lang w:eastAsia="es-MX"/>
        </w:rPr>
        <w:t xml:space="preserve">Informe rendido mediante oficio </w:t>
      </w:r>
      <w:r w:rsidR="008F543F">
        <w:rPr>
          <w:rFonts w:ascii="Arial" w:hAnsi="Arial" w:cs="Arial"/>
          <w:bCs/>
          <w:lang w:eastAsia="es-MX"/>
        </w:rPr>
        <w:t>XXXX</w:t>
      </w:r>
      <w:r w:rsidR="00706B2A">
        <w:rPr>
          <w:rFonts w:ascii="Arial" w:hAnsi="Arial" w:cs="Arial"/>
          <w:bCs/>
          <w:lang w:eastAsia="es-MX"/>
        </w:rPr>
        <w:t xml:space="preserve">/2021, signado por </w:t>
      </w:r>
      <w:r w:rsidR="008F543F">
        <w:rPr>
          <w:rFonts w:ascii="Arial" w:hAnsi="Arial" w:cs="Arial"/>
          <w:bCs/>
          <w:lang w:eastAsia="es-MX"/>
        </w:rPr>
        <w:t>A1</w:t>
      </w:r>
      <w:r w:rsidR="00706B2A">
        <w:rPr>
          <w:rFonts w:ascii="Arial" w:hAnsi="Arial" w:cs="Arial"/>
          <w:bCs/>
          <w:lang w:eastAsia="es-MX"/>
        </w:rPr>
        <w:t xml:space="preserve"> en su calidad de Director del Hospital General de Torreón, el cual se describe a continuación: “</w:t>
      </w:r>
      <w:r w:rsidR="00706B2A">
        <w:rPr>
          <w:rFonts w:ascii="Arial" w:hAnsi="Arial" w:cs="Arial"/>
          <w:bCs/>
          <w:i/>
          <w:lang w:eastAsia="es-MX"/>
        </w:rPr>
        <w:t>En relación a su atento oficio SV-</w:t>
      </w:r>
      <w:r w:rsidR="008F543F">
        <w:rPr>
          <w:rFonts w:ascii="Arial" w:hAnsi="Arial" w:cs="Arial"/>
          <w:bCs/>
          <w:i/>
          <w:lang w:eastAsia="es-MX"/>
        </w:rPr>
        <w:t>XXX</w:t>
      </w:r>
      <w:r w:rsidR="00706B2A">
        <w:rPr>
          <w:rFonts w:ascii="Arial" w:hAnsi="Arial" w:cs="Arial"/>
          <w:bCs/>
          <w:i/>
          <w:lang w:eastAsia="es-MX"/>
        </w:rPr>
        <w:t>-2021 con número de expediente CDHEC/2/2021/</w:t>
      </w:r>
      <w:r w:rsidR="008F543F">
        <w:rPr>
          <w:rFonts w:ascii="Arial" w:hAnsi="Arial" w:cs="Arial"/>
          <w:bCs/>
          <w:i/>
          <w:lang w:eastAsia="es-MX"/>
        </w:rPr>
        <w:t>XX</w:t>
      </w:r>
      <w:r w:rsidR="00706B2A">
        <w:rPr>
          <w:rFonts w:ascii="Arial" w:hAnsi="Arial" w:cs="Arial"/>
          <w:bCs/>
          <w:i/>
          <w:lang w:eastAsia="es-MX"/>
        </w:rPr>
        <w:t xml:space="preserve">/Q, con fecha del día 23 de abril de 2021 y recibido en este departamento el día 27 de abril del presente año, en el cual propone un procedimiento de </w:t>
      </w:r>
      <w:r w:rsidR="00983E5B">
        <w:rPr>
          <w:rFonts w:ascii="Arial" w:hAnsi="Arial" w:cs="Arial"/>
          <w:bCs/>
          <w:i/>
          <w:lang w:eastAsia="es-MX"/>
        </w:rPr>
        <w:t>conciliación</w:t>
      </w:r>
      <w:r w:rsidR="00706B2A">
        <w:rPr>
          <w:rFonts w:ascii="Arial" w:hAnsi="Arial" w:cs="Arial"/>
          <w:bCs/>
          <w:i/>
          <w:lang w:eastAsia="es-MX"/>
        </w:rPr>
        <w:t xml:space="preserve"> respecto de la queja presentada por </w:t>
      </w:r>
      <w:r w:rsidR="008F543F">
        <w:rPr>
          <w:rFonts w:ascii="Arial" w:hAnsi="Arial" w:cs="Arial"/>
          <w:bCs/>
          <w:i/>
          <w:lang w:eastAsia="es-MX"/>
        </w:rPr>
        <w:t>Q1</w:t>
      </w:r>
      <w:r w:rsidR="00706B2A">
        <w:rPr>
          <w:rFonts w:ascii="Arial" w:hAnsi="Arial" w:cs="Arial"/>
          <w:bCs/>
          <w:i/>
          <w:lang w:eastAsia="es-MX"/>
        </w:rPr>
        <w:t xml:space="preserve"> relativa a la atención médica brindada a su hija </w:t>
      </w:r>
      <w:r w:rsidR="008F543F">
        <w:rPr>
          <w:rFonts w:ascii="Arial" w:hAnsi="Arial" w:cs="Arial"/>
          <w:bCs/>
          <w:i/>
          <w:lang w:eastAsia="es-MX"/>
        </w:rPr>
        <w:t>AG1</w:t>
      </w:r>
      <w:r w:rsidR="00706B2A">
        <w:rPr>
          <w:rFonts w:ascii="Arial" w:hAnsi="Arial" w:cs="Arial"/>
          <w:bCs/>
          <w:i/>
          <w:lang w:eastAsia="es-MX"/>
        </w:rPr>
        <w:t xml:space="preserve">, me permito informarle que esta Institución acepta el procedimiento de conciliación consistente en brindar atención médica adecuada a su hija para lo cual solo basta que se presente a esta unidad médica, de ser un caso de urgencia será atendida en el departamento </w:t>
      </w:r>
      <w:r w:rsidR="00983E5B">
        <w:rPr>
          <w:rFonts w:ascii="Arial" w:hAnsi="Arial" w:cs="Arial"/>
          <w:bCs/>
          <w:i/>
          <w:lang w:eastAsia="es-MX"/>
        </w:rPr>
        <w:t xml:space="preserve">de urgencias, de no ser así se puede presentar en las oficinas de dirección para programarle su consulta. No omito manifestar que esta institución de salud brinda atención a toda aquella persona que lo solicite y prueba de ello es que, a </w:t>
      </w:r>
      <w:r w:rsidR="008F543F">
        <w:rPr>
          <w:rFonts w:ascii="Arial" w:hAnsi="Arial" w:cs="Arial"/>
          <w:bCs/>
          <w:i/>
          <w:lang w:eastAsia="es-MX"/>
        </w:rPr>
        <w:t>AG1</w:t>
      </w:r>
      <w:r w:rsidR="00983E5B">
        <w:rPr>
          <w:rFonts w:ascii="Arial" w:hAnsi="Arial" w:cs="Arial"/>
          <w:bCs/>
          <w:i/>
          <w:lang w:eastAsia="es-MX"/>
        </w:rPr>
        <w:t xml:space="preserve">, cuenta con un expediente clínico en esta unidad donde se la ha brindado atención médica. Así mismo quiero hacer de su conocimiento que en cada turno de este hospital se encuentra laborando un coordinador médico cuyas funciones entre otras es recibir las inconformidades de la atención médica para orientarlos y en su caso resolverles su inconformidad en base al artículo 54 de la Ley de Salud que a la letra dice </w:t>
      </w:r>
      <w:r w:rsidR="00983E5B">
        <w:rPr>
          <w:rFonts w:ascii="Arial" w:hAnsi="Arial" w:cs="Arial"/>
          <w:bCs/>
          <w:i/>
          <w:lang w:eastAsia="es-MX"/>
        </w:rPr>
        <w:lastRenderedPageBreak/>
        <w:t>“que las autoridades competentes y las propias instituciones de Salud, establecerán procedimientos de orientación y asesoría a los usuarios sobre el uso de los servicios de salud que requieran, así como mecanismos para que los usuarios o solicitantes presenten su quejas, reclamaciones o sugerencias respecto de la presentación de los servicios de salud y relación a la falta de probidad, en su caso, de los servidores públicos.</w:t>
      </w:r>
    </w:p>
    <w:p w14:paraId="2A66BC5F" w14:textId="2FF6456E" w:rsidR="0080706E" w:rsidRPr="00706B2A" w:rsidRDefault="00983E5B" w:rsidP="00706B2A">
      <w:pPr>
        <w:autoSpaceDE w:val="0"/>
        <w:autoSpaceDN w:val="0"/>
        <w:adjustRightInd w:val="0"/>
        <w:spacing w:after="0"/>
        <w:jc w:val="both"/>
        <w:rPr>
          <w:rFonts w:ascii="Arial" w:hAnsi="Arial" w:cs="Arial"/>
          <w:bCs/>
          <w:i/>
          <w:lang w:eastAsia="es-MX"/>
        </w:rPr>
      </w:pPr>
      <w:r>
        <w:rPr>
          <w:rFonts w:ascii="Arial" w:hAnsi="Arial" w:cs="Arial"/>
          <w:bCs/>
          <w:i/>
          <w:lang w:eastAsia="es-MX"/>
        </w:rPr>
        <w:t>Sin otro particular por el momento reitero a usted las seguridades de mi atenta y distinguida consideración.</w:t>
      </w:r>
    </w:p>
    <w:p w14:paraId="3C77E6D7" w14:textId="77777777" w:rsidR="001C4BF9" w:rsidRDefault="001C4BF9" w:rsidP="008C6B5A">
      <w:pPr>
        <w:autoSpaceDE w:val="0"/>
        <w:autoSpaceDN w:val="0"/>
        <w:adjustRightInd w:val="0"/>
        <w:spacing w:after="0"/>
        <w:jc w:val="center"/>
        <w:rPr>
          <w:rFonts w:ascii="Arial" w:hAnsi="Arial" w:cs="Arial"/>
          <w:b/>
          <w:bCs/>
          <w:lang w:eastAsia="es-MX"/>
        </w:rPr>
      </w:pPr>
    </w:p>
    <w:p w14:paraId="731545E4" w14:textId="2AF7CEED" w:rsidR="00CB0B70" w:rsidRDefault="0080706E" w:rsidP="008C6B5A">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0296D277" w14:textId="77777777" w:rsidR="0080706E" w:rsidRDefault="0080706E" w:rsidP="008C6B5A">
      <w:pPr>
        <w:autoSpaceDE w:val="0"/>
        <w:autoSpaceDN w:val="0"/>
        <w:adjustRightInd w:val="0"/>
        <w:spacing w:after="0"/>
        <w:jc w:val="both"/>
        <w:rPr>
          <w:rFonts w:ascii="Arial" w:hAnsi="Arial" w:cs="Arial"/>
          <w:lang w:eastAsia="es-ES"/>
        </w:rPr>
      </w:pPr>
    </w:p>
    <w:p w14:paraId="684CA928" w14:textId="4D1C790D" w:rsidR="00114A4F" w:rsidRDefault="00AE414F" w:rsidP="008C6B5A">
      <w:pPr>
        <w:autoSpaceDE w:val="0"/>
        <w:autoSpaceDN w:val="0"/>
        <w:adjustRightInd w:val="0"/>
        <w:spacing w:after="0"/>
        <w:jc w:val="both"/>
        <w:rPr>
          <w:rFonts w:ascii="Arial" w:hAnsi="Arial" w:cs="Arial"/>
          <w:lang w:eastAsia="es-ES"/>
        </w:rPr>
      </w:pPr>
      <w:r>
        <w:rPr>
          <w:rFonts w:ascii="Arial" w:hAnsi="Arial" w:cs="Arial"/>
          <w:lang w:eastAsia="es-ES"/>
        </w:rPr>
        <w:t xml:space="preserve">Toda vez que la autoridad señalada como responsable acepto el procedimiento conciliatorio en los términos propuestos por esta Comisión de los Derechos Humanos </w:t>
      </w:r>
      <w:r w:rsidRPr="00393CCE">
        <w:rPr>
          <w:rFonts w:ascii="Arial" w:eastAsia="Times New Roman" w:hAnsi="Arial" w:cs="Arial"/>
          <w:lang w:eastAsia="es-ES"/>
        </w:rPr>
        <w:t xml:space="preserve">se determina la conclusión de la queja </w:t>
      </w:r>
      <w:r w:rsidRPr="00393CCE">
        <w:rPr>
          <w:rFonts w:ascii="Arial" w:eastAsia="Times New Roman" w:hAnsi="Arial" w:cs="Arial"/>
          <w:b/>
          <w:lang w:eastAsia="es-ES"/>
        </w:rPr>
        <w:t>por haberse solucionado los hechos reclamados mediante el procedimiento de conciliación,</w:t>
      </w:r>
      <w:r w:rsidRPr="00393CCE">
        <w:rPr>
          <w:rFonts w:ascii="Arial" w:eastAsia="Times New Roman" w:hAnsi="Arial" w:cs="Arial"/>
          <w:lang w:eastAsia="es-ES"/>
        </w:rPr>
        <w:t xml:space="preserve"> se ordena remitir el expediente al archivo como asunto concluido. Notifíquese este proveído a las partes para su conocimiento</w:t>
      </w:r>
      <w:r>
        <w:rPr>
          <w:rFonts w:ascii="Arial" w:eastAsia="Times New Roman" w:hAnsi="Arial" w:cs="Arial"/>
          <w:lang w:eastAsia="es-ES"/>
        </w:rPr>
        <w:t>.</w:t>
      </w:r>
      <w:r>
        <w:rPr>
          <w:rFonts w:ascii="Arial" w:hAnsi="Arial" w:cs="Arial"/>
          <w:lang w:eastAsia="es-ES"/>
        </w:rPr>
        <w:t xml:space="preserve"> </w:t>
      </w:r>
    </w:p>
    <w:p w14:paraId="1D274D83" w14:textId="77777777" w:rsidR="00AE414F" w:rsidRPr="00114A4F" w:rsidRDefault="00AE414F" w:rsidP="008C6B5A">
      <w:pPr>
        <w:autoSpaceDE w:val="0"/>
        <w:autoSpaceDN w:val="0"/>
        <w:adjustRightInd w:val="0"/>
        <w:spacing w:after="0"/>
        <w:jc w:val="both"/>
        <w:rPr>
          <w:rFonts w:ascii="Arial" w:hAnsi="Arial" w:cs="Arial"/>
          <w:bCs/>
          <w:lang w:eastAsia="es-MX"/>
        </w:rPr>
      </w:pPr>
    </w:p>
    <w:p w14:paraId="2A87B30C" w14:textId="269A9312" w:rsidR="008C764B" w:rsidRPr="008C764B" w:rsidRDefault="008C764B" w:rsidP="008C6B5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AE414F">
        <w:rPr>
          <w:rFonts w:ascii="Arial" w:hAnsi="Arial" w:cs="Arial"/>
          <w:bCs/>
          <w:lang w:val="es-MX" w:eastAsia="es-MX"/>
        </w:rPr>
        <w:t xml:space="preserve"> se concluye el presente expediente mediante vía de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8C6B5A">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8C6B5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8C6B5A">
      <w:pPr>
        <w:autoSpaceDE w:val="0"/>
        <w:autoSpaceDN w:val="0"/>
        <w:adjustRightInd w:val="0"/>
        <w:spacing w:after="0"/>
        <w:jc w:val="both"/>
        <w:rPr>
          <w:rFonts w:ascii="Arial" w:hAnsi="Arial" w:cs="Arial"/>
          <w:bCs/>
          <w:lang w:val="es-MX" w:eastAsia="es-MX"/>
        </w:rPr>
      </w:pPr>
    </w:p>
    <w:p w14:paraId="6F54333B" w14:textId="47DB1DB0" w:rsidR="00F6253D" w:rsidRPr="00983E5B" w:rsidRDefault="001729E9" w:rsidP="008C6B5A">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983E5B">
        <w:rPr>
          <w:rFonts w:ascii="Arial" w:hAnsi="Arial" w:cs="Arial"/>
          <w:bCs/>
          <w:lang w:val="es-MX" w:eastAsia="es-MX"/>
        </w:rPr>
        <w:t xml:space="preserve">23 de abril del año 2021 </w:t>
      </w:r>
      <w:r w:rsidR="008C764B" w:rsidRPr="008C764B">
        <w:rPr>
          <w:rFonts w:ascii="Arial" w:hAnsi="Arial" w:cs="Arial"/>
          <w:bCs/>
          <w:lang w:val="es-MX" w:eastAsia="es-MX"/>
        </w:rPr>
        <w:t>por</w:t>
      </w:r>
      <w:r w:rsidR="00983E5B">
        <w:rPr>
          <w:rFonts w:ascii="Arial" w:hAnsi="Arial" w:cs="Arial"/>
          <w:bCs/>
          <w:lang w:val="es-MX" w:eastAsia="es-MX"/>
        </w:rPr>
        <w:t xml:space="preserve"> </w:t>
      </w:r>
      <w:r w:rsidR="008F543F">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8C764B" w:rsidRPr="008C764B">
        <w:rPr>
          <w:rFonts w:ascii="Arial" w:hAnsi="Arial" w:cs="Arial"/>
          <w:bCs/>
          <w:lang w:val="es-MX" w:eastAsia="es-MX"/>
        </w:rPr>
        <w:t>agravio</w:t>
      </w:r>
      <w:r w:rsidR="00983E5B">
        <w:rPr>
          <w:rFonts w:ascii="Arial" w:hAnsi="Arial" w:cs="Arial"/>
          <w:bCs/>
          <w:lang w:val="es-MX" w:eastAsia="es-MX"/>
        </w:rPr>
        <w:t xml:space="preserve"> </w:t>
      </w:r>
      <w:r w:rsidR="008F543F">
        <w:rPr>
          <w:rFonts w:ascii="Arial" w:hAnsi="Arial" w:cs="Arial"/>
          <w:bCs/>
          <w:lang w:val="es-MX" w:eastAsia="es-MX"/>
        </w:rPr>
        <w:t>AG1</w:t>
      </w:r>
      <w:r w:rsidR="008C764B" w:rsidRPr="008C764B">
        <w:rPr>
          <w:rFonts w:ascii="Arial" w:hAnsi="Arial" w:cs="Arial"/>
          <w:bCs/>
          <w:lang w:val="es-MX" w:eastAsia="es-MX"/>
        </w:rPr>
        <w:t>, atr</w:t>
      </w:r>
      <w:r>
        <w:rPr>
          <w:rFonts w:ascii="Arial" w:hAnsi="Arial" w:cs="Arial"/>
          <w:bCs/>
          <w:lang w:val="es-MX" w:eastAsia="es-MX"/>
        </w:rPr>
        <w:t xml:space="preserve">ibuidas a servidores públicos de </w:t>
      </w:r>
      <w:r w:rsidR="00983E5B">
        <w:rPr>
          <w:rFonts w:ascii="Arial" w:hAnsi="Arial" w:cs="Arial"/>
          <w:bCs/>
          <w:lang w:val="es-MX" w:eastAsia="es-MX"/>
        </w:rPr>
        <w:t>Hospital General de Torreón, Coahuila de Zaragoza</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983E5B">
        <w:rPr>
          <w:rFonts w:ascii="Arial" w:hAnsi="Arial" w:cs="Arial"/>
          <w:lang w:val="es" w:eastAsia="es-MX"/>
        </w:rPr>
        <w:t xml:space="preserve">a </w:t>
      </w:r>
      <w:r w:rsidR="000F6167">
        <w:rPr>
          <w:rFonts w:ascii="Arial" w:hAnsi="Arial" w:cs="Arial"/>
          <w:lang w:val="es" w:eastAsia="es-MX"/>
        </w:rPr>
        <w:t>l</w:t>
      </w:r>
      <w:r w:rsidR="00983E5B">
        <w:rPr>
          <w:rFonts w:ascii="Arial" w:hAnsi="Arial" w:cs="Arial"/>
          <w:lang w:val="es" w:eastAsia="es-MX"/>
        </w:rPr>
        <w:t>a</w:t>
      </w:r>
      <w:r w:rsidR="000F6167">
        <w:rPr>
          <w:rFonts w:ascii="Arial" w:hAnsi="Arial" w:cs="Arial"/>
          <w:lang w:val="es" w:eastAsia="es-MX"/>
        </w:rPr>
        <w:t xml:space="preserve"> </w:t>
      </w:r>
      <w:r w:rsidR="00983E5B">
        <w:rPr>
          <w:rFonts w:ascii="Arial" w:hAnsi="Arial" w:cs="Arial"/>
          <w:lang w:val="es" w:eastAsia="es-MX"/>
        </w:rPr>
        <w:t xml:space="preserve">Segunda </w:t>
      </w:r>
      <w:r w:rsidR="000F6167" w:rsidRPr="00EA7F93">
        <w:rPr>
          <w:rFonts w:ascii="Arial" w:hAnsi="Arial" w:cs="Arial"/>
          <w:lang w:val="es" w:eastAsia="es-MX"/>
        </w:rPr>
        <w:t>Visitador</w:t>
      </w:r>
      <w:r w:rsidR="00983E5B">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FA73F9">
        <w:rPr>
          <w:rFonts w:ascii="Arial" w:hAnsi="Arial" w:cs="Arial"/>
          <w:bCs/>
          <w:lang w:val="es" w:eastAsia="es-MX"/>
        </w:rPr>
        <w:t>--------------------</w:t>
      </w:r>
      <w:r w:rsidR="0067164C">
        <w:rPr>
          <w:rFonts w:ascii="Arial" w:hAnsi="Arial" w:cs="Arial"/>
          <w:bCs/>
          <w:lang w:val="es" w:eastAsia="es-MX"/>
        </w:rPr>
        <w:t>---</w:t>
      </w:r>
      <w:r w:rsidR="008F543F">
        <w:rPr>
          <w:rFonts w:ascii="Arial" w:hAnsi="Arial" w:cs="Arial"/>
          <w:bCs/>
          <w:lang w:val="es" w:eastAsia="es-MX"/>
        </w:rPr>
        <w:t>--------------</w:t>
      </w:r>
      <w:bookmarkStart w:id="0" w:name="_GoBack"/>
      <w:bookmarkEnd w:id="0"/>
    </w:p>
    <w:p w14:paraId="59FD51F8" w14:textId="4A05411A" w:rsidR="00136499" w:rsidRPr="001C4BF9" w:rsidRDefault="00136499" w:rsidP="008C6B5A">
      <w:pPr>
        <w:autoSpaceDE w:val="0"/>
        <w:autoSpaceDN w:val="0"/>
        <w:adjustRightInd w:val="0"/>
        <w:spacing w:after="0"/>
        <w:jc w:val="both"/>
        <w:rPr>
          <w:rFonts w:ascii="Arial" w:hAnsi="Arial" w:cs="Arial"/>
          <w:sz w:val="16"/>
          <w:szCs w:val="16"/>
          <w:lang w:val="es" w:eastAsia="es-MX"/>
        </w:rPr>
      </w:pPr>
    </w:p>
    <w:p w14:paraId="07F73B8B" w14:textId="77777777" w:rsidR="00841BA1" w:rsidRDefault="00841BA1" w:rsidP="008C6B5A">
      <w:pPr>
        <w:autoSpaceDE w:val="0"/>
        <w:autoSpaceDN w:val="0"/>
        <w:adjustRightInd w:val="0"/>
        <w:spacing w:after="0"/>
        <w:jc w:val="both"/>
        <w:rPr>
          <w:rFonts w:ascii="Arial" w:hAnsi="Arial" w:cs="Arial"/>
          <w:lang w:val="es" w:eastAsia="es-MX"/>
        </w:rPr>
      </w:pPr>
    </w:p>
    <w:p w14:paraId="4B9E1A6B" w14:textId="77777777" w:rsidR="002C02D9" w:rsidRDefault="002C02D9" w:rsidP="008C6B5A">
      <w:pPr>
        <w:autoSpaceDE w:val="0"/>
        <w:autoSpaceDN w:val="0"/>
        <w:adjustRightInd w:val="0"/>
        <w:spacing w:after="0"/>
        <w:jc w:val="both"/>
        <w:rPr>
          <w:rFonts w:ascii="Arial" w:hAnsi="Arial" w:cs="Arial"/>
          <w:lang w:val="es" w:eastAsia="es-MX"/>
        </w:rPr>
      </w:pPr>
    </w:p>
    <w:p w14:paraId="1F92DA31" w14:textId="77777777" w:rsidR="00F6253D" w:rsidRDefault="00F6253D" w:rsidP="00EA7F93">
      <w:pPr>
        <w:autoSpaceDE w:val="0"/>
        <w:autoSpaceDN w:val="0"/>
        <w:adjustRightInd w:val="0"/>
        <w:spacing w:after="0" w:line="480" w:lineRule="auto"/>
        <w:jc w:val="both"/>
        <w:rPr>
          <w:rFonts w:ascii="Arial" w:hAnsi="Arial" w:cs="Arial"/>
          <w:lang w:val="es" w:eastAsia="es-MX"/>
        </w:rPr>
      </w:pPr>
    </w:p>
    <w:p w14:paraId="02B6D3E0" w14:textId="77777777" w:rsidR="00AE414F" w:rsidRDefault="00AE414F" w:rsidP="00AE414F">
      <w:pPr>
        <w:suppressAutoHyphens/>
        <w:spacing w:after="0"/>
        <w:ind w:firstLine="708"/>
        <w:jc w:val="right"/>
        <w:rPr>
          <w:rFonts w:ascii="Arial" w:eastAsia="SimSun" w:hAnsi="Arial" w:cs="Arial"/>
          <w:b/>
          <w:lang w:val="es-MX" w:eastAsia="ar-SA"/>
        </w:rPr>
      </w:pPr>
    </w:p>
    <w:p w14:paraId="5FC952DB" w14:textId="100DAFA5" w:rsidR="00F6253D" w:rsidRDefault="00F6253D" w:rsidP="00EA7F93">
      <w:pPr>
        <w:autoSpaceDE w:val="0"/>
        <w:autoSpaceDN w:val="0"/>
        <w:adjustRightInd w:val="0"/>
        <w:spacing w:after="0" w:line="480" w:lineRule="auto"/>
        <w:jc w:val="both"/>
        <w:rPr>
          <w:rFonts w:ascii="Arial" w:hAnsi="Arial" w:cs="Arial"/>
          <w:lang w:val="es" w:eastAsia="es-MX"/>
        </w:rPr>
      </w:pPr>
    </w:p>
    <w:sectPr w:rsidR="00F6253D"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96D7C" w14:textId="77777777" w:rsidR="003C69FB" w:rsidRDefault="003C69FB" w:rsidP="008043D6">
      <w:pPr>
        <w:spacing w:after="0" w:line="240" w:lineRule="auto"/>
      </w:pPr>
      <w:r>
        <w:separator/>
      </w:r>
    </w:p>
  </w:endnote>
  <w:endnote w:type="continuationSeparator" w:id="0">
    <w:p w14:paraId="2A3A1571" w14:textId="77777777" w:rsidR="003C69FB" w:rsidRDefault="003C69FB"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ABEA" w14:textId="77777777" w:rsidR="003C69FB" w:rsidRDefault="003C69FB" w:rsidP="008043D6">
      <w:pPr>
        <w:spacing w:after="0" w:line="240" w:lineRule="auto"/>
      </w:pPr>
      <w:r>
        <w:separator/>
      </w:r>
    </w:p>
  </w:footnote>
  <w:footnote w:type="continuationSeparator" w:id="0">
    <w:p w14:paraId="4A4EDECF" w14:textId="77777777" w:rsidR="003C69FB" w:rsidRDefault="003C69FB"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7A038881">
          <wp:simplePos x="0" y="0"/>
          <wp:positionH relativeFrom="column">
            <wp:posOffset>-728050</wp:posOffset>
          </wp:positionH>
          <wp:positionV relativeFrom="paragraph">
            <wp:posOffset>-151926</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5914CEA" w14:textId="7FB52BE4" w:rsidR="00B960ED" w:rsidRPr="008C6B5A" w:rsidRDefault="008C6B5A" w:rsidP="008C6B5A">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4C15B2A4">
              <wp:simplePos x="0" y="0"/>
              <wp:positionH relativeFrom="column">
                <wp:posOffset>-1014095</wp:posOffset>
              </wp:positionH>
              <wp:positionV relativeFrom="paragraph">
                <wp:posOffset>344447</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80913" id="_x0000_t32" coordsize="21600,21600" o:spt="32" o:oned="t" path="m,l21600,21600e" filled="f">
              <v:path arrowok="t" fillok="f" o:connecttype="none"/>
              <o:lock v:ext="edit" shapetype="t"/>
            </v:shapetype>
            <v:shape id="AutoShape 1" o:spid="_x0000_s1026" type="#_x0000_t32" style="position:absolute;margin-left:-79.85pt;margin-top:27.1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14:paraId="0D34EA87" w14:textId="636163C2" w:rsidR="00B960ED" w:rsidRPr="008C6B5A" w:rsidRDefault="008C6B5A" w:rsidP="008C6B5A">
    <w:pPr>
      <w:tabs>
        <w:tab w:val="center" w:pos="4419"/>
        <w:tab w:val="right" w:pos="8838"/>
      </w:tabs>
      <w:spacing w:after="0" w:line="240" w:lineRule="auto"/>
      <w:jc w:val="center"/>
      <w:rPr>
        <w:rFonts w:ascii="Arial" w:hAnsi="Arial" w:cs="Arial"/>
        <w:b/>
        <w:i/>
        <w:sz w:val="20"/>
        <w:szCs w:val="20"/>
      </w:rPr>
    </w:pPr>
    <w:r w:rsidRPr="008C6B5A">
      <w:rPr>
        <w:rFonts w:ascii="Arial" w:hAnsi="Arial" w:cs="Arial"/>
        <w:b/>
        <w:i/>
        <w:sz w:val="20"/>
        <w:szCs w:val="20"/>
      </w:rPr>
      <w:t>“2021</w:t>
    </w:r>
    <w:r w:rsidR="00EA7F93" w:rsidRPr="008C6B5A">
      <w:rPr>
        <w:rFonts w:ascii="Arial" w:hAnsi="Arial" w:cs="Arial"/>
        <w:b/>
        <w:i/>
        <w:sz w:val="20"/>
        <w:szCs w:val="20"/>
      </w:rPr>
      <w:t xml:space="preserve">, Año del </w:t>
    </w:r>
    <w:r w:rsidRPr="008C6B5A">
      <w:rPr>
        <w:rFonts w:ascii="Arial" w:hAnsi="Arial" w:cs="Arial"/>
        <w:b/>
        <w:i/>
        <w:sz w:val="20"/>
        <w:szCs w:val="20"/>
      </w:rPr>
      <w:t>Reconocimiento al Trabajo del Personal de Salud por su Lucha Contra el COVID-19</w:t>
    </w:r>
    <w:r w:rsidR="00EA7F93" w:rsidRPr="008C6B5A">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57A34"/>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672D"/>
    <w:rsid w:val="003B6BF6"/>
    <w:rsid w:val="003C06B5"/>
    <w:rsid w:val="003C3211"/>
    <w:rsid w:val="003C3412"/>
    <w:rsid w:val="003C6630"/>
    <w:rsid w:val="003C69FB"/>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06B2A"/>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3AA1"/>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6B5A"/>
    <w:rsid w:val="008C764B"/>
    <w:rsid w:val="008E6B73"/>
    <w:rsid w:val="008F543F"/>
    <w:rsid w:val="00906F8C"/>
    <w:rsid w:val="0090749B"/>
    <w:rsid w:val="00910356"/>
    <w:rsid w:val="0091192C"/>
    <w:rsid w:val="009156CD"/>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3E5B"/>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414F"/>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0E27-2754-4CDB-A936-CC236A21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2021-05-04T17:16:00Z</cp:lastPrinted>
  <dcterms:created xsi:type="dcterms:W3CDTF">2021-07-02T21:04:00Z</dcterms:created>
  <dcterms:modified xsi:type="dcterms:W3CDTF">2021-07-02T21:04:00Z</dcterms:modified>
</cp:coreProperties>
</file>