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9C" w:rsidRDefault="00EE6E9C" w:rsidP="00EE6E9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EE6E9C" w:rsidRDefault="00EE6E9C" w:rsidP="00EE6E9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Expediente: </w:t>
      </w:r>
      <w:bookmarkStart w:id="0" w:name="_GoBack"/>
      <w:r>
        <w:rPr>
          <w:rFonts w:ascii="Arial" w:hAnsi="Arial" w:cs="Arial"/>
          <w:b/>
          <w:bCs/>
          <w:lang w:val="es" w:eastAsia="es-MX"/>
        </w:rPr>
        <w:t>CDHEC/2/2021/204/Q</w:t>
      </w:r>
      <w:bookmarkEnd w:id="0"/>
    </w:p>
    <w:p w:rsidR="00EE6E9C" w:rsidRDefault="00EE6E9C" w:rsidP="00EE6E9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EE6E9C" w:rsidRPr="00EA7F93" w:rsidRDefault="00EE6E9C" w:rsidP="00EE6E9C">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EE6E9C" w:rsidRDefault="00EE6E9C" w:rsidP="00EE6E9C">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12 de mayo de 2021. </w:t>
      </w:r>
    </w:p>
    <w:p w:rsidR="00EE6E9C" w:rsidRDefault="00EE6E9C" w:rsidP="00EE6E9C">
      <w:pPr>
        <w:autoSpaceDE w:val="0"/>
        <w:autoSpaceDN w:val="0"/>
        <w:adjustRightInd w:val="0"/>
        <w:spacing w:after="0"/>
        <w:jc w:val="both"/>
        <w:rPr>
          <w:rFonts w:ascii="Arial" w:hAnsi="Arial" w:cs="Arial"/>
          <w:bCs/>
          <w:lang w:eastAsia="es-MX"/>
        </w:rPr>
      </w:pPr>
    </w:p>
    <w:p w:rsidR="00EE6E9C" w:rsidRDefault="00EE6E9C" w:rsidP="00EE6E9C">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204</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el</w:t>
      </w:r>
      <w:r>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Igualdad y Trato Digno en su modalidad de Discriminación,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Funcionarios Públicos de la Dirección de Transporte Publico del Municipio de Torreón,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EE6E9C" w:rsidRDefault="00EE6E9C" w:rsidP="00EE6E9C">
      <w:pPr>
        <w:autoSpaceDE w:val="0"/>
        <w:autoSpaceDN w:val="0"/>
        <w:adjustRightInd w:val="0"/>
        <w:spacing w:after="0"/>
        <w:jc w:val="both"/>
        <w:rPr>
          <w:rFonts w:ascii="Arial" w:hAnsi="Arial" w:cs="Arial"/>
          <w:b/>
          <w:bCs/>
          <w:lang w:eastAsia="es-MX"/>
        </w:rPr>
      </w:pPr>
    </w:p>
    <w:p w:rsidR="00EE6E9C" w:rsidRDefault="00EE6E9C" w:rsidP="00EE6E9C">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EE6E9C" w:rsidRDefault="00EE6E9C" w:rsidP="00EE6E9C">
      <w:pPr>
        <w:autoSpaceDE w:val="0"/>
        <w:autoSpaceDN w:val="0"/>
        <w:adjustRightInd w:val="0"/>
        <w:spacing w:after="0"/>
        <w:jc w:val="center"/>
        <w:rPr>
          <w:rFonts w:ascii="Arial" w:hAnsi="Arial" w:cs="Arial"/>
          <w:b/>
          <w:bCs/>
          <w:lang w:eastAsia="es-MX"/>
        </w:rPr>
      </w:pPr>
    </w:p>
    <w:p w:rsidR="00EE6E9C" w:rsidRPr="005C0F4D" w:rsidRDefault="00EE6E9C" w:rsidP="00EE6E9C">
      <w:pPr>
        <w:autoSpaceDE w:val="0"/>
        <w:autoSpaceDN w:val="0"/>
        <w:adjustRightInd w:val="0"/>
        <w:spacing w:after="0"/>
        <w:jc w:val="both"/>
        <w:rPr>
          <w:rFonts w:ascii="Arial" w:hAnsi="Arial" w:cs="Arial"/>
          <w:lang w:eastAsia="es-ES"/>
        </w:rPr>
      </w:pPr>
      <w:r>
        <w:rPr>
          <w:rFonts w:ascii="Arial" w:hAnsi="Arial" w:cs="Arial"/>
          <w:bCs/>
          <w:lang w:eastAsia="es-MX"/>
        </w:rPr>
        <w:t>A continuación, se transcribe la queja…</w:t>
      </w:r>
      <w:r>
        <w:rPr>
          <w:rFonts w:ascii="Arial" w:hAnsi="Arial" w:cs="Arial"/>
          <w:i/>
          <w:sz w:val="21"/>
          <w:szCs w:val="21"/>
          <w:lang w:eastAsia="es-ES"/>
        </w:rPr>
        <w:t>.</w:t>
      </w:r>
      <w:r w:rsidRPr="00B260B9">
        <w:rPr>
          <w:rFonts w:ascii="Arial" w:hAnsi="Arial" w:cs="Arial"/>
          <w:sz w:val="20"/>
          <w:szCs w:val="20"/>
          <w:lang w:eastAsia="es-ES"/>
        </w:rPr>
        <w:t>“</w:t>
      </w:r>
      <w:r w:rsidRPr="00597A43">
        <w:rPr>
          <w:rFonts w:ascii="Arial" w:hAnsi="Arial" w:cs="Arial"/>
          <w:i/>
          <w:lang w:eastAsia="es-ES"/>
        </w:rPr>
        <w:t>Que</w:t>
      </w:r>
      <w:r>
        <w:rPr>
          <w:rFonts w:ascii="Arial" w:hAnsi="Arial" w:cs="Arial"/>
          <w:i/>
          <w:lang w:eastAsia="es-ES"/>
        </w:rPr>
        <w:t xml:space="preserve"> el día cuatro marzo acudí a oficinas de la dirección de autotransporte para solicitar mi gafete de taxista, a lo que me lo negaron ya que ocupaba la carta de no antecedentes penales, empiezo a tramitar la carta ese día, pero realmente sabía que tengo antecedentes penales y en la carta me iba a arrogar este resultado, al momento de recogerla efectivamente salieron mis antecedentes penales, Por lo anterior, solicito la intervención de esta Comisión para que de ser procedente me otorguen mi gafete de autotransporte, ya que al negarme este sería un acto de discriminación, estando de acuerdo en que mi queja se someta a </w:t>
      </w:r>
      <w:r>
        <w:rPr>
          <w:rFonts w:ascii="Arial" w:hAnsi="Arial" w:cs="Arial"/>
          <w:i/>
          <w:u w:val="single"/>
          <w:lang w:eastAsia="es-ES"/>
        </w:rPr>
        <w:t>conciliación</w:t>
      </w:r>
      <w:r>
        <w:rPr>
          <w:rFonts w:ascii="Arial" w:hAnsi="Arial" w:cs="Arial"/>
          <w:i/>
          <w:lang w:eastAsia="es-ES"/>
        </w:rPr>
        <w:t>. Que es todo lo que deseo manifestar.”</w:t>
      </w:r>
    </w:p>
    <w:p w:rsidR="00EE6E9C" w:rsidRDefault="00EE6E9C" w:rsidP="00EE6E9C">
      <w:pPr>
        <w:autoSpaceDE w:val="0"/>
        <w:autoSpaceDN w:val="0"/>
        <w:adjustRightInd w:val="0"/>
        <w:spacing w:after="0"/>
        <w:jc w:val="center"/>
        <w:rPr>
          <w:rFonts w:ascii="Arial" w:hAnsi="Arial" w:cs="Arial"/>
          <w:b/>
          <w:bCs/>
          <w:lang w:eastAsia="es-MX"/>
        </w:rPr>
      </w:pPr>
    </w:p>
    <w:p w:rsidR="00EE6E9C" w:rsidRDefault="00EE6E9C" w:rsidP="00EE6E9C">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EE6E9C" w:rsidRPr="00857E9A" w:rsidRDefault="00EE6E9C" w:rsidP="00EE6E9C">
      <w:pPr>
        <w:autoSpaceDE w:val="0"/>
        <w:autoSpaceDN w:val="0"/>
        <w:adjustRightInd w:val="0"/>
        <w:spacing w:after="0"/>
        <w:jc w:val="center"/>
        <w:rPr>
          <w:rFonts w:ascii="Arial" w:hAnsi="Arial" w:cs="Arial"/>
          <w:bCs/>
          <w:lang w:eastAsia="es-MX"/>
        </w:rPr>
      </w:pPr>
    </w:p>
    <w:p w:rsidR="00EE6E9C" w:rsidRDefault="00EE6E9C" w:rsidP="00EE6E9C">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Pr>
          <w:rFonts w:ascii="Arial" w:hAnsi="Arial" w:cs="Arial"/>
          <w:b/>
          <w:bCs/>
          <w:lang w:eastAsia="es-MX"/>
        </w:rPr>
        <w:t xml:space="preserve"> Q1</w:t>
      </w:r>
      <w:r>
        <w:rPr>
          <w:rFonts w:ascii="Arial" w:hAnsi="Arial" w:cs="Arial"/>
          <w:bCs/>
          <w:lang w:eastAsia="es-MX"/>
        </w:rPr>
        <w:t xml:space="preserve">, en fecha 22 de </w:t>
      </w:r>
      <w:proofErr w:type="gramStart"/>
      <w:r>
        <w:rPr>
          <w:rFonts w:ascii="Arial" w:hAnsi="Arial" w:cs="Arial"/>
          <w:bCs/>
          <w:lang w:eastAsia="es-MX"/>
        </w:rPr>
        <w:t>Abril</w:t>
      </w:r>
      <w:proofErr w:type="gramEnd"/>
      <w:r>
        <w:rPr>
          <w:rFonts w:ascii="Arial" w:hAnsi="Arial" w:cs="Arial"/>
          <w:bCs/>
          <w:lang w:eastAsia="es-MX"/>
        </w:rPr>
        <w:t xml:space="preserve"> de 2021</w:t>
      </w:r>
      <w:r w:rsidRPr="00A87DA3">
        <w:rPr>
          <w:rFonts w:ascii="Arial" w:hAnsi="Arial" w:cs="Arial"/>
          <w:bCs/>
          <w:lang w:eastAsia="es-MX"/>
        </w:rPr>
        <w:t>.</w:t>
      </w:r>
      <w:r w:rsidRPr="005D1923">
        <w:t xml:space="preserve"> </w:t>
      </w:r>
    </w:p>
    <w:p w:rsidR="00EE6E9C" w:rsidRDefault="00EE6E9C" w:rsidP="00EE6E9C">
      <w:pPr>
        <w:jc w:val="both"/>
        <w:rPr>
          <w:rFonts w:ascii="Arial" w:hAnsi="Arial" w:cs="Arial"/>
          <w:bCs/>
          <w:lang w:eastAsia="es-MX"/>
        </w:rPr>
      </w:pPr>
      <w:r>
        <w:rPr>
          <w:rFonts w:ascii="Arial" w:hAnsi="Arial" w:cs="Arial"/>
          <w:bCs/>
          <w:lang w:eastAsia="es-MX"/>
        </w:rPr>
        <w:t>2.- Acuerdo de Admisión de fecha 27 de abril del 2021.</w:t>
      </w:r>
    </w:p>
    <w:p w:rsidR="00EE6E9C" w:rsidRPr="005D1923" w:rsidRDefault="00EE6E9C" w:rsidP="00EE6E9C">
      <w:pPr>
        <w:jc w:val="both"/>
        <w:rPr>
          <w:rFonts w:ascii="Arial" w:hAnsi="Arial" w:cs="Arial"/>
          <w:bCs/>
          <w:lang w:eastAsia="es-MX"/>
        </w:rPr>
      </w:pPr>
      <w:r>
        <w:rPr>
          <w:rFonts w:ascii="Arial" w:hAnsi="Arial" w:cs="Arial"/>
          <w:bCs/>
          <w:lang w:eastAsia="es-MX"/>
        </w:rPr>
        <w:t xml:space="preserve">3.- Oficio con numero SV-1923/2021, en el cual se propone conciliación a la autoridad responsable. </w:t>
      </w:r>
    </w:p>
    <w:p w:rsidR="00EE6E9C" w:rsidRDefault="00EE6E9C" w:rsidP="00EE6E9C">
      <w:pPr>
        <w:jc w:val="both"/>
        <w:rPr>
          <w:rFonts w:ascii="Arial" w:hAnsi="Arial" w:cs="Arial"/>
          <w:bCs/>
          <w:lang w:eastAsia="es-MX"/>
        </w:rPr>
      </w:pPr>
    </w:p>
    <w:p w:rsidR="00EE6E9C" w:rsidRDefault="00EE6E9C" w:rsidP="00EE6E9C">
      <w:pPr>
        <w:jc w:val="both"/>
        <w:rPr>
          <w:rFonts w:ascii="Arial" w:hAnsi="Arial" w:cs="Arial"/>
          <w:bCs/>
          <w:lang w:eastAsia="es-MX"/>
        </w:rPr>
      </w:pPr>
    </w:p>
    <w:p w:rsidR="00EE6E9C" w:rsidRPr="006D123C" w:rsidRDefault="00EE6E9C" w:rsidP="00EE6E9C">
      <w:pPr>
        <w:jc w:val="both"/>
        <w:rPr>
          <w:rFonts w:ascii="Arial" w:hAnsi="Arial" w:cs="Arial"/>
          <w:bCs/>
          <w:lang w:eastAsia="es-MX"/>
        </w:rPr>
      </w:pPr>
      <w:r>
        <w:rPr>
          <w:rFonts w:ascii="Arial" w:hAnsi="Arial" w:cs="Arial"/>
          <w:bCs/>
          <w:lang w:eastAsia="es-MX"/>
        </w:rPr>
        <w:lastRenderedPageBreak/>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Oficio </w:t>
      </w:r>
      <w:r>
        <w:rPr>
          <w:rFonts w:ascii="Arial" w:hAnsi="Arial" w:cs="Arial"/>
          <w:bCs/>
          <w:lang w:eastAsia="es-MX"/>
        </w:rPr>
        <w:t>número DTPM/DJ/68/2020, de fecha 10 de mayo del 2021, suscrito por la Directora de Transporte Publico Municipal, en la cual acepta la propuesta conciliatoria en la queja de la expedición del gafete al operador.</w:t>
      </w:r>
    </w:p>
    <w:p w:rsidR="00EE6E9C" w:rsidRDefault="00EE6E9C" w:rsidP="00EE6E9C">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EE6E9C" w:rsidRPr="00EA0680" w:rsidRDefault="00EE6E9C" w:rsidP="00EE6E9C">
      <w:pPr>
        <w:autoSpaceDE w:val="0"/>
        <w:autoSpaceDN w:val="0"/>
        <w:adjustRightInd w:val="0"/>
        <w:spacing w:after="0"/>
        <w:jc w:val="center"/>
        <w:rPr>
          <w:rFonts w:ascii="Arial" w:hAnsi="Arial" w:cs="Arial"/>
          <w:b/>
          <w:bCs/>
          <w:lang w:eastAsia="es-MX"/>
        </w:rPr>
      </w:pPr>
    </w:p>
    <w:p w:rsidR="00EE6E9C" w:rsidRPr="004C1640" w:rsidRDefault="00EE6E9C" w:rsidP="00EE6E9C">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quien reclamó</w:t>
      </w:r>
      <w:r>
        <w:rPr>
          <w:rFonts w:ascii="Arial" w:hAnsi="Arial" w:cs="Arial"/>
          <w:b/>
          <w:bCs/>
          <w:lang w:eastAsia="es-MX"/>
        </w:rPr>
        <w:t xml:space="preserve"> Violación al Derecho a la Igualdad y Trato Digno en su modalidad de Discriminación,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Funcionarios Públicos de la Dirección de Transporte Publico del Municipio de Torreón, Coahuila</w:t>
      </w:r>
      <w:r>
        <w:rPr>
          <w:rFonts w:ascii="Arial" w:hAnsi="Arial" w:cs="Arial"/>
          <w:bCs/>
          <w:lang w:eastAsia="es-MX"/>
        </w:rPr>
        <w:t xml:space="preserve">; </w:t>
      </w:r>
      <w:r>
        <w:rPr>
          <w:rFonts w:ascii="Arial" w:hAnsi="Arial" w:cs="Arial"/>
          <w:lang w:eastAsia="es-ES"/>
        </w:rPr>
        <w:t xml:space="preserve">sujetando su queja al procedimiento de conciliación y en virtud a que la </w:t>
      </w:r>
      <w:r>
        <w:rPr>
          <w:rFonts w:ascii="Arial" w:hAnsi="Arial" w:cs="Arial"/>
          <w:bCs/>
          <w:lang w:eastAsia="es-MX"/>
        </w:rPr>
        <w:t>Directora de Transporte Publico Municipal</w:t>
      </w:r>
      <w:r>
        <w:rPr>
          <w:rFonts w:ascii="Arial" w:hAnsi="Arial" w:cs="Arial"/>
          <w:lang w:eastAsia="es-ES"/>
        </w:rPr>
        <w:t xml:space="preserve"> </w:t>
      </w:r>
      <w:r>
        <w:rPr>
          <w:rFonts w:ascii="Arial" w:hAnsi="Arial" w:cs="Arial"/>
          <w:bCs/>
          <w:lang w:eastAsia="es-MX"/>
        </w:rPr>
        <w:t xml:space="preserve">acepta </w:t>
      </w:r>
      <w:r>
        <w:rPr>
          <w:rFonts w:ascii="Arial" w:hAnsi="Arial" w:cs="Arial"/>
          <w:lang w:eastAsia="es-ES"/>
        </w:rPr>
        <w:t xml:space="preserve">el procedimiento de conciliación, señalando lo siguiente: </w:t>
      </w:r>
      <w:r>
        <w:rPr>
          <w:rFonts w:ascii="Arial" w:hAnsi="Arial" w:cs="Arial"/>
          <w:i/>
          <w:iCs/>
          <w:lang w:eastAsia="es-ES"/>
        </w:rPr>
        <w:t xml:space="preserve">“ </w:t>
      </w:r>
      <w:r w:rsidRPr="004C1640">
        <w:rPr>
          <w:rFonts w:ascii="Arial" w:hAnsi="Arial" w:cs="Arial"/>
          <w:i/>
          <w:iCs/>
          <w:lang w:eastAsia="es-ES"/>
        </w:rPr>
        <w:t xml:space="preserve">En contestación a su oficio numero SV-1923/2021, derivado del expediente CDHEC/2/2021/204/Q, promovido por  </w:t>
      </w:r>
      <w:r w:rsidRPr="00EE6E9C">
        <w:rPr>
          <w:rFonts w:ascii="Arial" w:hAnsi="Arial" w:cs="Arial"/>
          <w:b/>
          <w:i/>
          <w:iCs/>
          <w:lang w:eastAsia="es-ES"/>
        </w:rPr>
        <w:t>Q1</w:t>
      </w:r>
      <w:r>
        <w:rPr>
          <w:rFonts w:ascii="Arial" w:hAnsi="Arial" w:cs="Arial"/>
          <w:i/>
          <w:iCs/>
          <w:lang w:eastAsia="es-ES"/>
        </w:rPr>
        <w:t xml:space="preserve"> </w:t>
      </w:r>
      <w:r w:rsidRPr="004C1640">
        <w:rPr>
          <w:rFonts w:ascii="Arial" w:hAnsi="Arial" w:cs="Arial"/>
          <w:i/>
          <w:iCs/>
          <w:lang w:eastAsia="es-ES"/>
        </w:rPr>
        <w:t xml:space="preserve">, en el cual propone y expone procedimientos de conciliatorio en torno a la materia de la expedición de gafetes del servicio de Transporte Publico a choferes que exhiben carta con antecedentes penales; hago de su conocimiento que la Dirección </w:t>
      </w:r>
      <w:r w:rsidRPr="004C1640">
        <w:rPr>
          <w:rFonts w:ascii="Arial" w:hAnsi="Arial" w:cs="Arial"/>
          <w:i/>
          <w:lang w:eastAsia="es-MX"/>
        </w:rPr>
        <w:t>de Transporte Publico del Municipio, acepta su propuesta conciliatoria a la queja de la expedición del gafete al operador que reporta carta con antecedentes penales</w:t>
      </w:r>
      <w:r w:rsidRPr="004C1640">
        <w:rPr>
          <w:rFonts w:ascii="Arial" w:hAnsi="Arial" w:cs="Arial"/>
          <w:i/>
          <w:iCs/>
          <w:lang w:eastAsia="es-ES"/>
        </w:rPr>
        <w:t>.”</w:t>
      </w:r>
    </w:p>
    <w:p w:rsidR="00EE6E9C" w:rsidRDefault="00EE6E9C" w:rsidP="00EE6E9C">
      <w:pPr>
        <w:autoSpaceDE w:val="0"/>
        <w:autoSpaceDN w:val="0"/>
        <w:adjustRightInd w:val="0"/>
        <w:spacing w:after="0"/>
        <w:jc w:val="both"/>
        <w:rPr>
          <w:rFonts w:ascii="Arial" w:hAnsi="Arial" w:cs="Arial"/>
          <w:i/>
          <w:iCs/>
          <w:lang w:eastAsia="es-ES"/>
        </w:rPr>
      </w:pPr>
    </w:p>
    <w:p w:rsidR="00EE6E9C" w:rsidRPr="001C4BF9" w:rsidRDefault="00EE6E9C" w:rsidP="00EE6E9C">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EE6E9C" w:rsidRPr="00114A4F" w:rsidRDefault="00EE6E9C" w:rsidP="00EE6E9C">
      <w:pPr>
        <w:autoSpaceDE w:val="0"/>
        <w:autoSpaceDN w:val="0"/>
        <w:adjustRightInd w:val="0"/>
        <w:spacing w:after="0"/>
        <w:jc w:val="both"/>
        <w:rPr>
          <w:rFonts w:ascii="Arial" w:hAnsi="Arial" w:cs="Arial"/>
          <w:bCs/>
          <w:lang w:eastAsia="es-MX"/>
        </w:rPr>
      </w:pPr>
    </w:p>
    <w:p w:rsidR="00EE6E9C" w:rsidRPr="008C764B" w:rsidRDefault="00EE6E9C" w:rsidP="00EE6E9C">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EE6E9C" w:rsidRPr="008C764B" w:rsidRDefault="00EE6E9C" w:rsidP="00EE6E9C">
      <w:pPr>
        <w:autoSpaceDE w:val="0"/>
        <w:autoSpaceDN w:val="0"/>
        <w:adjustRightInd w:val="0"/>
        <w:spacing w:after="0"/>
        <w:jc w:val="both"/>
        <w:rPr>
          <w:rFonts w:ascii="Arial" w:hAnsi="Arial" w:cs="Arial"/>
          <w:b/>
          <w:bCs/>
          <w:lang w:val="es-MX" w:eastAsia="es-MX"/>
        </w:rPr>
      </w:pPr>
    </w:p>
    <w:p w:rsidR="00EE6E9C" w:rsidRDefault="00EE6E9C" w:rsidP="00EE6E9C">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EE6E9C" w:rsidRPr="00AA369F" w:rsidRDefault="00EE6E9C" w:rsidP="00EE6E9C">
      <w:pPr>
        <w:autoSpaceDE w:val="0"/>
        <w:autoSpaceDN w:val="0"/>
        <w:adjustRightInd w:val="0"/>
        <w:spacing w:after="0"/>
        <w:jc w:val="center"/>
        <w:rPr>
          <w:rFonts w:ascii="Arial" w:hAnsi="Arial" w:cs="Arial"/>
          <w:b/>
          <w:bCs/>
          <w:lang w:val="es-MX" w:eastAsia="es-MX"/>
        </w:rPr>
      </w:pPr>
    </w:p>
    <w:p w:rsidR="00EE6E9C" w:rsidRPr="00EA7F93" w:rsidRDefault="00EE6E9C" w:rsidP="00EE6E9C">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22 de Abril de 2021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val="es-MX" w:eastAsia="es-MX"/>
        </w:rPr>
        <w:t>el</w:t>
      </w:r>
      <w:r w:rsidRPr="006D123C">
        <w:rPr>
          <w:rFonts w:ascii="Arial" w:hAnsi="Arial" w:cs="Arial"/>
          <w:b/>
          <w:bCs/>
          <w:lang w:val="es-MX" w:eastAsia="es-MX"/>
        </w:rPr>
        <w:t xml:space="preserve"> C.</w:t>
      </w:r>
      <w:r>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Igualdad y Trato Digno en su modalidad de Discriminación</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Pr>
          <w:rFonts w:ascii="Arial" w:hAnsi="Arial" w:cs="Arial"/>
          <w:lang w:val="es" w:eastAsia="es-MX"/>
        </w:rPr>
        <w:t>---</w:t>
      </w:r>
      <w:r>
        <w:rPr>
          <w:rFonts w:ascii="Arial" w:hAnsi="Arial" w:cs="Arial"/>
          <w:lang w:val="es" w:eastAsia="es-MX"/>
        </w:rPr>
        <w:t>--</w:t>
      </w:r>
      <w:proofErr w:type="gramEnd"/>
      <w:r w:rsidRPr="00A153B8">
        <w:rPr>
          <w:rFonts w:ascii="Arial" w:hAnsi="Arial" w:cs="Arial"/>
          <w:bCs/>
          <w:lang w:val="es" w:eastAsia="es-MX"/>
        </w:rPr>
        <w:t xml:space="preserve"> CÚMPLASE.-</w:t>
      </w:r>
    </w:p>
    <w:p w:rsidR="007B60F0" w:rsidRDefault="007B60F0"/>
    <w:sectPr w:rsidR="007B60F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C3" w:rsidRDefault="00C70AC3" w:rsidP="00EE6E9C">
      <w:pPr>
        <w:spacing w:after="0" w:line="240" w:lineRule="auto"/>
      </w:pPr>
      <w:r>
        <w:separator/>
      </w:r>
    </w:p>
  </w:endnote>
  <w:endnote w:type="continuationSeparator" w:id="0">
    <w:p w:rsidR="00C70AC3" w:rsidRDefault="00C70AC3" w:rsidP="00EE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9C" w:rsidRPr="00500521" w:rsidRDefault="00EE6E9C" w:rsidP="00EE6E9C">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3E790CF2" wp14:editId="44F2884A">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B1EB6"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276359B3" wp14:editId="2974E133">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EE6E9C" w:rsidRDefault="00EE6E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C3" w:rsidRDefault="00C70AC3" w:rsidP="00EE6E9C">
      <w:pPr>
        <w:spacing w:after="0" w:line="240" w:lineRule="auto"/>
      </w:pPr>
      <w:r>
        <w:separator/>
      </w:r>
    </w:p>
  </w:footnote>
  <w:footnote w:type="continuationSeparator" w:id="0">
    <w:p w:rsidR="00C70AC3" w:rsidRDefault="00C70AC3" w:rsidP="00EE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9C" w:rsidRPr="00704058" w:rsidRDefault="00EE6E9C" w:rsidP="00EE6E9C">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3CE4A1DB" wp14:editId="2A222494">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EE6E9C" w:rsidRPr="00C7526B" w:rsidRDefault="00EE6E9C" w:rsidP="00EE6E9C">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EE6E9C" w:rsidRDefault="00EE6E9C" w:rsidP="00EE6E9C">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7AE20952" wp14:editId="4C8C7A89">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F765E"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EE6E9C" w:rsidRPr="00E56035" w:rsidRDefault="00EE6E9C" w:rsidP="00EE6E9C">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EE6E9C" w:rsidRDefault="00EE6E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9C"/>
    <w:rsid w:val="007B60F0"/>
    <w:rsid w:val="00C70AC3"/>
    <w:rsid w:val="00EE6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1C87"/>
  <w15:chartTrackingRefBased/>
  <w15:docId w15:val="{92919BE2-3A02-4A3A-8B6A-3D8400EE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9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E9C"/>
    <w:rPr>
      <w:rFonts w:ascii="Calibri" w:eastAsia="Calibri" w:hAnsi="Calibri" w:cs="Times New Roman"/>
      <w:lang w:val="es-ES"/>
    </w:rPr>
  </w:style>
  <w:style w:type="paragraph" w:styleId="Piedepgina">
    <w:name w:val="footer"/>
    <w:basedOn w:val="Normal"/>
    <w:link w:val="PiedepginaCar"/>
    <w:uiPriority w:val="99"/>
    <w:unhideWhenUsed/>
    <w:rsid w:val="00EE6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E9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2021-07-02T21:09:00Z</dcterms:created>
  <dcterms:modified xsi:type="dcterms:W3CDTF">2021-07-02T21:11:00Z</dcterms:modified>
</cp:coreProperties>
</file>