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11C89" w14:textId="01A58994" w:rsidR="0001695F" w:rsidRPr="0001695F" w:rsidRDefault="0001695F" w:rsidP="0001695F">
      <w:pPr>
        <w:suppressAutoHyphens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0" w:name="_GoBack"/>
      <w:bookmarkEnd w:id="0"/>
      <w:r w:rsidRPr="0001695F">
        <w:rPr>
          <w:rFonts w:ascii="Arial" w:hAnsi="Arial" w:cs="Arial"/>
          <w:b/>
          <w:bCs/>
          <w:sz w:val="22"/>
          <w:szCs w:val="22"/>
          <w:lang w:eastAsia="ar-SA"/>
        </w:rPr>
        <w:t>PRIMERA VISITADURÍA REGIONAL</w:t>
      </w:r>
    </w:p>
    <w:p w14:paraId="0D7091A8" w14:textId="20438941" w:rsidR="0001695F" w:rsidRPr="0001695F" w:rsidRDefault="0001695F" w:rsidP="0001695F">
      <w:pPr>
        <w:suppressAutoHyphens/>
        <w:spacing w:line="276" w:lineRule="auto"/>
        <w:jc w:val="right"/>
        <w:rPr>
          <w:rFonts w:ascii="Arial" w:hAnsi="Arial" w:cs="Arial"/>
          <w:bCs/>
          <w:sz w:val="22"/>
          <w:szCs w:val="22"/>
          <w:lang w:eastAsia="ar-SA"/>
        </w:rPr>
      </w:pPr>
      <w:r w:rsidRPr="0001695F">
        <w:rPr>
          <w:rFonts w:ascii="Arial" w:hAnsi="Arial" w:cs="Arial"/>
          <w:b/>
          <w:bCs/>
          <w:sz w:val="22"/>
          <w:szCs w:val="22"/>
          <w:lang w:eastAsia="ar-SA"/>
        </w:rPr>
        <w:t>Expediente:</w:t>
      </w:r>
      <w:r w:rsidRPr="0001695F">
        <w:rPr>
          <w:rFonts w:ascii="Arial" w:hAnsi="Arial" w:cs="Arial"/>
          <w:bCs/>
          <w:sz w:val="22"/>
          <w:szCs w:val="22"/>
          <w:lang w:eastAsia="ar-SA"/>
        </w:rPr>
        <w:t xml:space="preserve"> CDHEC/1/20</w:t>
      </w:r>
      <w:r w:rsidR="0054604C">
        <w:rPr>
          <w:rFonts w:ascii="Arial" w:hAnsi="Arial" w:cs="Arial"/>
          <w:bCs/>
          <w:sz w:val="22"/>
          <w:szCs w:val="22"/>
          <w:lang w:eastAsia="ar-SA"/>
        </w:rPr>
        <w:t>20</w:t>
      </w:r>
      <w:r w:rsidRPr="0001695F">
        <w:rPr>
          <w:rFonts w:ascii="Arial" w:hAnsi="Arial" w:cs="Arial"/>
          <w:bCs/>
          <w:sz w:val="22"/>
          <w:szCs w:val="22"/>
          <w:lang w:eastAsia="ar-SA"/>
        </w:rPr>
        <w:t>/</w:t>
      </w:r>
      <w:r w:rsidR="00A31063">
        <w:rPr>
          <w:rFonts w:ascii="Arial" w:hAnsi="Arial" w:cs="Arial"/>
          <w:bCs/>
          <w:sz w:val="22"/>
          <w:szCs w:val="22"/>
          <w:lang w:eastAsia="ar-SA"/>
        </w:rPr>
        <w:t>442</w:t>
      </w:r>
      <w:r w:rsidR="00520B10">
        <w:rPr>
          <w:rFonts w:ascii="Arial" w:hAnsi="Arial" w:cs="Arial"/>
          <w:bCs/>
          <w:sz w:val="22"/>
          <w:szCs w:val="22"/>
          <w:lang w:eastAsia="ar-SA"/>
        </w:rPr>
        <w:t>/</w:t>
      </w:r>
      <w:r w:rsidRPr="0001695F">
        <w:rPr>
          <w:rFonts w:ascii="Arial" w:hAnsi="Arial" w:cs="Arial"/>
          <w:bCs/>
          <w:sz w:val="22"/>
          <w:szCs w:val="22"/>
          <w:lang w:eastAsia="ar-SA"/>
        </w:rPr>
        <w:t>Q</w:t>
      </w:r>
    </w:p>
    <w:p w14:paraId="3290A45C" w14:textId="77777777" w:rsidR="0001695F" w:rsidRPr="0001695F" w:rsidRDefault="0001695F" w:rsidP="0001695F">
      <w:pPr>
        <w:suppressAutoHyphens/>
        <w:spacing w:line="276" w:lineRule="auto"/>
        <w:jc w:val="right"/>
        <w:rPr>
          <w:rFonts w:ascii="Arial" w:hAnsi="Arial" w:cs="Arial"/>
          <w:bCs/>
          <w:sz w:val="22"/>
          <w:szCs w:val="22"/>
          <w:lang w:eastAsia="ar-SA"/>
        </w:rPr>
      </w:pPr>
      <w:r w:rsidRPr="0001695F">
        <w:rPr>
          <w:rFonts w:ascii="Arial" w:hAnsi="Arial" w:cs="Arial"/>
          <w:b/>
          <w:bCs/>
          <w:sz w:val="22"/>
          <w:szCs w:val="22"/>
          <w:lang w:eastAsia="ar-SA"/>
        </w:rPr>
        <w:t>Asunto:</w:t>
      </w:r>
      <w:r w:rsidRPr="0001695F">
        <w:rPr>
          <w:rFonts w:ascii="Arial" w:hAnsi="Arial" w:cs="Arial"/>
          <w:bCs/>
          <w:sz w:val="22"/>
          <w:szCs w:val="22"/>
          <w:lang w:eastAsia="ar-SA"/>
        </w:rPr>
        <w:t xml:space="preserve"> Acuerdo de conclusión por conciliación</w:t>
      </w:r>
    </w:p>
    <w:p w14:paraId="71FE3E74" w14:textId="77777777" w:rsidR="0001695F" w:rsidRPr="0001695F" w:rsidRDefault="0001695F" w:rsidP="0001695F">
      <w:pPr>
        <w:suppressAutoHyphens/>
        <w:spacing w:line="276" w:lineRule="auto"/>
        <w:jc w:val="right"/>
        <w:rPr>
          <w:rFonts w:ascii="Arial" w:hAnsi="Arial" w:cs="Arial"/>
          <w:bCs/>
          <w:sz w:val="22"/>
          <w:szCs w:val="22"/>
          <w:lang w:eastAsia="ar-SA"/>
        </w:rPr>
      </w:pPr>
    </w:p>
    <w:p w14:paraId="41AECA99" w14:textId="77777777" w:rsidR="0001695F" w:rsidRPr="0001695F" w:rsidRDefault="0001695F" w:rsidP="0001695F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eastAsia="ar-SA"/>
        </w:rPr>
      </w:pPr>
    </w:p>
    <w:p w14:paraId="699F1D21" w14:textId="4BF08768" w:rsidR="0001695F" w:rsidRPr="0001695F" w:rsidRDefault="0001695F" w:rsidP="00A31063">
      <w:pPr>
        <w:suppressAutoHyphens/>
        <w:spacing w:line="276" w:lineRule="auto"/>
        <w:ind w:firstLine="708"/>
        <w:jc w:val="both"/>
        <w:rPr>
          <w:rFonts w:ascii="Arial" w:eastAsia="PMingLiU" w:hAnsi="Arial" w:cs="Arial"/>
          <w:sz w:val="22"/>
          <w:szCs w:val="22"/>
          <w:lang w:eastAsia="ar-SA"/>
        </w:rPr>
      </w:pPr>
      <w:r w:rsidRPr="0001695F">
        <w:rPr>
          <w:rFonts w:ascii="Arial" w:eastAsia="PMingLiU" w:hAnsi="Arial" w:cs="Arial"/>
          <w:sz w:val="22"/>
          <w:szCs w:val="22"/>
          <w:lang w:eastAsia="ar-SA"/>
        </w:rPr>
        <w:t xml:space="preserve">En la ciudad de Saltillo, Coahuila de Zaragoza, a día </w:t>
      </w:r>
      <w:r w:rsidR="00A31063">
        <w:rPr>
          <w:rFonts w:ascii="Arial" w:eastAsia="PMingLiU" w:hAnsi="Arial" w:cs="Arial"/>
          <w:sz w:val="22"/>
          <w:szCs w:val="22"/>
          <w:lang w:eastAsia="ar-SA"/>
        </w:rPr>
        <w:t>08 de Enero</w:t>
      </w:r>
      <w:r w:rsidR="00C071F2">
        <w:rPr>
          <w:rFonts w:ascii="Arial" w:eastAsia="PMingLiU" w:hAnsi="Arial" w:cs="Arial"/>
          <w:sz w:val="22"/>
          <w:szCs w:val="22"/>
          <w:lang w:eastAsia="ar-SA"/>
        </w:rPr>
        <w:t xml:space="preserve"> de</w:t>
      </w:r>
      <w:r w:rsidR="0054604C">
        <w:rPr>
          <w:rFonts w:ascii="Arial" w:eastAsia="PMingLiU" w:hAnsi="Arial" w:cs="Arial"/>
          <w:sz w:val="22"/>
          <w:szCs w:val="22"/>
          <w:lang w:eastAsia="ar-SA"/>
        </w:rPr>
        <w:t xml:space="preserve"> </w:t>
      </w:r>
      <w:r w:rsidR="00706850">
        <w:rPr>
          <w:rFonts w:ascii="Arial" w:eastAsia="PMingLiU" w:hAnsi="Arial" w:cs="Arial"/>
          <w:sz w:val="22"/>
          <w:szCs w:val="22"/>
          <w:lang w:eastAsia="ar-SA"/>
        </w:rPr>
        <w:t>202</w:t>
      </w:r>
      <w:r w:rsidR="00A31063">
        <w:rPr>
          <w:rFonts w:ascii="Arial" w:eastAsia="PMingLiU" w:hAnsi="Arial" w:cs="Arial"/>
          <w:sz w:val="22"/>
          <w:szCs w:val="22"/>
          <w:lang w:eastAsia="ar-SA"/>
        </w:rPr>
        <w:t>1</w:t>
      </w:r>
      <w:r w:rsidR="00706850">
        <w:rPr>
          <w:rFonts w:ascii="Arial" w:eastAsia="PMingLiU" w:hAnsi="Arial" w:cs="Arial"/>
          <w:sz w:val="22"/>
          <w:szCs w:val="22"/>
          <w:lang w:eastAsia="ar-SA"/>
        </w:rPr>
        <w:t xml:space="preserve">. </w:t>
      </w:r>
      <w:r w:rsidR="00A31063">
        <w:rPr>
          <w:rFonts w:ascii="Arial" w:eastAsia="PMingLiU" w:hAnsi="Arial" w:cs="Arial"/>
          <w:sz w:val="22"/>
          <w:szCs w:val="22"/>
          <w:lang w:eastAsia="ar-SA"/>
        </w:rPr>
        <w:t>-------</w:t>
      </w:r>
      <w:r w:rsidR="00706850">
        <w:rPr>
          <w:rFonts w:ascii="Arial" w:eastAsia="PMingLiU" w:hAnsi="Arial" w:cs="Arial"/>
          <w:sz w:val="22"/>
          <w:szCs w:val="22"/>
          <w:lang w:eastAsia="ar-SA"/>
        </w:rPr>
        <w:t>---</w:t>
      </w:r>
    </w:p>
    <w:p w14:paraId="182D7B1E" w14:textId="77777777" w:rsidR="0001695F" w:rsidRPr="0001695F" w:rsidRDefault="0001695F" w:rsidP="0001695F">
      <w:pPr>
        <w:suppressAutoHyphens/>
        <w:spacing w:line="276" w:lineRule="auto"/>
        <w:jc w:val="both"/>
        <w:rPr>
          <w:rFonts w:ascii="Arial" w:eastAsia="PMingLiU" w:hAnsi="Arial" w:cs="Arial"/>
          <w:b/>
          <w:sz w:val="22"/>
          <w:szCs w:val="22"/>
          <w:lang w:eastAsia="ar-SA"/>
        </w:rPr>
      </w:pPr>
    </w:p>
    <w:p w14:paraId="29659B5B" w14:textId="37D5018A" w:rsidR="00DD4EBF" w:rsidRPr="005E5E9C" w:rsidRDefault="0001695F" w:rsidP="00A31063">
      <w:pPr>
        <w:pStyle w:val="Ttulo1"/>
        <w:spacing w:line="276" w:lineRule="auto"/>
        <w:ind w:firstLine="708"/>
        <w:jc w:val="distribute"/>
        <w:rPr>
          <w:rFonts w:ascii="Arial" w:hAnsi="Arial" w:cs="Arial"/>
          <w:b w:val="0"/>
          <w:sz w:val="22"/>
          <w:szCs w:val="22"/>
        </w:rPr>
      </w:pPr>
      <w:r w:rsidRPr="0001695F">
        <w:rPr>
          <w:rFonts w:ascii="Arial" w:hAnsi="Arial" w:cs="Arial"/>
          <w:b w:val="0"/>
          <w:sz w:val="22"/>
          <w:szCs w:val="22"/>
        </w:rPr>
        <w:t xml:space="preserve">Se tiene por recibido </w:t>
      </w:r>
      <w:r w:rsidR="00F2754C">
        <w:rPr>
          <w:rFonts w:ascii="Arial" w:hAnsi="Arial" w:cs="Arial"/>
          <w:b w:val="0"/>
          <w:sz w:val="22"/>
          <w:szCs w:val="22"/>
        </w:rPr>
        <w:t>e</w:t>
      </w:r>
      <w:r w:rsidRPr="0001695F">
        <w:rPr>
          <w:rFonts w:ascii="Arial" w:hAnsi="Arial" w:cs="Arial"/>
          <w:b w:val="0"/>
          <w:sz w:val="22"/>
          <w:szCs w:val="22"/>
        </w:rPr>
        <w:t xml:space="preserve">l oficio </w:t>
      </w:r>
      <w:r w:rsidR="002B616E">
        <w:rPr>
          <w:rFonts w:ascii="Arial" w:hAnsi="Arial" w:cs="Arial"/>
          <w:b w:val="0"/>
          <w:sz w:val="22"/>
          <w:szCs w:val="22"/>
        </w:rPr>
        <w:t>número</w:t>
      </w:r>
      <w:r w:rsidR="00C071F2">
        <w:rPr>
          <w:rFonts w:ascii="Arial" w:hAnsi="Arial" w:cs="Arial"/>
          <w:b w:val="0"/>
          <w:sz w:val="22"/>
          <w:szCs w:val="22"/>
        </w:rPr>
        <w:t xml:space="preserve"> </w:t>
      </w:r>
      <w:r w:rsidR="00A31063">
        <w:rPr>
          <w:rFonts w:ascii="Arial" w:hAnsi="Arial" w:cs="Arial"/>
          <w:bCs/>
          <w:sz w:val="22"/>
          <w:szCs w:val="22"/>
        </w:rPr>
        <w:t>CGJAI/OF/</w:t>
      </w:r>
      <w:r w:rsidR="001D2A29">
        <w:rPr>
          <w:rFonts w:ascii="Arial" w:hAnsi="Arial" w:cs="Arial"/>
          <w:bCs/>
          <w:sz w:val="22"/>
          <w:szCs w:val="22"/>
        </w:rPr>
        <w:t>XXXX</w:t>
      </w:r>
      <w:r w:rsidR="00A31063">
        <w:rPr>
          <w:rFonts w:ascii="Arial" w:hAnsi="Arial" w:cs="Arial"/>
          <w:bCs/>
          <w:sz w:val="22"/>
          <w:szCs w:val="22"/>
        </w:rPr>
        <w:t>/2020</w:t>
      </w:r>
      <w:r w:rsidR="002B616E">
        <w:rPr>
          <w:rFonts w:ascii="Arial" w:hAnsi="Arial" w:cs="Arial"/>
          <w:b w:val="0"/>
          <w:sz w:val="22"/>
          <w:szCs w:val="22"/>
        </w:rPr>
        <w:t>,</w:t>
      </w:r>
      <w:r w:rsidRPr="0001695F">
        <w:rPr>
          <w:rFonts w:ascii="Arial" w:hAnsi="Arial" w:cs="Arial"/>
          <w:b w:val="0"/>
          <w:sz w:val="22"/>
          <w:szCs w:val="22"/>
        </w:rPr>
        <w:t xml:space="preserve"> signad</w:t>
      </w:r>
      <w:r w:rsidR="00C071F2">
        <w:rPr>
          <w:rFonts w:ascii="Arial" w:hAnsi="Arial" w:cs="Arial"/>
          <w:b w:val="0"/>
          <w:sz w:val="22"/>
          <w:szCs w:val="22"/>
        </w:rPr>
        <w:t>o</w:t>
      </w:r>
      <w:r w:rsidRPr="0001695F">
        <w:rPr>
          <w:rFonts w:ascii="Arial" w:hAnsi="Arial" w:cs="Arial"/>
          <w:b w:val="0"/>
          <w:sz w:val="22"/>
          <w:szCs w:val="22"/>
        </w:rPr>
        <w:t xml:space="preserve"> por </w:t>
      </w:r>
      <w:r w:rsidR="00F53803">
        <w:rPr>
          <w:rFonts w:ascii="Arial" w:hAnsi="Arial" w:cs="Arial"/>
          <w:b w:val="0"/>
          <w:sz w:val="22"/>
          <w:szCs w:val="22"/>
        </w:rPr>
        <w:t xml:space="preserve">el </w:t>
      </w:r>
      <w:r w:rsidR="001D2A29">
        <w:rPr>
          <w:rFonts w:ascii="Arial" w:hAnsi="Arial" w:cs="Arial"/>
          <w:bCs/>
          <w:sz w:val="22"/>
          <w:szCs w:val="22"/>
        </w:rPr>
        <w:t>A1</w:t>
      </w:r>
      <w:r w:rsidR="0017285D">
        <w:rPr>
          <w:rFonts w:ascii="Arial" w:hAnsi="Arial" w:cs="Arial"/>
          <w:bCs/>
          <w:sz w:val="22"/>
          <w:szCs w:val="22"/>
        </w:rPr>
        <w:t xml:space="preserve">, </w:t>
      </w:r>
      <w:r w:rsidR="00A31063">
        <w:rPr>
          <w:rFonts w:ascii="Arial" w:hAnsi="Arial" w:cs="Arial"/>
          <w:bCs/>
          <w:sz w:val="22"/>
          <w:szCs w:val="22"/>
        </w:rPr>
        <w:t>Comisionado de Seguridad y Protección Ciudadana del Municipio de Saltillo</w:t>
      </w:r>
      <w:r w:rsidRPr="0001695F">
        <w:rPr>
          <w:rFonts w:ascii="Arial" w:hAnsi="Arial" w:cs="Arial"/>
          <w:b w:val="0"/>
          <w:sz w:val="22"/>
          <w:szCs w:val="22"/>
        </w:rPr>
        <w:t xml:space="preserve">; téngasele a dicha autoridad por haciendo las manifestaciones a que hace referencia, y toda vez que en </w:t>
      </w:r>
      <w:r w:rsidR="00C360D5">
        <w:rPr>
          <w:rFonts w:ascii="Arial" w:hAnsi="Arial" w:cs="Arial"/>
          <w:b w:val="0"/>
          <w:sz w:val="22"/>
          <w:szCs w:val="22"/>
        </w:rPr>
        <w:t>e</w:t>
      </w:r>
      <w:r w:rsidRPr="0001695F">
        <w:rPr>
          <w:rFonts w:ascii="Arial" w:hAnsi="Arial" w:cs="Arial"/>
          <w:b w:val="0"/>
          <w:sz w:val="22"/>
          <w:szCs w:val="22"/>
        </w:rPr>
        <w:t>l presente oficio se advierte que se acepta la conciliación propuesta por este Organismo, dentro del expediente iniciado con motivo de la quej</w:t>
      </w:r>
      <w:r w:rsidR="008A1BAB">
        <w:rPr>
          <w:rFonts w:ascii="Arial" w:hAnsi="Arial" w:cs="Arial"/>
          <w:b w:val="0"/>
          <w:sz w:val="22"/>
          <w:szCs w:val="22"/>
        </w:rPr>
        <w:t xml:space="preserve">a </w:t>
      </w:r>
      <w:r w:rsidRPr="0001695F">
        <w:rPr>
          <w:rFonts w:ascii="Arial" w:hAnsi="Arial" w:cs="Arial"/>
          <w:b w:val="0"/>
          <w:sz w:val="22"/>
          <w:szCs w:val="22"/>
        </w:rPr>
        <w:t xml:space="preserve">presentada por </w:t>
      </w:r>
      <w:r w:rsidR="001D2A29">
        <w:rPr>
          <w:rFonts w:ascii="Arial" w:hAnsi="Arial" w:cs="Arial"/>
          <w:bCs/>
          <w:sz w:val="22"/>
          <w:szCs w:val="22"/>
        </w:rPr>
        <w:t>Q1</w:t>
      </w:r>
      <w:r w:rsidRPr="0001695F">
        <w:rPr>
          <w:rFonts w:ascii="Arial" w:hAnsi="Arial" w:cs="Arial"/>
          <w:b w:val="0"/>
          <w:sz w:val="22"/>
          <w:szCs w:val="22"/>
        </w:rPr>
        <w:t xml:space="preserve">, por presuntas violaciones a </w:t>
      </w:r>
      <w:r w:rsidR="002B616E">
        <w:rPr>
          <w:rFonts w:ascii="Arial" w:hAnsi="Arial" w:cs="Arial"/>
          <w:b w:val="0"/>
          <w:sz w:val="22"/>
          <w:szCs w:val="22"/>
        </w:rPr>
        <w:t>los</w:t>
      </w:r>
      <w:r w:rsidRPr="0001695F">
        <w:rPr>
          <w:rFonts w:ascii="Arial" w:hAnsi="Arial" w:cs="Arial"/>
          <w:b w:val="0"/>
          <w:sz w:val="22"/>
          <w:szCs w:val="22"/>
        </w:rPr>
        <w:t xml:space="preserve"> Derechos Humanos </w:t>
      </w:r>
      <w:r w:rsidR="002B616E">
        <w:rPr>
          <w:rFonts w:ascii="Arial" w:hAnsi="Arial" w:cs="Arial"/>
          <w:b w:val="0"/>
          <w:sz w:val="22"/>
          <w:szCs w:val="22"/>
        </w:rPr>
        <w:t xml:space="preserve">en </w:t>
      </w:r>
      <w:r w:rsidR="0017285D">
        <w:rPr>
          <w:rFonts w:ascii="Arial" w:hAnsi="Arial" w:cs="Arial"/>
          <w:b w:val="0"/>
          <w:sz w:val="22"/>
          <w:szCs w:val="22"/>
        </w:rPr>
        <w:t xml:space="preserve">su </w:t>
      </w:r>
      <w:r w:rsidR="002B616E">
        <w:rPr>
          <w:rFonts w:ascii="Arial" w:hAnsi="Arial" w:cs="Arial"/>
          <w:b w:val="0"/>
          <w:sz w:val="22"/>
          <w:szCs w:val="22"/>
        </w:rPr>
        <w:t xml:space="preserve">agravio, </w:t>
      </w:r>
      <w:r w:rsidRPr="0001695F">
        <w:rPr>
          <w:rFonts w:ascii="Arial" w:hAnsi="Arial" w:cs="Arial"/>
          <w:b w:val="0"/>
          <w:sz w:val="22"/>
          <w:szCs w:val="22"/>
        </w:rPr>
        <w:t xml:space="preserve">consistentes en </w:t>
      </w:r>
      <w:r w:rsidR="005E5E9C" w:rsidRPr="005E5E9C">
        <w:rPr>
          <w:rFonts w:ascii="Arial" w:hAnsi="Arial" w:cs="Arial"/>
          <w:sz w:val="22"/>
          <w:szCs w:val="22"/>
        </w:rPr>
        <w:t xml:space="preserve">Violación al Derecho a la </w:t>
      </w:r>
      <w:r w:rsidR="0017285D">
        <w:rPr>
          <w:rFonts w:ascii="Arial" w:hAnsi="Arial" w:cs="Arial"/>
          <w:sz w:val="22"/>
          <w:szCs w:val="22"/>
        </w:rPr>
        <w:t>Legalidad y Seguridad Jurídica</w:t>
      </w:r>
      <w:r w:rsidR="005E5E9C" w:rsidRPr="005E5E9C">
        <w:rPr>
          <w:rFonts w:ascii="Arial" w:hAnsi="Arial" w:cs="Arial"/>
          <w:sz w:val="22"/>
          <w:szCs w:val="22"/>
        </w:rPr>
        <w:t xml:space="preserve"> </w:t>
      </w:r>
      <w:r w:rsidR="005E5E9C" w:rsidRPr="005E5E9C">
        <w:rPr>
          <w:rFonts w:ascii="Arial" w:hAnsi="Arial" w:cs="Arial"/>
          <w:b w:val="0"/>
          <w:bCs/>
          <w:sz w:val="22"/>
          <w:szCs w:val="22"/>
        </w:rPr>
        <w:t>en su modalidad de</w:t>
      </w:r>
      <w:r w:rsidR="005E5E9C" w:rsidRPr="005E5E9C">
        <w:rPr>
          <w:rFonts w:ascii="Arial" w:hAnsi="Arial" w:cs="Arial"/>
          <w:sz w:val="22"/>
          <w:szCs w:val="22"/>
        </w:rPr>
        <w:t xml:space="preserve"> </w:t>
      </w:r>
      <w:r w:rsidR="0017285D">
        <w:rPr>
          <w:rFonts w:ascii="Arial" w:hAnsi="Arial" w:cs="Arial"/>
          <w:sz w:val="22"/>
          <w:szCs w:val="22"/>
        </w:rPr>
        <w:t>Ejercicio Indebido de la Función Pública</w:t>
      </w:r>
      <w:r w:rsidRPr="002E303D">
        <w:rPr>
          <w:rFonts w:ascii="Arial" w:hAnsi="Arial" w:cs="Arial"/>
          <w:b w:val="0"/>
          <w:sz w:val="22"/>
          <w:szCs w:val="22"/>
        </w:rPr>
        <w:t>,</w:t>
      </w:r>
      <w:r w:rsidRPr="0001695F">
        <w:rPr>
          <w:rFonts w:ascii="Arial" w:hAnsi="Arial" w:cs="Arial"/>
          <w:sz w:val="22"/>
          <w:szCs w:val="22"/>
        </w:rPr>
        <w:t xml:space="preserve"> </w:t>
      </w:r>
      <w:r w:rsidRPr="0001695F">
        <w:rPr>
          <w:rFonts w:ascii="Arial" w:hAnsi="Arial" w:cs="Arial"/>
          <w:b w:val="0"/>
          <w:sz w:val="22"/>
          <w:szCs w:val="22"/>
        </w:rPr>
        <w:t xml:space="preserve">atribuidos </w:t>
      </w:r>
      <w:r w:rsidR="00F2754C">
        <w:rPr>
          <w:rFonts w:ascii="Arial" w:hAnsi="Arial" w:cs="Arial"/>
          <w:b w:val="0"/>
          <w:sz w:val="22"/>
          <w:szCs w:val="22"/>
        </w:rPr>
        <w:t xml:space="preserve">a </w:t>
      </w:r>
      <w:r w:rsidR="000C6611" w:rsidRPr="000C6611">
        <w:rPr>
          <w:rFonts w:ascii="Arial" w:hAnsi="Arial" w:cs="Arial"/>
          <w:b w:val="0"/>
          <w:sz w:val="22"/>
          <w:szCs w:val="22"/>
        </w:rPr>
        <w:t>e</w:t>
      </w:r>
      <w:r w:rsidR="005E5E9C" w:rsidRPr="000C6611">
        <w:rPr>
          <w:rFonts w:ascii="Arial" w:hAnsi="Arial" w:cs="Arial"/>
          <w:b w:val="0"/>
          <w:sz w:val="22"/>
          <w:szCs w:val="22"/>
        </w:rPr>
        <w:t>lementos del</w:t>
      </w:r>
      <w:r w:rsidR="005E5E9C">
        <w:rPr>
          <w:rFonts w:ascii="Arial" w:hAnsi="Arial" w:cs="Arial"/>
          <w:bCs/>
          <w:sz w:val="22"/>
          <w:szCs w:val="22"/>
        </w:rPr>
        <w:t xml:space="preserve"> </w:t>
      </w:r>
      <w:r w:rsidR="00A31063">
        <w:rPr>
          <w:rFonts w:ascii="Arial" w:hAnsi="Arial" w:cs="Arial"/>
          <w:bCs/>
          <w:sz w:val="22"/>
          <w:szCs w:val="22"/>
        </w:rPr>
        <w:t>Grupo de Reacción Sureste y Policía Preventiva Municipal de Saltillo</w:t>
      </w:r>
      <w:r w:rsidR="005E5E9C">
        <w:rPr>
          <w:rFonts w:ascii="Arial" w:hAnsi="Arial" w:cs="Arial"/>
          <w:bCs/>
          <w:sz w:val="22"/>
          <w:szCs w:val="22"/>
        </w:rPr>
        <w:t>.</w:t>
      </w:r>
      <w:r w:rsidRPr="0001695F">
        <w:rPr>
          <w:rFonts w:ascii="Arial" w:hAnsi="Arial" w:cs="Arial"/>
          <w:b w:val="0"/>
          <w:sz w:val="22"/>
          <w:szCs w:val="22"/>
        </w:rPr>
        <w:t xml:space="preserve"> En tal virtud, se determina la conclusión de la </w:t>
      </w:r>
      <w:r w:rsidR="002B616E">
        <w:rPr>
          <w:rFonts w:ascii="Arial" w:hAnsi="Arial" w:cs="Arial"/>
          <w:b w:val="0"/>
          <w:sz w:val="22"/>
          <w:szCs w:val="22"/>
        </w:rPr>
        <w:t>q</w:t>
      </w:r>
      <w:r w:rsidRPr="0001695F">
        <w:rPr>
          <w:rFonts w:ascii="Arial" w:hAnsi="Arial" w:cs="Arial"/>
          <w:b w:val="0"/>
          <w:sz w:val="22"/>
          <w:szCs w:val="22"/>
        </w:rPr>
        <w:t xml:space="preserve">ueja </w:t>
      </w:r>
      <w:r w:rsidRPr="0001695F">
        <w:rPr>
          <w:rFonts w:ascii="Arial" w:hAnsi="Arial" w:cs="Arial"/>
          <w:sz w:val="22"/>
          <w:szCs w:val="22"/>
        </w:rPr>
        <w:t>por haberse solucionado los hechos reclamados mediante el procedimiento de conciliación,</w:t>
      </w:r>
      <w:r w:rsidRPr="0001695F">
        <w:rPr>
          <w:rFonts w:ascii="Arial" w:hAnsi="Arial" w:cs="Arial"/>
          <w:b w:val="0"/>
          <w:sz w:val="22"/>
          <w:szCs w:val="22"/>
        </w:rPr>
        <w:t xml:space="preserve"> de conformidad con lo dispuesto por el artículo 94, fracción VIII, del Reglamento Interior de esta entidad. Notifíquese este proveído a las partes para su conocimiento. Así mismo, hágasele saber a la autoridad que el expediente podrá reabrirse en el caso de que l</w:t>
      </w:r>
      <w:r w:rsidR="002B616E">
        <w:rPr>
          <w:rFonts w:ascii="Arial" w:hAnsi="Arial" w:cs="Arial"/>
          <w:b w:val="0"/>
          <w:sz w:val="22"/>
          <w:szCs w:val="22"/>
        </w:rPr>
        <w:t>a</w:t>
      </w:r>
      <w:r w:rsidRPr="0001695F">
        <w:rPr>
          <w:rFonts w:ascii="Arial" w:hAnsi="Arial" w:cs="Arial"/>
          <w:b w:val="0"/>
          <w:sz w:val="22"/>
          <w:szCs w:val="22"/>
        </w:rPr>
        <w:t xml:space="preserve"> </w:t>
      </w:r>
      <w:r w:rsidR="004D31C5">
        <w:rPr>
          <w:rFonts w:ascii="Arial" w:hAnsi="Arial" w:cs="Arial"/>
          <w:b w:val="0"/>
          <w:sz w:val="22"/>
          <w:szCs w:val="22"/>
        </w:rPr>
        <w:t xml:space="preserve">parte </w:t>
      </w:r>
      <w:r w:rsidRPr="0001695F">
        <w:rPr>
          <w:rFonts w:ascii="Arial" w:hAnsi="Arial" w:cs="Arial"/>
          <w:b w:val="0"/>
          <w:sz w:val="22"/>
          <w:szCs w:val="22"/>
        </w:rPr>
        <w:t>quejos</w:t>
      </w:r>
      <w:r w:rsidR="002B616E">
        <w:rPr>
          <w:rFonts w:ascii="Arial" w:hAnsi="Arial" w:cs="Arial"/>
          <w:b w:val="0"/>
          <w:sz w:val="22"/>
          <w:szCs w:val="22"/>
        </w:rPr>
        <w:t>a</w:t>
      </w:r>
      <w:r w:rsidRPr="0001695F">
        <w:rPr>
          <w:rFonts w:ascii="Arial" w:hAnsi="Arial" w:cs="Arial"/>
          <w:b w:val="0"/>
          <w:sz w:val="22"/>
          <w:szCs w:val="22"/>
        </w:rPr>
        <w:t xml:space="preserve"> manifieste a esta Comisión que no se ha cumplido con los compromisos asumidos en la conciliación y hayan transcurrido 90 días después de la aceptación de la conciliación. </w:t>
      </w:r>
      <w:r w:rsidR="004D31C5">
        <w:rPr>
          <w:rFonts w:ascii="Arial" w:hAnsi="Arial" w:cs="Arial"/>
          <w:b w:val="0"/>
          <w:sz w:val="22"/>
          <w:szCs w:val="22"/>
        </w:rPr>
        <w:t xml:space="preserve">Del mismo modo y derivado de las documentales que se anexan, se tiene a la autoridad dando cumplimiento a la conciliación propuesta.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01695F">
        <w:rPr>
          <w:rFonts w:ascii="Arial" w:hAnsi="Arial" w:cs="Arial"/>
          <w:b w:val="0"/>
          <w:sz w:val="22"/>
          <w:szCs w:val="22"/>
        </w:rPr>
        <w:t>Así lo acordó y firma l</w:t>
      </w:r>
      <w:r w:rsidR="00730737">
        <w:rPr>
          <w:rFonts w:ascii="Arial" w:hAnsi="Arial" w:cs="Arial"/>
          <w:b w:val="0"/>
          <w:sz w:val="22"/>
          <w:szCs w:val="22"/>
        </w:rPr>
        <w:t>a</w:t>
      </w:r>
      <w:r w:rsidRPr="0001695F">
        <w:rPr>
          <w:rFonts w:ascii="Arial" w:hAnsi="Arial" w:cs="Arial"/>
          <w:b w:val="0"/>
          <w:sz w:val="22"/>
          <w:szCs w:val="22"/>
        </w:rPr>
        <w:t xml:space="preserve"> </w:t>
      </w:r>
      <w:r w:rsidRPr="00D969C7">
        <w:rPr>
          <w:rFonts w:ascii="Arial" w:hAnsi="Arial" w:cs="Arial"/>
          <w:b w:val="0"/>
          <w:sz w:val="22"/>
          <w:szCs w:val="22"/>
        </w:rPr>
        <w:t>Licenciad</w:t>
      </w:r>
      <w:r w:rsidR="00730737">
        <w:rPr>
          <w:rFonts w:ascii="Arial" w:hAnsi="Arial" w:cs="Arial"/>
          <w:b w:val="0"/>
          <w:sz w:val="22"/>
          <w:szCs w:val="22"/>
        </w:rPr>
        <w:t>a</w:t>
      </w:r>
      <w:r w:rsidRPr="00D969C7">
        <w:rPr>
          <w:rFonts w:ascii="Arial" w:hAnsi="Arial" w:cs="Arial"/>
          <w:b w:val="0"/>
          <w:sz w:val="22"/>
          <w:szCs w:val="22"/>
        </w:rPr>
        <w:t xml:space="preserve"> </w:t>
      </w:r>
      <w:r w:rsidR="00730737">
        <w:rPr>
          <w:rFonts w:ascii="Arial" w:hAnsi="Arial" w:cs="Arial"/>
          <w:b w:val="0"/>
          <w:sz w:val="22"/>
          <w:szCs w:val="22"/>
        </w:rPr>
        <w:t>Gardenia Esmeralda Salinas Márquez</w:t>
      </w:r>
      <w:r w:rsidRPr="00D969C7">
        <w:rPr>
          <w:rFonts w:ascii="Arial" w:hAnsi="Arial" w:cs="Arial"/>
          <w:b w:val="0"/>
          <w:sz w:val="22"/>
          <w:szCs w:val="22"/>
        </w:rPr>
        <w:t>, Primer</w:t>
      </w:r>
      <w:r w:rsidR="00730737">
        <w:rPr>
          <w:rFonts w:ascii="Arial" w:hAnsi="Arial" w:cs="Arial"/>
          <w:b w:val="0"/>
          <w:sz w:val="22"/>
          <w:szCs w:val="22"/>
        </w:rPr>
        <w:t xml:space="preserve">a </w:t>
      </w:r>
      <w:r w:rsidRPr="00D969C7">
        <w:rPr>
          <w:rFonts w:ascii="Arial" w:hAnsi="Arial" w:cs="Arial"/>
          <w:b w:val="0"/>
          <w:sz w:val="22"/>
          <w:szCs w:val="22"/>
        </w:rPr>
        <w:t>Visitador</w:t>
      </w:r>
      <w:r w:rsidR="00730737">
        <w:rPr>
          <w:rFonts w:ascii="Arial" w:hAnsi="Arial" w:cs="Arial"/>
          <w:b w:val="0"/>
          <w:sz w:val="22"/>
          <w:szCs w:val="22"/>
        </w:rPr>
        <w:t>a</w:t>
      </w:r>
      <w:r w:rsidRPr="00D969C7">
        <w:rPr>
          <w:rFonts w:ascii="Arial" w:hAnsi="Arial" w:cs="Arial"/>
          <w:b w:val="0"/>
          <w:sz w:val="22"/>
          <w:szCs w:val="22"/>
        </w:rPr>
        <w:t xml:space="preserve"> Regional</w:t>
      </w:r>
      <w:r w:rsidRPr="0001695F">
        <w:rPr>
          <w:rFonts w:ascii="Arial" w:hAnsi="Arial" w:cs="Arial"/>
          <w:b w:val="0"/>
          <w:sz w:val="22"/>
          <w:szCs w:val="22"/>
        </w:rPr>
        <w:t xml:space="preserve"> de la Comisión de los Derechos Humanos del Estado</w:t>
      </w:r>
      <w:r w:rsidR="0001735D">
        <w:rPr>
          <w:rFonts w:ascii="Arial" w:hAnsi="Arial" w:cs="Arial"/>
          <w:b w:val="0"/>
          <w:sz w:val="22"/>
          <w:szCs w:val="22"/>
        </w:rPr>
        <w:t xml:space="preserve"> </w:t>
      </w:r>
      <w:r w:rsidRPr="0001695F">
        <w:rPr>
          <w:rFonts w:ascii="Arial" w:hAnsi="Arial" w:cs="Arial"/>
          <w:b w:val="0"/>
          <w:sz w:val="22"/>
          <w:szCs w:val="22"/>
        </w:rPr>
        <w:t>de Coahuila de Zaragoza</w:t>
      </w:r>
      <w:r w:rsidR="0001735D">
        <w:rPr>
          <w:rFonts w:ascii="Arial" w:hAnsi="Arial" w:cs="Arial"/>
          <w:b w:val="0"/>
          <w:sz w:val="22"/>
          <w:szCs w:val="22"/>
        </w:rPr>
        <w:t>.</w:t>
      </w:r>
      <w:r w:rsidR="00414798">
        <w:rPr>
          <w:rFonts w:ascii="Arial" w:hAnsi="Arial" w:cs="Arial"/>
          <w:b w:val="0"/>
          <w:sz w:val="22"/>
          <w:szCs w:val="22"/>
        </w:rPr>
        <w:t xml:space="preserve"> Doy fe. </w:t>
      </w:r>
      <w:r w:rsidR="0001735D">
        <w:rPr>
          <w:rFonts w:ascii="Arial" w:hAnsi="Arial" w:cs="Arial"/>
          <w:b w:val="0"/>
          <w:sz w:val="22"/>
          <w:szCs w:val="22"/>
        </w:rPr>
        <w:t>---------------------------------------------------------------------------</w:t>
      </w:r>
    </w:p>
    <w:p w14:paraId="6B1AC821" w14:textId="77777777" w:rsidR="005E5E9C" w:rsidRDefault="005E5E9C" w:rsidP="0001695F">
      <w:pPr>
        <w:spacing w:line="276" w:lineRule="auto"/>
        <w:rPr>
          <w:rFonts w:ascii="Arial" w:eastAsia="PMingLiU" w:hAnsi="Arial" w:cs="Arial"/>
          <w:sz w:val="14"/>
          <w:szCs w:val="14"/>
          <w:lang w:eastAsia="ar-SA"/>
        </w:rPr>
      </w:pPr>
    </w:p>
    <w:p w14:paraId="2E990DF8" w14:textId="77777777" w:rsidR="005E5E9C" w:rsidRDefault="005E5E9C" w:rsidP="0001695F">
      <w:pPr>
        <w:spacing w:line="276" w:lineRule="auto"/>
        <w:rPr>
          <w:rFonts w:ascii="Arial" w:eastAsia="PMingLiU" w:hAnsi="Arial" w:cs="Arial"/>
          <w:sz w:val="14"/>
          <w:szCs w:val="14"/>
          <w:lang w:eastAsia="ar-SA"/>
        </w:rPr>
      </w:pPr>
    </w:p>
    <w:p w14:paraId="2CD7996F" w14:textId="77777777" w:rsidR="005E5E9C" w:rsidRDefault="005E5E9C" w:rsidP="0001695F">
      <w:pPr>
        <w:spacing w:line="276" w:lineRule="auto"/>
        <w:rPr>
          <w:rFonts w:ascii="Arial" w:eastAsia="PMingLiU" w:hAnsi="Arial" w:cs="Arial"/>
          <w:sz w:val="14"/>
          <w:szCs w:val="14"/>
          <w:lang w:eastAsia="ar-SA"/>
        </w:rPr>
      </w:pPr>
    </w:p>
    <w:p w14:paraId="3A05C155" w14:textId="40B9A40F" w:rsidR="0001695F" w:rsidRPr="0001695F" w:rsidRDefault="00730737" w:rsidP="0001695F">
      <w:pPr>
        <w:spacing w:line="276" w:lineRule="auto"/>
        <w:rPr>
          <w:rFonts w:ascii="Arial" w:eastAsia="Calibri" w:hAnsi="Arial" w:cs="Arial"/>
          <w:bCs/>
          <w:sz w:val="14"/>
          <w:szCs w:val="14"/>
        </w:rPr>
      </w:pPr>
      <w:r>
        <w:rPr>
          <w:rFonts w:ascii="Arial" w:eastAsia="PMingLiU" w:hAnsi="Arial" w:cs="Arial"/>
          <w:sz w:val="14"/>
          <w:szCs w:val="14"/>
          <w:lang w:eastAsia="ar-SA"/>
        </w:rPr>
        <w:t>GESM</w:t>
      </w:r>
      <w:r w:rsidR="0001695F" w:rsidRPr="0001695F">
        <w:rPr>
          <w:rFonts w:ascii="Arial" w:eastAsia="PMingLiU" w:hAnsi="Arial" w:cs="Arial"/>
          <w:sz w:val="14"/>
          <w:szCs w:val="14"/>
          <w:lang w:eastAsia="ar-SA"/>
        </w:rPr>
        <w:t>/CVAR</w:t>
      </w:r>
    </w:p>
    <w:p w14:paraId="09D6BA77" w14:textId="533570B4" w:rsidR="00EF5DD5" w:rsidRDefault="00EF5DD5" w:rsidP="00EF5DD5">
      <w:pPr>
        <w:spacing w:line="276" w:lineRule="auto"/>
        <w:ind w:left="5046"/>
        <w:jc w:val="right"/>
        <w:rPr>
          <w:rFonts w:ascii="Arial" w:hAnsi="Arial" w:cs="Arial"/>
          <w:b/>
          <w:bCs/>
          <w:sz w:val="22"/>
          <w:szCs w:val="22"/>
        </w:rPr>
      </w:pPr>
    </w:p>
    <w:p w14:paraId="44317BBD" w14:textId="77777777" w:rsidR="005E5E9C" w:rsidRDefault="005E5E9C" w:rsidP="00EF5DD5">
      <w:pPr>
        <w:spacing w:line="276" w:lineRule="auto"/>
        <w:ind w:left="5046"/>
        <w:jc w:val="right"/>
        <w:rPr>
          <w:rFonts w:ascii="Arial" w:hAnsi="Arial" w:cs="Arial"/>
          <w:b/>
          <w:bCs/>
          <w:sz w:val="22"/>
          <w:szCs w:val="22"/>
        </w:rPr>
      </w:pPr>
    </w:p>
    <w:p w14:paraId="320C343A" w14:textId="5EB6C72E" w:rsidR="00C071F2" w:rsidRDefault="00C071F2" w:rsidP="00EF5DD5">
      <w:pPr>
        <w:spacing w:line="276" w:lineRule="auto"/>
        <w:ind w:left="5046"/>
        <w:jc w:val="right"/>
        <w:rPr>
          <w:rFonts w:ascii="Arial" w:hAnsi="Arial" w:cs="Arial"/>
          <w:b/>
          <w:bCs/>
          <w:sz w:val="22"/>
          <w:szCs w:val="22"/>
        </w:rPr>
      </w:pPr>
    </w:p>
    <w:p w14:paraId="250426C6" w14:textId="2B504576" w:rsidR="00C071F2" w:rsidRDefault="00C071F2" w:rsidP="00EF5DD5">
      <w:pPr>
        <w:spacing w:line="276" w:lineRule="auto"/>
        <w:ind w:left="5046"/>
        <w:jc w:val="right"/>
        <w:rPr>
          <w:rFonts w:ascii="Arial" w:hAnsi="Arial" w:cs="Arial"/>
          <w:b/>
          <w:bCs/>
          <w:sz w:val="22"/>
          <w:szCs w:val="22"/>
        </w:rPr>
      </w:pPr>
    </w:p>
    <w:p w14:paraId="418576F1" w14:textId="3830C26F" w:rsidR="00C071F2" w:rsidRDefault="00C071F2" w:rsidP="00EF5DD5">
      <w:pPr>
        <w:spacing w:line="276" w:lineRule="auto"/>
        <w:ind w:left="5046"/>
        <w:jc w:val="right"/>
        <w:rPr>
          <w:rFonts w:ascii="Arial" w:hAnsi="Arial" w:cs="Arial"/>
          <w:b/>
          <w:bCs/>
          <w:sz w:val="22"/>
          <w:szCs w:val="22"/>
        </w:rPr>
      </w:pPr>
    </w:p>
    <w:p w14:paraId="419FEFB8" w14:textId="2FBC460E" w:rsidR="00C071F2" w:rsidRDefault="00C071F2" w:rsidP="00EF5DD5">
      <w:pPr>
        <w:spacing w:line="276" w:lineRule="auto"/>
        <w:ind w:left="5046"/>
        <w:jc w:val="right"/>
        <w:rPr>
          <w:rFonts w:ascii="Arial" w:hAnsi="Arial" w:cs="Arial"/>
          <w:b/>
          <w:bCs/>
          <w:sz w:val="22"/>
          <w:szCs w:val="22"/>
        </w:rPr>
      </w:pPr>
    </w:p>
    <w:p w14:paraId="64D84340" w14:textId="5798E8FB" w:rsidR="00C071F2" w:rsidRDefault="00C071F2" w:rsidP="00EF5DD5">
      <w:pPr>
        <w:spacing w:line="276" w:lineRule="auto"/>
        <w:ind w:left="5046"/>
        <w:jc w:val="right"/>
        <w:rPr>
          <w:rFonts w:ascii="Arial" w:hAnsi="Arial" w:cs="Arial"/>
          <w:b/>
          <w:bCs/>
          <w:sz w:val="22"/>
          <w:szCs w:val="22"/>
        </w:rPr>
      </w:pPr>
    </w:p>
    <w:p w14:paraId="202ED341" w14:textId="3F6B37EF" w:rsidR="00C071F2" w:rsidRDefault="00C071F2" w:rsidP="00EF5DD5">
      <w:pPr>
        <w:spacing w:line="276" w:lineRule="auto"/>
        <w:ind w:left="5046"/>
        <w:jc w:val="right"/>
        <w:rPr>
          <w:rFonts w:ascii="Arial" w:hAnsi="Arial" w:cs="Arial"/>
          <w:b/>
          <w:bCs/>
          <w:sz w:val="22"/>
          <w:szCs w:val="22"/>
        </w:rPr>
      </w:pPr>
    </w:p>
    <w:p w14:paraId="0F4DA511" w14:textId="30C23D77" w:rsidR="00C071F2" w:rsidRDefault="00C071F2" w:rsidP="00EF5DD5">
      <w:pPr>
        <w:spacing w:line="276" w:lineRule="auto"/>
        <w:ind w:left="5046"/>
        <w:jc w:val="right"/>
        <w:rPr>
          <w:rFonts w:ascii="Arial" w:hAnsi="Arial" w:cs="Arial"/>
          <w:b/>
          <w:bCs/>
          <w:sz w:val="22"/>
          <w:szCs w:val="22"/>
        </w:rPr>
      </w:pPr>
    </w:p>
    <w:p w14:paraId="26BCD23A" w14:textId="34D9C64D" w:rsidR="00C071F2" w:rsidRDefault="00C071F2" w:rsidP="00EF5DD5">
      <w:pPr>
        <w:spacing w:line="276" w:lineRule="auto"/>
        <w:ind w:left="5046"/>
        <w:jc w:val="right"/>
        <w:rPr>
          <w:rFonts w:ascii="Arial" w:hAnsi="Arial" w:cs="Arial"/>
          <w:b/>
          <w:bCs/>
          <w:sz w:val="22"/>
          <w:szCs w:val="22"/>
        </w:rPr>
      </w:pPr>
    </w:p>
    <w:p w14:paraId="21993989" w14:textId="0E411424" w:rsidR="00C071F2" w:rsidRDefault="00C071F2" w:rsidP="00EF5DD5">
      <w:pPr>
        <w:spacing w:line="276" w:lineRule="auto"/>
        <w:ind w:left="5046"/>
        <w:jc w:val="right"/>
        <w:rPr>
          <w:rFonts w:ascii="Arial" w:hAnsi="Arial" w:cs="Arial"/>
          <w:b/>
          <w:bCs/>
          <w:sz w:val="22"/>
          <w:szCs w:val="22"/>
        </w:rPr>
      </w:pPr>
    </w:p>
    <w:p w14:paraId="2031EFDF" w14:textId="77777777" w:rsidR="00A31063" w:rsidRDefault="00A31063" w:rsidP="00C071F2">
      <w:pPr>
        <w:pStyle w:val="Ttulo1"/>
        <w:spacing w:line="276" w:lineRule="auto"/>
        <w:ind w:left="5046"/>
        <w:jc w:val="right"/>
        <w:rPr>
          <w:rFonts w:ascii="Arial" w:hAnsi="Arial" w:cs="Arial"/>
          <w:sz w:val="22"/>
          <w:szCs w:val="22"/>
        </w:rPr>
      </w:pPr>
    </w:p>
    <w:p w14:paraId="4B6BDE05" w14:textId="77777777" w:rsidR="00A31063" w:rsidRDefault="00A31063" w:rsidP="00C071F2">
      <w:pPr>
        <w:pStyle w:val="Ttulo1"/>
        <w:spacing w:line="276" w:lineRule="auto"/>
        <w:ind w:left="5046"/>
        <w:jc w:val="right"/>
        <w:rPr>
          <w:rFonts w:ascii="Arial" w:hAnsi="Arial" w:cs="Arial"/>
          <w:sz w:val="22"/>
          <w:szCs w:val="22"/>
        </w:rPr>
      </w:pPr>
    </w:p>
    <w:sectPr w:rsidR="00A31063" w:rsidSect="00D8016B">
      <w:headerReference w:type="default" r:id="rId8"/>
      <w:footerReference w:type="default" r:id="rId9"/>
      <w:pgSz w:w="12240" w:h="15840"/>
      <w:pgMar w:top="1417" w:right="1701" w:bottom="1417" w:left="1701" w:header="11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C7EED" w14:textId="77777777" w:rsidR="001531E8" w:rsidRDefault="001531E8" w:rsidP="00490C91">
      <w:r>
        <w:separator/>
      </w:r>
    </w:p>
  </w:endnote>
  <w:endnote w:type="continuationSeparator" w:id="0">
    <w:p w14:paraId="57858603" w14:textId="77777777" w:rsidR="001531E8" w:rsidRDefault="001531E8" w:rsidP="0049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A9F90" w14:textId="4FBB0320" w:rsidR="007C217D" w:rsidRPr="00EF3BED" w:rsidRDefault="00C071F2" w:rsidP="00EF3BED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8796AF" wp14:editId="20E6ACAF">
              <wp:simplePos x="0" y="0"/>
              <wp:positionH relativeFrom="column">
                <wp:posOffset>-527685</wp:posOffset>
              </wp:positionH>
              <wp:positionV relativeFrom="paragraph">
                <wp:posOffset>312420</wp:posOffset>
              </wp:positionV>
              <wp:extent cx="6400800" cy="40830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08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C0237" w14:textId="52E05D0B" w:rsidR="00C071F2" w:rsidRDefault="00AC65CF" w:rsidP="00C071F2">
                          <w:pPr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857323">
                            <w:rPr>
                              <w:rFonts w:ascii="Arial" w:hAnsi="Arial"/>
                            </w:rPr>
                            <w:t xml:space="preserve">          </w:t>
                          </w:r>
                          <w:r w:rsidR="00C071F2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Ignacio Allende No. 226, Zona Centro, Saltillo</w:t>
                          </w:r>
                          <w:r w:rsidR="00C071F2" w:rsidRPr="0003359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, Coahuila de Zaragoza </w:t>
                          </w:r>
                        </w:p>
                        <w:p w14:paraId="54BDC7C7" w14:textId="77777777" w:rsidR="00C071F2" w:rsidRPr="00033591" w:rsidRDefault="00C071F2" w:rsidP="00C071F2">
                          <w:pPr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03359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Tel: 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844 416 2050 y 844 410 0136 y</w:t>
                          </w:r>
                          <w:r w:rsidRPr="0003359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01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800 84 123 00</w:t>
                          </w:r>
                        </w:p>
                        <w:p w14:paraId="13EBBA54" w14:textId="0FA6084B" w:rsidR="00AC65CF" w:rsidRPr="00857323" w:rsidRDefault="00AC65CF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8796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41.55pt;margin-top:24.6pt;width:7in;height:3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" stroked="f">
              <v:textbox>
                <w:txbxContent>
                  <w:p w14:paraId="510C0237" w14:textId="52E05D0B" w:rsidR="00C071F2" w:rsidRDefault="00AC65CF" w:rsidP="00C071F2">
                    <w:pPr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857323">
                      <w:rPr>
                        <w:rFonts w:ascii="Arial" w:hAnsi="Arial"/>
                      </w:rPr>
                      <w:t xml:space="preserve">          </w:t>
                    </w:r>
                    <w:r w:rsidR="00C071F2">
                      <w:rPr>
                        <w:rFonts w:ascii="Arial" w:hAnsi="Arial"/>
                        <w:sz w:val="20"/>
                        <w:szCs w:val="20"/>
                      </w:rPr>
                      <w:t>Ignacio Allende No. 226, Zona Centro, Saltillo</w:t>
                    </w:r>
                    <w:r w:rsidR="00C071F2" w:rsidRPr="00033591">
                      <w:rPr>
                        <w:rFonts w:ascii="Arial" w:hAnsi="Arial"/>
                        <w:sz w:val="20"/>
                        <w:szCs w:val="20"/>
                      </w:rPr>
                      <w:t xml:space="preserve">, Coahuila de Zaragoza </w:t>
                    </w:r>
                  </w:p>
                  <w:p w14:paraId="54BDC7C7" w14:textId="77777777" w:rsidR="00C071F2" w:rsidRPr="00033591" w:rsidRDefault="00C071F2" w:rsidP="00C071F2">
                    <w:pPr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033591">
                      <w:rPr>
                        <w:rFonts w:ascii="Arial" w:hAnsi="Arial"/>
                        <w:sz w:val="20"/>
                        <w:szCs w:val="20"/>
                      </w:rPr>
                      <w:t xml:space="preserve">Tel: 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844 416 2050 y 844 410 0136 y</w:t>
                    </w:r>
                    <w:r w:rsidRPr="00033591">
                      <w:rPr>
                        <w:rFonts w:ascii="Arial" w:hAnsi="Arial"/>
                        <w:sz w:val="20"/>
                        <w:szCs w:val="20"/>
                      </w:rPr>
                      <w:t xml:space="preserve"> 01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 800 84 123 00</w:t>
                    </w:r>
                  </w:p>
                  <w:p w14:paraId="13EBBA54" w14:textId="0FA6084B" w:rsidR="00AC65CF" w:rsidRPr="00857323" w:rsidRDefault="00AC65CF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EE0260" w:rsidRPr="00EF3BED"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63360" behindDoc="0" locked="0" layoutInCell="1" allowOverlap="1" wp14:anchorId="37040DFA" wp14:editId="3198F8F4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6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5860F4" w14:textId="71F7EFE4" w:rsidR="007C217D" w:rsidRDefault="00F909EF">
    <w:pPr>
      <w:pStyle w:val="Piedepgina"/>
    </w:pPr>
    <w:r>
      <w:rPr>
        <w:rFonts w:ascii="Script MT Bold" w:hAnsi="Script MT Bold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366E8" wp14:editId="7EA54D4F">
              <wp:simplePos x="0" y="0"/>
              <wp:positionH relativeFrom="column">
                <wp:posOffset>-937260</wp:posOffset>
              </wp:positionH>
              <wp:positionV relativeFrom="paragraph">
                <wp:posOffset>39370</wp:posOffset>
              </wp:positionV>
              <wp:extent cx="6400800" cy="0"/>
              <wp:effectExtent l="24765" t="20320" r="22860" b="2730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EB58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" strokeweight="3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86F27" w14:textId="77777777" w:rsidR="001531E8" w:rsidRDefault="001531E8" w:rsidP="00490C91">
      <w:r>
        <w:separator/>
      </w:r>
    </w:p>
  </w:footnote>
  <w:footnote w:type="continuationSeparator" w:id="0">
    <w:p w14:paraId="679A18E5" w14:textId="77777777" w:rsidR="001531E8" w:rsidRDefault="001531E8" w:rsidP="0049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DA232" w14:textId="77777777" w:rsidR="00EE0260" w:rsidRDefault="00EE0260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62336" behindDoc="0" locked="0" layoutInCell="1" allowOverlap="1" wp14:anchorId="5CEAD490" wp14:editId="37E977EC">
          <wp:simplePos x="0" y="0"/>
          <wp:positionH relativeFrom="column">
            <wp:posOffset>-794385</wp:posOffset>
          </wp:positionH>
          <wp:positionV relativeFrom="paragraph">
            <wp:posOffset>185419</wp:posOffset>
          </wp:positionV>
          <wp:extent cx="1152525" cy="523875"/>
          <wp:effectExtent l="19050" t="0" r="9525" b="0"/>
          <wp:wrapNone/>
          <wp:docPr id="1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o manita 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25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4F9">
      <w:rPr>
        <w:rFonts w:ascii="Arial" w:hAnsi="Arial"/>
        <w:sz w:val="36"/>
        <w:szCs w:val="36"/>
      </w:rPr>
      <w:t xml:space="preserve">        </w:t>
    </w:r>
  </w:p>
  <w:p w14:paraId="3AE44410" w14:textId="77777777" w:rsidR="00490C91" w:rsidRPr="00C7526B" w:rsidRDefault="00EE0260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ab/>
      <w:t xml:space="preserve">        </w:t>
    </w:r>
    <w:r w:rsidR="00F474F9">
      <w:rPr>
        <w:rFonts w:ascii="Arial" w:hAnsi="Arial"/>
        <w:sz w:val="36"/>
        <w:szCs w:val="36"/>
      </w:rPr>
      <w:t xml:space="preserve"> </w:t>
    </w:r>
    <w:r w:rsidR="00490C91" w:rsidRPr="00C7526B">
      <w:rPr>
        <w:rFonts w:ascii="Arial" w:hAnsi="Arial"/>
        <w:sz w:val="36"/>
        <w:szCs w:val="36"/>
      </w:rPr>
      <w:t xml:space="preserve">Comisión de los Derechos </w:t>
    </w:r>
    <w:r w:rsidR="007C217D" w:rsidRPr="00C7526B">
      <w:rPr>
        <w:rFonts w:ascii="Arial" w:hAnsi="Arial"/>
        <w:sz w:val="36"/>
        <w:szCs w:val="36"/>
      </w:rPr>
      <w:t>Humanos del E</w:t>
    </w:r>
    <w:r w:rsidR="00490C91" w:rsidRPr="00C7526B">
      <w:rPr>
        <w:rFonts w:ascii="Arial" w:hAnsi="Arial"/>
        <w:sz w:val="36"/>
        <w:szCs w:val="36"/>
      </w:rPr>
      <w:t xml:space="preserve">stado </w:t>
    </w:r>
    <w:r w:rsidR="00A03507">
      <w:rPr>
        <w:rFonts w:ascii="Arial" w:hAnsi="Arial"/>
        <w:sz w:val="36"/>
        <w:szCs w:val="36"/>
      </w:rPr>
      <w:t>d</w:t>
    </w:r>
    <w:r w:rsidR="007C217D" w:rsidRPr="00C7526B">
      <w:rPr>
        <w:rFonts w:ascii="Arial" w:hAnsi="Arial"/>
        <w:sz w:val="36"/>
        <w:szCs w:val="36"/>
      </w:rPr>
      <w:t>e</w:t>
    </w:r>
  </w:p>
  <w:p w14:paraId="6213E2DE" w14:textId="20118010" w:rsidR="007C217D" w:rsidRDefault="00C405AF">
    <w:pPr>
      <w:pStyle w:val="Encabezado"/>
      <w:rPr>
        <w:rFonts w:ascii="Arial" w:hAnsi="Arial"/>
        <w:sz w:val="36"/>
        <w:szCs w:val="36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AA69E3" wp14:editId="2EACD214">
              <wp:simplePos x="0" y="0"/>
              <wp:positionH relativeFrom="column">
                <wp:posOffset>-937260</wp:posOffset>
              </wp:positionH>
              <wp:positionV relativeFrom="paragraph">
                <wp:posOffset>269240</wp:posOffset>
              </wp:positionV>
              <wp:extent cx="7429500" cy="635"/>
              <wp:effectExtent l="24765" t="25400" r="22860" b="215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BE13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21.2pt;width:5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" strokeweight="3pt"/>
          </w:pict>
        </mc:Fallback>
      </mc:AlternateContent>
    </w:r>
    <w:r w:rsidR="00A03507">
      <w:rPr>
        <w:sz w:val="36"/>
        <w:szCs w:val="36"/>
      </w:rPr>
      <w:tab/>
      <w:t xml:space="preserve">  </w:t>
    </w:r>
    <w:r w:rsidR="00EE0260">
      <w:rPr>
        <w:sz w:val="36"/>
        <w:szCs w:val="36"/>
      </w:rPr>
      <w:t xml:space="preserve">        </w:t>
    </w:r>
    <w:r w:rsidR="00490C91" w:rsidRPr="00C7526B">
      <w:rPr>
        <w:rFonts w:ascii="Arial" w:hAnsi="Arial"/>
        <w:sz w:val="36"/>
        <w:szCs w:val="36"/>
      </w:rPr>
      <w:t>Coahuila de Zaragoza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E"/>
    <w:rsid w:val="0000094E"/>
    <w:rsid w:val="00003981"/>
    <w:rsid w:val="0001695F"/>
    <w:rsid w:val="0001735D"/>
    <w:rsid w:val="0002543D"/>
    <w:rsid w:val="0003224D"/>
    <w:rsid w:val="00047CBA"/>
    <w:rsid w:val="00063D01"/>
    <w:rsid w:val="0009329C"/>
    <w:rsid w:val="000A626D"/>
    <w:rsid w:val="000C6611"/>
    <w:rsid w:val="000D792D"/>
    <w:rsid w:val="000D7B62"/>
    <w:rsid w:val="000F7FBE"/>
    <w:rsid w:val="0010004A"/>
    <w:rsid w:val="00105FDE"/>
    <w:rsid w:val="00113680"/>
    <w:rsid w:val="00143A57"/>
    <w:rsid w:val="001531E8"/>
    <w:rsid w:val="0017285D"/>
    <w:rsid w:val="00177CDF"/>
    <w:rsid w:val="00181289"/>
    <w:rsid w:val="00185736"/>
    <w:rsid w:val="00196BFE"/>
    <w:rsid w:val="001D2A29"/>
    <w:rsid w:val="001D6063"/>
    <w:rsid w:val="001E4A60"/>
    <w:rsid w:val="001F13D7"/>
    <w:rsid w:val="001F1708"/>
    <w:rsid w:val="00201548"/>
    <w:rsid w:val="002037D2"/>
    <w:rsid w:val="00215E9D"/>
    <w:rsid w:val="002313D7"/>
    <w:rsid w:val="00231B5F"/>
    <w:rsid w:val="00260009"/>
    <w:rsid w:val="002618D5"/>
    <w:rsid w:val="00270ABA"/>
    <w:rsid w:val="00280FB8"/>
    <w:rsid w:val="00282378"/>
    <w:rsid w:val="00284056"/>
    <w:rsid w:val="002B3622"/>
    <w:rsid w:val="002B616E"/>
    <w:rsid w:val="002C1CFF"/>
    <w:rsid w:val="002E303D"/>
    <w:rsid w:val="002E32BB"/>
    <w:rsid w:val="002E6504"/>
    <w:rsid w:val="002F0193"/>
    <w:rsid w:val="002F73D1"/>
    <w:rsid w:val="00301BFC"/>
    <w:rsid w:val="00311C5C"/>
    <w:rsid w:val="00312C7B"/>
    <w:rsid w:val="00336870"/>
    <w:rsid w:val="00340206"/>
    <w:rsid w:val="00354128"/>
    <w:rsid w:val="0035499A"/>
    <w:rsid w:val="0036208D"/>
    <w:rsid w:val="00380613"/>
    <w:rsid w:val="003829BF"/>
    <w:rsid w:val="003B4D82"/>
    <w:rsid w:val="00413D1C"/>
    <w:rsid w:val="00414798"/>
    <w:rsid w:val="004238AA"/>
    <w:rsid w:val="00442447"/>
    <w:rsid w:val="004458D6"/>
    <w:rsid w:val="00453199"/>
    <w:rsid w:val="00455670"/>
    <w:rsid w:val="00456800"/>
    <w:rsid w:val="0046072D"/>
    <w:rsid w:val="00490C91"/>
    <w:rsid w:val="00494C0D"/>
    <w:rsid w:val="004A0EE1"/>
    <w:rsid w:val="004D31C5"/>
    <w:rsid w:val="004E78B0"/>
    <w:rsid w:val="004F5759"/>
    <w:rsid w:val="005046A5"/>
    <w:rsid w:val="00506FBC"/>
    <w:rsid w:val="005133B1"/>
    <w:rsid w:val="00520B10"/>
    <w:rsid w:val="0054604C"/>
    <w:rsid w:val="00566420"/>
    <w:rsid w:val="00571804"/>
    <w:rsid w:val="0057229D"/>
    <w:rsid w:val="005763E0"/>
    <w:rsid w:val="005853A8"/>
    <w:rsid w:val="00586B08"/>
    <w:rsid w:val="005C64A9"/>
    <w:rsid w:val="005D4D78"/>
    <w:rsid w:val="005E5E9C"/>
    <w:rsid w:val="006004F4"/>
    <w:rsid w:val="00603B09"/>
    <w:rsid w:val="00614644"/>
    <w:rsid w:val="0064287A"/>
    <w:rsid w:val="006449F3"/>
    <w:rsid w:val="006532EC"/>
    <w:rsid w:val="00665734"/>
    <w:rsid w:val="00666B29"/>
    <w:rsid w:val="0067200A"/>
    <w:rsid w:val="00672CE4"/>
    <w:rsid w:val="00684B59"/>
    <w:rsid w:val="006B23BD"/>
    <w:rsid w:val="006B7FF6"/>
    <w:rsid w:val="006C0535"/>
    <w:rsid w:val="006C0B1D"/>
    <w:rsid w:val="006C5E0D"/>
    <w:rsid w:val="006E7263"/>
    <w:rsid w:val="006F4F51"/>
    <w:rsid w:val="006F5C7E"/>
    <w:rsid w:val="00706850"/>
    <w:rsid w:val="00712523"/>
    <w:rsid w:val="007125EF"/>
    <w:rsid w:val="00730737"/>
    <w:rsid w:val="00746685"/>
    <w:rsid w:val="00750E43"/>
    <w:rsid w:val="00750E8B"/>
    <w:rsid w:val="007561F5"/>
    <w:rsid w:val="007825EE"/>
    <w:rsid w:val="007A155A"/>
    <w:rsid w:val="007A522A"/>
    <w:rsid w:val="007A637E"/>
    <w:rsid w:val="007A724E"/>
    <w:rsid w:val="007C217D"/>
    <w:rsid w:val="007F2BED"/>
    <w:rsid w:val="0081506F"/>
    <w:rsid w:val="00821260"/>
    <w:rsid w:val="00847FD2"/>
    <w:rsid w:val="00850EB6"/>
    <w:rsid w:val="00850F77"/>
    <w:rsid w:val="00851116"/>
    <w:rsid w:val="00853CE6"/>
    <w:rsid w:val="00857323"/>
    <w:rsid w:val="008615C5"/>
    <w:rsid w:val="008642C8"/>
    <w:rsid w:val="00864324"/>
    <w:rsid w:val="00874744"/>
    <w:rsid w:val="008A1BAB"/>
    <w:rsid w:val="008A2D3E"/>
    <w:rsid w:val="008C59BC"/>
    <w:rsid w:val="008E1AB0"/>
    <w:rsid w:val="008E206D"/>
    <w:rsid w:val="008E7588"/>
    <w:rsid w:val="0091227F"/>
    <w:rsid w:val="00913100"/>
    <w:rsid w:val="00940356"/>
    <w:rsid w:val="00943318"/>
    <w:rsid w:val="00947B46"/>
    <w:rsid w:val="00956B2E"/>
    <w:rsid w:val="00960B80"/>
    <w:rsid w:val="00963C9E"/>
    <w:rsid w:val="0097550D"/>
    <w:rsid w:val="00982A46"/>
    <w:rsid w:val="00984AC8"/>
    <w:rsid w:val="009938CD"/>
    <w:rsid w:val="009A3FBA"/>
    <w:rsid w:val="009C6252"/>
    <w:rsid w:val="009D0F69"/>
    <w:rsid w:val="009D4E0D"/>
    <w:rsid w:val="009E776A"/>
    <w:rsid w:val="009F15B9"/>
    <w:rsid w:val="00A024CD"/>
    <w:rsid w:val="00A03507"/>
    <w:rsid w:val="00A0376E"/>
    <w:rsid w:val="00A31063"/>
    <w:rsid w:val="00A45F7D"/>
    <w:rsid w:val="00A53B42"/>
    <w:rsid w:val="00A634FB"/>
    <w:rsid w:val="00A63995"/>
    <w:rsid w:val="00A644D4"/>
    <w:rsid w:val="00A73809"/>
    <w:rsid w:val="00A77E39"/>
    <w:rsid w:val="00A829AF"/>
    <w:rsid w:val="00AA6CEF"/>
    <w:rsid w:val="00AC00DB"/>
    <w:rsid w:val="00AC65CF"/>
    <w:rsid w:val="00AE1F48"/>
    <w:rsid w:val="00AF74B1"/>
    <w:rsid w:val="00B2299A"/>
    <w:rsid w:val="00B40B9D"/>
    <w:rsid w:val="00B63616"/>
    <w:rsid w:val="00B87622"/>
    <w:rsid w:val="00B91CF3"/>
    <w:rsid w:val="00BD1CD6"/>
    <w:rsid w:val="00BD5AA4"/>
    <w:rsid w:val="00BE18E4"/>
    <w:rsid w:val="00C071F2"/>
    <w:rsid w:val="00C273C4"/>
    <w:rsid w:val="00C360D5"/>
    <w:rsid w:val="00C405AF"/>
    <w:rsid w:val="00C41A1D"/>
    <w:rsid w:val="00C41AC4"/>
    <w:rsid w:val="00C5133A"/>
    <w:rsid w:val="00C55664"/>
    <w:rsid w:val="00C7526B"/>
    <w:rsid w:val="00C75B1E"/>
    <w:rsid w:val="00C81A8F"/>
    <w:rsid w:val="00C865F5"/>
    <w:rsid w:val="00C950B6"/>
    <w:rsid w:val="00CB72E8"/>
    <w:rsid w:val="00CC10ED"/>
    <w:rsid w:val="00CD5AC6"/>
    <w:rsid w:val="00CF5DDA"/>
    <w:rsid w:val="00CF6F46"/>
    <w:rsid w:val="00CF7288"/>
    <w:rsid w:val="00D3630B"/>
    <w:rsid w:val="00D50B25"/>
    <w:rsid w:val="00D8016B"/>
    <w:rsid w:val="00D947F3"/>
    <w:rsid w:val="00D94E69"/>
    <w:rsid w:val="00D969C7"/>
    <w:rsid w:val="00DA0520"/>
    <w:rsid w:val="00DB7B8E"/>
    <w:rsid w:val="00DC0433"/>
    <w:rsid w:val="00DC0B49"/>
    <w:rsid w:val="00DC3811"/>
    <w:rsid w:val="00DC4600"/>
    <w:rsid w:val="00DD081E"/>
    <w:rsid w:val="00DD4EBF"/>
    <w:rsid w:val="00DD688B"/>
    <w:rsid w:val="00DE6544"/>
    <w:rsid w:val="00DF15FA"/>
    <w:rsid w:val="00DF43D0"/>
    <w:rsid w:val="00DF49BE"/>
    <w:rsid w:val="00E012C5"/>
    <w:rsid w:val="00E02F6C"/>
    <w:rsid w:val="00E17791"/>
    <w:rsid w:val="00E17CF1"/>
    <w:rsid w:val="00E2524C"/>
    <w:rsid w:val="00E36916"/>
    <w:rsid w:val="00E620E0"/>
    <w:rsid w:val="00E677B3"/>
    <w:rsid w:val="00E71EC5"/>
    <w:rsid w:val="00E746B1"/>
    <w:rsid w:val="00EA1CA4"/>
    <w:rsid w:val="00EB2A9E"/>
    <w:rsid w:val="00EC0B07"/>
    <w:rsid w:val="00EE0260"/>
    <w:rsid w:val="00EE3BD3"/>
    <w:rsid w:val="00EF3BED"/>
    <w:rsid w:val="00EF5DD5"/>
    <w:rsid w:val="00EF7FD4"/>
    <w:rsid w:val="00F101F5"/>
    <w:rsid w:val="00F13FF8"/>
    <w:rsid w:val="00F26CFD"/>
    <w:rsid w:val="00F2754C"/>
    <w:rsid w:val="00F429DE"/>
    <w:rsid w:val="00F474F9"/>
    <w:rsid w:val="00F53803"/>
    <w:rsid w:val="00F57766"/>
    <w:rsid w:val="00F77595"/>
    <w:rsid w:val="00F80019"/>
    <w:rsid w:val="00F87C51"/>
    <w:rsid w:val="00F909EF"/>
    <w:rsid w:val="00FB2B27"/>
    <w:rsid w:val="00FB31E6"/>
    <w:rsid w:val="00FE2CFA"/>
    <w:rsid w:val="00FE46AA"/>
    <w:rsid w:val="00F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0462E"/>
  <w15:docId w15:val="{46ACE5E9-F9BF-4B91-A9DE-1B23F48D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1695F"/>
    <w:pPr>
      <w:keepNext/>
      <w:jc w:val="both"/>
      <w:outlineLvl w:val="0"/>
    </w:pPr>
    <w:rPr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9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94E"/>
    <w:rPr>
      <w:rFonts w:ascii="Tahoma" w:hAnsi="Tahoma" w:cs="Tahoma"/>
      <w:sz w:val="16"/>
      <w:szCs w:val="16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490C9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490C91"/>
  </w:style>
  <w:style w:type="paragraph" w:styleId="Piedepgina">
    <w:name w:val="footer"/>
    <w:basedOn w:val="Normal"/>
    <w:link w:val="PiedepginaCar"/>
    <w:uiPriority w:val="99"/>
    <w:unhideWhenUsed/>
    <w:rsid w:val="00490C9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0C91"/>
  </w:style>
  <w:style w:type="paragraph" w:styleId="Sinespaciado">
    <w:name w:val="No Spacing"/>
    <w:link w:val="SinespaciadoCar"/>
    <w:uiPriority w:val="1"/>
    <w:qFormat/>
    <w:rsid w:val="00231B5F"/>
    <w:pPr>
      <w:spacing w:after="0" w:line="240" w:lineRule="auto"/>
    </w:pPr>
  </w:style>
  <w:style w:type="table" w:styleId="Tablaconcuadrcula">
    <w:name w:val="Table Grid"/>
    <w:basedOn w:val="Tablanormal"/>
    <w:rsid w:val="00E17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BD1CD6"/>
    <w:rPr>
      <w:i/>
      <w:iCs/>
    </w:rPr>
  </w:style>
  <w:style w:type="character" w:styleId="Textoennegrita">
    <w:name w:val="Strong"/>
    <w:basedOn w:val="Fuentedeprrafopredeter"/>
    <w:uiPriority w:val="22"/>
    <w:qFormat/>
    <w:rsid w:val="00BD1CD6"/>
    <w:rPr>
      <w:b/>
      <w:bCs/>
    </w:rPr>
  </w:style>
  <w:style w:type="paragraph" w:styleId="Textosinformato">
    <w:name w:val="Plain Text"/>
    <w:basedOn w:val="Normal"/>
    <w:link w:val="TextosinformatoCar"/>
    <w:rsid w:val="000F7FBE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0F7FBE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101F5"/>
    <w:rPr>
      <w:sz w:val="20"/>
      <w:szCs w:val="20"/>
      <w:lang w:val="es-ES" w:eastAsia="es-ES"/>
    </w:rPr>
  </w:style>
  <w:style w:type="paragraph" w:styleId="Puesto">
    <w:name w:val="Title"/>
    <w:basedOn w:val="Normal"/>
    <w:link w:val="PuestoCar"/>
    <w:qFormat/>
    <w:rsid w:val="00EF5DD5"/>
    <w:pPr>
      <w:jc w:val="center"/>
    </w:pPr>
    <w:rPr>
      <w:b/>
      <w:sz w:val="28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EF5DD5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rsid w:val="00EF5DD5"/>
  </w:style>
  <w:style w:type="paragraph" w:customStyle="1" w:styleId="xmsonospacing">
    <w:name w:val="x_msonospacing"/>
    <w:basedOn w:val="Normal"/>
    <w:rsid w:val="00EF5DD5"/>
    <w:pPr>
      <w:spacing w:before="100" w:beforeAutospacing="1" w:after="100" w:afterAutospacing="1"/>
    </w:pPr>
    <w:rPr>
      <w:lang w:eastAsia="es-MX"/>
    </w:rPr>
  </w:style>
  <w:style w:type="paragraph" w:styleId="Textoindependiente">
    <w:name w:val="Body Text"/>
    <w:basedOn w:val="Normal"/>
    <w:link w:val="TextoindependienteCar"/>
    <w:semiHidden/>
    <w:unhideWhenUsed/>
    <w:rsid w:val="00FE49E8"/>
    <w:pPr>
      <w:widowControl w:val="0"/>
      <w:snapToGrid w:val="0"/>
      <w:jc w:val="both"/>
    </w:pPr>
    <w:rPr>
      <w:rFonts w:ascii="Century Gothic" w:hAnsi="Century Gothic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E49E8"/>
    <w:rPr>
      <w:rFonts w:ascii="Century Gothic" w:eastAsia="Times New Roman" w:hAnsi="Century Gothic" w:cs="Times New Roman"/>
      <w:sz w:val="24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1695F"/>
    <w:rPr>
      <w:rFonts w:ascii="Times New Roman" w:eastAsia="Times New Roman" w:hAnsi="Times New Roman" w:cs="Times New Roman"/>
      <w:b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ED4A7-5A17-4B49-8D18-71972450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Primera Visitaduría</cp:lastModifiedBy>
  <cp:revision>2</cp:revision>
  <cp:lastPrinted>2021-04-05T16:51:00Z</cp:lastPrinted>
  <dcterms:created xsi:type="dcterms:W3CDTF">2021-04-05T18:16:00Z</dcterms:created>
  <dcterms:modified xsi:type="dcterms:W3CDTF">2021-04-05T18:16:00Z</dcterms:modified>
</cp:coreProperties>
</file>