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E6" w:rsidRDefault="000F26E6" w:rsidP="005938D5"/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lang w:val="es" w:eastAsia="es-MX"/>
        </w:rPr>
      </w:pPr>
    </w:p>
    <w:p w:rsidR="00BB34DE" w:rsidRPr="00EA7F93" w:rsidRDefault="00BB34DE" w:rsidP="00BB34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 xml:space="preserve">SEGUNDA </w:t>
      </w:r>
      <w:r w:rsidRPr="00EA7F93">
        <w:rPr>
          <w:rFonts w:ascii="Arial" w:hAnsi="Arial" w:cs="Arial"/>
          <w:b/>
          <w:bCs/>
          <w:lang w:val="es" w:eastAsia="es-MX"/>
        </w:rPr>
        <w:t>VISITADURÍA REGIONAL</w:t>
      </w:r>
    </w:p>
    <w:p w:rsidR="00BB34DE" w:rsidRDefault="00BB34DE" w:rsidP="00BB34DE">
      <w:pPr>
        <w:autoSpaceDE w:val="0"/>
        <w:autoSpaceDN w:val="0"/>
        <w:adjustRightInd w:val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Expediente: CDHEC/2/2021/033/Q</w:t>
      </w:r>
    </w:p>
    <w:p w:rsidR="00BB34DE" w:rsidRDefault="00BB34DE" w:rsidP="00BB34DE">
      <w:pPr>
        <w:autoSpaceDE w:val="0"/>
        <w:autoSpaceDN w:val="0"/>
        <w:adjustRightInd w:val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Asunto: Conclusión por conciliación.</w:t>
      </w:r>
      <w:r w:rsidRPr="00EA7F93">
        <w:rPr>
          <w:rFonts w:ascii="Arial" w:hAnsi="Arial" w:cs="Arial"/>
          <w:b/>
          <w:bCs/>
          <w:lang w:val="es" w:eastAsia="es-MX"/>
        </w:rPr>
        <w:tab/>
      </w:r>
    </w:p>
    <w:p w:rsidR="00BB34DE" w:rsidRPr="00EA7F93" w:rsidRDefault="00BB34DE" w:rsidP="00BB34DE">
      <w:pPr>
        <w:autoSpaceDE w:val="0"/>
        <w:autoSpaceDN w:val="0"/>
        <w:adjustRightInd w:val="0"/>
        <w:ind w:left="4962"/>
        <w:jc w:val="right"/>
        <w:rPr>
          <w:rFonts w:ascii="Arial" w:hAnsi="Arial" w:cs="Arial"/>
          <w:b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  <w:r>
        <w:rPr>
          <w:rFonts w:ascii="Arial" w:hAnsi="Arial" w:cs="Arial"/>
          <w:bCs/>
          <w:lang w:val="es" w:eastAsia="es-MX"/>
        </w:rPr>
        <w:t>Torreón</w:t>
      </w:r>
      <w:r w:rsidRPr="00EA7F93">
        <w:rPr>
          <w:rFonts w:ascii="Arial" w:hAnsi="Arial" w:cs="Arial"/>
          <w:bCs/>
          <w:lang w:val="es" w:eastAsia="es-MX"/>
        </w:rPr>
        <w:t xml:space="preserve">, Coahuila de Zaragoza; </w:t>
      </w:r>
      <w:r>
        <w:rPr>
          <w:rFonts w:ascii="Arial" w:hAnsi="Arial" w:cs="Arial"/>
          <w:bCs/>
          <w:lang w:val="es" w:eastAsia="es-MX"/>
        </w:rPr>
        <w:t>a 4 de febrero de 2021. --------------------------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 w:rsidRPr="00114A4F">
        <w:rPr>
          <w:rFonts w:ascii="Arial" w:hAnsi="Arial" w:cs="Arial"/>
          <w:bCs/>
          <w:lang w:eastAsia="es-MX"/>
        </w:rPr>
        <w:t xml:space="preserve">Visto </w:t>
      </w:r>
      <w:r>
        <w:rPr>
          <w:rFonts w:ascii="Arial" w:hAnsi="Arial" w:cs="Arial"/>
          <w:bCs/>
          <w:lang w:eastAsia="es-MX"/>
        </w:rPr>
        <w:t>el expediente CDHEC/2/2021/033/Q</w:t>
      </w:r>
      <w:r w:rsidRPr="00114A4F">
        <w:rPr>
          <w:rFonts w:ascii="Arial" w:hAnsi="Arial" w:cs="Arial"/>
          <w:bCs/>
          <w:lang w:eastAsia="es-MX"/>
        </w:rPr>
        <w:t>, iniciado con motivo de la queja interpuesta p</w:t>
      </w:r>
      <w:r>
        <w:rPr>
          <w:rFonts w:ascii="Arial" w:hAnsi="Arial" w:cs="Arial"/>
          <w:bCs/>
          <w:lang w:eastAsia="es-MX"/>
        </w:rPr>
        <w:t xml:space="preserve">or </w:t>
      </w:r>
      <w:r>
        <w:rPr>
          <w:rFonts w:ascii="Arial" w:hAnsi="Arial" w:cs="Arial"/>
          <w:bCs/>
          <w:lang w:eastAsia="es-MX"/>
        </w:rPr>
        <w:t>Q</w:t>
      </w:r>
      <w:r w:rsidRPr="00114A4F">
        <w:rPr>
          <w:rFonts w:ascii="Arial" w:hAnsi="Arial" w:cs="Arial"/>
          <w:bCs/>
          <w:lang w:eastAsia="es-MX"/>
        </w:rPr>
        <w:t>,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su </w:t>
      </w:r>
      <w:r w:rsidRPr="00114A4F">
        <w:rPr>
          <w:rFonts w:ascii="Arial" w:hAnsi="Arial" w:cs="Arial"/>
          <w:bCs/>
          <w:lang w:eastAsia="es-MX"/>
        </w:rPr>
        <w:t>agravio</w:t>
      </w:r>
      <w:r>
        <w:rPr>
          <w:rFonts w:ascii="Arial" w:hAnsi="Arial" w:cs="Arial"/>
          <w:bCs/>
          <w:lang w:eastAsia="es-MX"/>
        </w:rPr>
        <w:t>, atribuida</w:t>
      </w:r>
      <w:r w:rsidRPr="00114A4F">
        <w:rPr>
          <w:rFonts w:ascii="Arial" w:hAnsi="Arial" w:cs="Arial"/>
          <w:bCs/>
          <w:lang w:eastAsia="es-MX"/>
        </w:rPr>
        <w:t xml:space="preserve">s a </w:t>
      </w:r>
      <w:r>
        <w:rPr>
          <w:rFonts w:ascii="Arial" w:hAnsi="Arial" w:cs="Arial"/>
          <w:bCs/>
          <w:lang w:eastAsia="es-MX"/>
        </w:rPr>
        <w:t>Agentes de la Policía Investigadora y de la Policía Civil de Coahuila; D</w:t>
      </w:r>
      <w:r w:rsidRPr="00114A4F">
        <w:rPr>
          <w:rFonts w:ascii="Arial" w:hAnsi="Arial" w:cs="Arial"/>
          <w:bCs/>
          <w:lang w:eastAsia="es-MX"/>
        </w:rPr>
        <w:t xml:space="preserve">el análisis de las constancias que obran integradas al expediente de mérito, las cuales son analizadas en su conjunto, de conformidad con los principios de la lógica jurídica y las máximas de la experiencia, y es así, </w:t>
      </w:r>
      <w:r>
        <w:rPr>
          <w:rFonts w:ascii="Arial" w:hAnsi="Arial" w:cs="Arial"/>
          <w:bCs/>
          <w:lang w:eastAsia="es-MX"/>
        </w:rPr>
        <w:t xml:space="preserve">que </w:t>
      </w:r>
      <w:r w:rsidRPr="00114A4F">
        <w:rPr>
          <w:rFonts w:ascii="Arial" w:hAnsi="Arial" w:cs="Arial"/>
          <w:bCs/>
          <w:lang w:eastAsia="es-MX"/>
        </w:rPr>
        <w:t>se procede a su resolución, con base</w:t>
      </w:r>
      <w:r>
        <w:rPr>
          <w:rFonts w:ascii="Arial" w:hAnsi="Arial" w:cs="Arial"/>
          <w:bCs/>
          <w:lang w:eastAsia="es-MX"/>
        </w:rPr>
        <w:t xml:space="preserve"> en las siguientes consideraciones fácticas y jurídicas</w:t>
      </w:r>
      <w:r w:rsidRPr="00114A4F">
        <w:rPr>
          <w:rFonts w:ascii="Arial" w:hAnsi="Arial" w:cs="Arial"/>
          <w:bCs/>
          <w:lang w:eastAsia="es-MX"/>
        </w:rPr>
        <w:t xml:space="preserve">: 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s-MX"/>
        </w:rPr>
      </w:pPr>
    </w:p>
    <w:p w:rsidR="00BB34DE" w:rsidRPr="00857E9A" w:rsidRDefault="00BB34DE" w:rsidP="00BB34DE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s-MX"/>
        </w:rPr>
      </w:pPr>
      <w:r w:rsidRPr="00B5347F">
        <w:rPr>
          <w:rFonts w:ascii="Arial" w:hAnsi="Arial" w:cs="Arial"/>
          <w:b/>
          <w:bCs/>
          <w:lang w:eastAsia="es-MX"/>
        </w:rPr>
        <w:t>Descripción de los hechos.</w:t>
      </w:r>
      <w:r>
        <w:rPr>
          <w:rFonts w:ascii="Arial" w:hAnsi="Arial" w:cs="Arial"/>
          <w:b/>
          <w:bCs/>
          <w:lang w:eastAsia="es-MX"/>
        </w:rPr>
        <w:t xml:space="preserve"> 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1.-Acta Circunstanciada relativa a recepción de queja de </w:t>
      </w:r>
      <w:r>
        <w:rPr>
          <w:rFonts w:ascii="Arial" w:hAnsi="Arial" w:cs="Arial"/>
          <w:bCs/>
          <w:lang w:eastAsia="es-MX"/>
        </w:rPr>
        <w:t>Q</w:t>
      </w:r>
      <w:r>
        <w:rPr>
          <w:rFonts w:ascii="Arial" w:hAnsi="Arial" w:cs="Arial"/>
          <w:bCs/>
          <w:lang w:eastAsia="es-MX"/>
        </w:rPr>
        <w:t>, en fecha 22 de enero de 2021, en la que textualmente se narra:</w:t>
      </w:r>
    </w:p>
    <w:p w:rsidR="00BB34DE" w:rsidRDefault="00BB34DE" w:rsidP="00BB34D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lang w:eastAsia="es-ES"/>
        </w:rPr>
      </w:pPr>
    </w:p>
    <w:p w:rsidR="00BB34DE" w:rsidRDefault="00BB34DE" w:rsidP="00BB34D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lang w:eastAsia="es-ES"/>
        </w:rPr>
      </w:pPr>
      <w:r>
        <w:rPr>
          <w:rFonts w:ascii="Arial" w:hAnsi="Arial" w:cs="Arial"/>
          <w:i/>
          <w:lang w:eastAsia="es-ES"/>
        </w:rPr>
        <w:t>“…</w:t>
      </w:r>
      <w:proofErr w:type="gramStart"/>
      <w:r>
        <w:rPr>
          <w:rFonts w:ascii="Arial" w:hAnsi="Arial" w:cs="Arial"/>
          <w:i/>
          <w:lang w:eastAsia="es-ES"/>
        </w:rPr>
        <w:t>que</w:t>
      </w:r>
      <w:proofErr w:type="gramEnd"/>
      <w:r>
        <w:rPr>
          <w:rFonts w:ascii="Arial" w:hAnsi="Arial" w:cs="Arial"/>
          <w:i/>
          <w:lang w:eastAsia="es-ES"/>
        </w:rPr>
        <w:t xml:space="preserve"> desde aproximadamente un mes, contantemente recibo </w:t>
      </w:r>
      <w:proofErr w:type="spellStart"/>
      <w:r>
        <w:rPr>
          <w:rFonts w:ascii="Arial" w:hAnsi="Arial" w:cs="Arial"/>
          <w:i/>
          <w:lang w:eastAsia="es-ES"/>
        </w:rPr>
        <w:t>persecusiones</w:t>
      </w:r>
      <w:proofErr w:type="spellEnd"/>
      <w:r>
        <w:rPr>
          <w:rFonts w:ascii="Arial" w:hAnsi="Arial" w:cs="Arial"/>
          <w:i/>
          <w:lang w:eastAsia="es-ES"/>
        </w:rPr>
        <w:t xml:space="preserve"> de elementos de la Policía Investigadora y de la Policía Civil de la Secretaría de Seguridad Pública del Estado, me molestan, me siguen y también me han robado celulares, que recibo amenazas, todo esto a raíz de que tramité una demanda de pérdida de patria potestad para recuperar a mi hija Ana Luisa </w:t>
      </w:r>
      <w:proofErr w:type="spellStart"/>
      <w:r>
        <w:rPr>
          <w:rFonts w:ascii="Arial" w:hAnsi="Arial" w:cs="Arial"/>
          <w:i/>
          <w:lang w:eastAsia="es-ES"/>
        </w:rPr>
        <w:t>Calandreli</w:t>
      </w:r>
      <w:proofErr w:type="spellEnd"/>
      <w:r>
        <w:rPr>
          <w:rFonts w:ascii="Arial" w:hAnsi="Arial" w:cs="Arial"/>
          <w:i/>
          <w:lang w:eastAsia="es-ES"/>
        </w:rPr>
        <w:t xml:space="preserve"> Hernández de 9 años de edad, quien vive con su mamá. Que el día de ayer, 21 de enero de 2021 una patrulla de la PCC con 5 elementos a bordo y dos carros de color blanco con elementos vestidos de color kaki, al parecer de la policía investigadora, se bajaron a mi casa ubicada en el Ejido Ana nos echaron las luces hacia adentro, como buscando algo y al parecer dejaron en el jardín de enfrente una especie de luz o cámara frente a mi domicilio. Ante dichos acontecimientos y por temer por mi seguridad, solicito la intervención de esta Comisión para interponer la presente queja, por lo que solicito se plantee la conciliación a la autoridad a fin de que no me molesten en mi persona, bienes y domicilio, que es todo lo que deseo manifestar…”. </w:t>
      </w:r>
    </w:p>
    <w:p w:rsidR="00BB34DE" w:rsidRDefault="00BB34DE" w:rsidP="00BB34D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lang w:eastAsia="es-ES"/>
        </w:rPr>
      </w:pPr>
    </w:p>
    <w:p w:rsidR="00BB34DE" w:rsidRPr="00857E9A" w:rsidRDefault="00BB34DE" w:rsidP="00BB34DE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Evidencias.</w:t>
      </w:r>
    </w:p>
    <w:p w:rsidR="00BB34DE" w:rsidRDefault="00BB34DE" w:rsidP="00BB34DE">
      <w:pPr>
        <w:autoSpaceDE w:val="0"/>
        <w:autoSpaceDN w:val="0"/>
        <w:adjustRightInd w:val="0"/>
        <w:rPr>
          <w:rFonts w:ascii="Arial" w:hAnsi="Arial" w:cs="Arial"/>
          <w:bCs/>
          <w:lang w:eastAsia="es-MX"/>
        </w:rPr>
      </w:pP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 w:rsidRPr="0080706E">
        <w:rPr>
          <w:rFonts w:ascii="Arial" w:hAnsi="Arial" w:cs="Arial"/>
          <w:bCs/>
          <w:lang w:eastAsia="es-MX"/>
        </w:rPr>
        <w:t xml:space="preserve">1.- </w:t>
      </w:r>
      <w:r>
        <w:rPr>
          <w:rFonts w:ascii="Arial" w:hAnsi="Arial" w:cs="Arial"/>
          <w:bCs/>
          <w:lang w:eastAsia="es-MX"/>
        </w:rPr>
        <w:t>Acta Circunstanciada relativa a presentación de queja, misma que ha quedado transcrita.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2. Notificación de solicitud de informe a la Secretaria de Seguridad Pública del Estado. 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lastRenderedPageBreak/>
        <w:t xml:space="preserve">3. Informe del Delegado de la Fiscalía General del Estado, Región Laguna I, de fecha 2 de febrero de 2021, en el que aceptó la conciliación propuesta por este Organismo. 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4. Informe suscrito por el Encargado de la Dirección General de Derechos Humanos de la Secretaría de Seguridad Pública del Estado en el que aceptó la conciliación propuesta por este Organismo y remitió la constancia de instrucción de los términos de la conciliación al Encargado de la Subsecretaría de Operación Policial de la Secretaría de Seguridad Pública del Estado. </w:t>
      </w:r>
    </w:p>
    <w:p w:rsidR="00BB34DE" w:rsidRDefault="00BB34DE" w:rsidP="00BB34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fundamentación.</w:t>
      </w:r>
    </w:p>
    <w:p w:rsidR="00BB34DE" w:rsidRDefault="00BB34DE" w:rsidP="00BB34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1.- El quejoso señaló que ha sido constantemente molestado por Agentes de la Policía Investigadora y por Agentes de la Policía Civil de Coahuila, toda vez que ha tenido </w:t>
      </w:r>
      <w:proofErr w:type="spellStart"/>
      <w:r>
        <w:rPr>
          <w:rFonts w:ascii="Arial" w:hAnsi="Arial" w:cs="Arial"/>
          <w:lang w:eastAsia="es-ES"/>
        </w:rPr>
        <w:t>persecusiones</w:t>
      </w:r>
      <w:proofErr w:type="spellEnd"/>
      <w:r>
        <w:rPr>
          <w:rFonts w:ascii="Arial" w:hAnsi="Arial" w:cs="Arial"/>
          <w:lang w:eastAsia="es-ES"/>
        </w:rPr>
        <w:t xml:space="preserve"> por parte de dichos elementos, lo siguen y le han robado celulares, además de que recibe amenazas, solicitando una medida de conciliación para el efecto de que no sea molestado si no hay motivo alguno para ello.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2. Este Organismo propuso a las autoridades señaladas como responsables, la medida de conciliación consistente en que se instruya a los Agentes de la Policía Investigadora y de la Policía Civil de Coahuila para que no incurran en detenciones o actos de molestia en la persona, familia, domicilio o bienes y posesiones del quejoso, si no se encuentran satisfechos los requisitos que señala la Constitución Política de los Estados Unidos Mexicanos, las leyes y reglamentos correspondientes. 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3. El Delegado de la Fiscalía General del Estado, Región Laguna I, informó que sí acepta la propuesta conciliatoria  y señaló que girará instrucciones al Inspector de la Agencia de Investigación Criminal  para que se abstengan de incurrir en detención o actos de molestia hacia el quejoso si no se encuentran satisfechos los requisitos que señala la Constitución Política de los Estados Unidos Mexicanos, las leyes y reglamentos correspondientes, remitiendo copia fotostática de la constancia relativa de instrucción, con lo cual se da cumplimiento parcial a la conciliación.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4. Por su parte, el Encargado de la Dirección General de Derechos Humanos de la Secretaría de Seguridad Pública informó su aceptación de la conciliación y remitió la constancia de instrucción de la misma al Encargado de la Subsecretaría de Operación Policial de la Secretaría de Seguridad Pública, con lo cual da cumplimiento parcial a la conciliación. </w:t>
      </w:r>
    </w:p>
    <w:p w:rsidR="00BB34DE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BB34DE" w:rsidRPr="008C764B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  <w:r w:rsidRPr="008C764B">
        <w:rPr>
          <w:rFonts w:ascii="Arial" w:hAnsi="Arial" w:cs="Arial"/>
          <w:bCs/>
          <w:lang w:val="es-MX" w:eastAsia="es-MX"/>
        </w:rPr>
        <w:t>Es por todo lo anterior, que la Comisión de los Derechos Humanos del Estado de Coahuila de Zaragoza una vez que ha llegado el término para resolver el as</w:t>
      </w:r>
      <w:r>
        <w:rPr>
          <w:rFonts w:ascii="Arial" w:hAnsi="Arial" w:cs="Arial"/>
          <w:bCs/>
          <w:lang w:val="es-MX" w:eastAsia="es-MX"/>
        </w:rPr>
        <w:t xml:space="preserve">unto sometido a su conocimiento, </w:t>
      </w:r>
      <w:r w:rsidRPr="008C764B">
        <w:rPr>
          <w:rFonts w:ascii="Arial" w:hAnsi="Arial" w:cs="Arial"/>
          <w:bCs/>
          <w:lang w:val="es-MX" w:eastAsia="es-MX"/>
        </w:rPr>
        <w:t>determina que</w:t>
      </w:r>
      <w:r>
        <w:rPr>
          <w:rFonts w:ascii="Arial" w:hAnsi="Arial" w:cs="Arial"/>
          <w:bCs/>
          <w:lang w:val="es-MX" w:eastAsia="es-MX"/>
        </w:rPr>
        <w:t xml:space="preserve"> fue aceptada la conciliación propuesta por este Organismo</w:t>
      </w:r>
      <w:r w:rsidRPr="008C764B">
        <w:rPr>
          <w:rFonts w:ascii="Arial" w:hAnsi="Arial" w:cs="Arial"/>
          <w:bCs/>
          <w:lang w:val="es-MX" w:eastAsia="es-MX"/>
        </w:rPr>
        <w:t xml:space="preserve">, es así que este organismo público autónomo; </w:t>
      </w:r>
    </w:p>
    <w:p w:rsidR="00BB34DE" w:rsidRPr="008C764B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BB34DE" w:rsidRPr="008C764B" w:rsidRDefault="00BB34DE" w:rsidP="00BB34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MX" w:eastAsia="es-MX"/>
        </w:rPr>
      </w:pPr>
      <w:r w:rsidRPr="008C764B">
        <w:rPr>
          <w:rFonts w:ascii="Arial" w:hAnsi="Arial" w:cs="Arial"/>
          <w:b/>
          <w:bCs/>
          <w:lang w:val="es-MX" w:eastAsia="es-MX"/>
        </w:rPr>
        <w:t>Acuerda</w:t>
      </w:r>
      <w:r>
        <w:rPr>
          <w:rFonts w:ascii="Arial" w:hAnsi="Arial" w:cs="Arial"/>
          <w:b/>
          <w:bCs/>
          <w:lang w:val="es-MX" w:eastAsia="es-MX"/>
        </w:rPr>
        <w:t>:</w:t>
      </w:r>
    </w:p>
    <w:p w:rsidR="00BB34DE" w:rsidRPr="008C764B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p w:rsidR="00BB34DE" w:rsidRPr="00EA7F93" w:rsidRDefault="00BB34DE" w:rsidP="00BB34DE">
      <w:pPr>
        <w:autoSpaceDE w:val="0"/>
        <w:autoSpaceDN w:val="0"/>
        <w:adjustRightInd w:val="0"/>
        <w:jc w:val="both"/>
        <w:rPr>
          <w:rFonts w:ascii="Arial" w:hAnsi="Arial" w:cs="Arial"/>
          <w:lang w:val="es" w:eastAsia="es-MX"/>
        </w:rPr>
      </w:pPr>
      <w:r>
        <w:rPr>
          <w:rFonts w:ascii="Arial" w:hAnsi="Arial" w:cs="Arial"/>
          <w:b/>
          <w:bCs/>
          <w:lang w:val="es-MX" w:eastAsia="es-MX"/>
        </w:rPr>
        <w:lastRenderedPageBreak/>
        <w:t xml:space="preserve">Único: </w:t>
      </w:r>
      <w:r w:rsidRPr="001729E9">
        <w:rPr>
          <w:rFonts w:ascii="Arial" w:hAnsi="Arial" w:cs="Arial"/>
          <w:bCs/>
          <w:lang w:val="es-MX" w:eastAsia="es-MX"/>
        </w:rPr>
        <w:t>Concluir l</w:t>
      </w:r>
      <w:r w:rsidRPr="008C764B">
        <w:rPr>
          <w:rFonts w:ascii="Arial" w:hAnsi="Arial" w:cs="Arial"/>
          <w:bCs/>
          <w:lang w:val="es-MX" w:eastAsia="es-MX"/>
        </w:rPr>
        <w:t>a queja p</w:t>
      </w:r>
      <w:r>
        <w:rPr>
          <w:rFonts w:ascii="Arial" w:hAnsi="Arial" w:cs="Arial"/>
          <w:bCs/>
          <w:lang w:val="es-MX" w:eastAsia="es-MX"/>
        </w:rPr>
        <w:t xml:space="preserve">resentada el 22 de enero de 2021, por </w:t>
      </w:r>
      <w:r>
        <w:rPr>
          <w:rFonts w:ascii="Arial" w:hAnsi="Arial" w:cs="Arial"/>
          <w:bCs/>
          <w:lang w:val="es-MX" w:eastAsia="es-MX"/>
        </w:rPr>
        <w:t>Q</w:t>
      </w:r>
      <w:r>
        <w:rPr>
          <w:rFonts w:ascii="Arial" w:hAnsi="Arial" w:cs="Arial"/>
          <w:bCs/>
          <w:lang w:val="es-MX" w:eastAsia="es-MX"/>
        </w:rPr>
        <w:t>,</w:t>
      </w:r>
      <w:r w:rsidRPr="008C764B">
        <w:rPr>
          <w:rFonts w:ascii="Arial" w:hAnsi="Arial" w:cs="Arial"/>
          <w:bCs/>
          <w:lang w:val="es-MX" w:eastAsia="es-MX"/>
        </w:rPr>
        <w:t xml:space="preserve"> quien adujo viola</w:t>
      </w:r>
      <w:r>
        <w:rPr>
          <w:rFonts w:ascii="Arial" w:hAnsi="Arial" w:cs="Arial"/>
          <w:bCs/>
          <w:lang w:val="es-MX" w:eastAsia="es-MX"/>
        </w:rPr>
        <w:t xml:space="preserve">ciones a Derechos Humanos en su </w:t>
      </w:r>
      <w:r w:rsidRPr="008C764B">
        <w:rPr>
          <w:rFonts w:ascii="Arial" w:hAnsi="Arial" w:cs="Arial"/>
          <w:bCs/>
          <w:lang w:val="es-MX" w:eastAsia="es-MX"/>
        </w:rPr>
        <w:t>agravio, atr</w:t>
      </w:r>
      <w:r>
        <w:rPr>
          <w:rFonts w:ascii="Arial" w:hAnsi="Arial" w:cs="Arial"/>
          <w:bCs/>
          <w:lang w:val="es-MX" w:eastAsia="es-MX"/>
        </w:rPr>
        <w:t xml:space="preserve">ibuidas a servidores públicos de la Policía Civil de Coahuila y de la Policía Investigadora, </w:t>
      </w:r>
      <w:r w:rsidRPr="00F6253D">
        <w:rPr>
          <w:rFonts w:ascii="Arial" w:hAnsi="Arial" w:cs="Arial"/>
          <w:bCs/>
          <w:lang w:val="es-MX" w:eastAsia="es-MX"/>
        </w:rPr>
        <w:t>por</w:t>
      </w:r>
      <w:r>
        <w:rPr>
          <w:rFonts w:ascii="Arial" w:hAnsi="Arial" w:cs="Arial"/>
          <w:bCs/>
          <w:lang w:val="es-MX" w:eastAsia="es-MX"/>
        </w:rPr>
        <w:t xml:space="preserve"> haberse solucionado la queja mediante el procedimiento de conciliación</w:t>
      </w:r>
      <w:r w:rsidRPr="00F6253D">
        <w:rPr>
          <w:rFonts w:ascii="Arial" w:hAnsi="Arial" w:cs="Arial"/>
          <w:bCs/>
          <w:lang w:val="es-MX" w:eastAsia="es-MX"/>
        </w:rPr>
        <w:t>,</w:t>
      </w:r>
      <w:r>
        <w:rPr>
          <w:rFonts w:ascii="Arial" w:hAnsi="Arial" w:cs="Arial"/>
          <w:b/>
          <w:bCs/>
          <w:lang w:val="es-MX" w:eastAsia="es-MX"/>
        </w:rPr>
        <w:t xml:space="preserve"> </w:t>
      </w:r>
      <w:r>
        <w:rPr>
          <w:rFonts w:ascii="Arial" w:hAnsi="Arial" w:cs="Arial"/>
          <w:lang w:val="es" w:eastAsia="es-MX"/>
        </w:rPr>
        <w:t>l</w:t>
      </w:r>
      <w:r w:rsidRPr="00EA7F93">
        <w:rPr>
          <w:rFonts w:ascii="Arial" w:hAnsi="Arial" w:cs="Arial"/>
          <w:lang w:val="es" w:eastAsia="es-MX"/>
        </w:rPr>
        <w:t>o anterior con fundamento en lo</w:t>
      </w:r>
      <w:r>
        <w:rPr>
          <w:rFonts w:ascii="Arial" w:hAnsi="Arial" w:cs="Arial"/>
          <w:lang w:val="es" w:eastAsia="es-MX"/>
        </w:rPr>
        <w:t xml:space="preserve"> dispuesto por los artículos 118, 119, 120, 121 y 122 </w:t>
      </w:r>
      <w:r w:rsidRPr="00EA7F93">
        <w:rPr>
          <w:rFonts w:ascii="Arial" w:hAnsi="Arial" w:cs="Arial"/>
          <w:lang w:val="es" w:eastAsia="es-MX"/>
        </w:rPr>
        <w:t>de la Ley</w:t>
      </w:r>
      <w:r>
        <w:rPr>
          <w:rFonts w:ascii="Arial" w:hAnsi="Arial" w:cs="Arial"/>
          <w:lang w:val="es" w:eastAsia="es-MX"/>
        </w:rPr>
        <w:t xml:space="preserve">; artículos 89, 90, 91 y 94 fracción VIII del </w:t>
      </w:r>
      <w:r w:rsidRPr="00EA7F93">
        <w:rPr>
          <w:rFonts w:ascii="Arial" w:hAnsi="Arial" w:cs="Arial"/>
          <w:lang w:val="es" w:eastAsia="es-MX"/>
        </w:rPr>
        <w:t>Reglamento Interior</w:t>
      </w:r>
      <w:r>
        <w:rPr>
          <w:rFonts w:ascii="Arial" w:hAnsi="Arial" w:cs="Arial"/>
          <w:lang w:val="es" w:eastAsia="es-MX"/>
        </w:rPr>
        <w:t xml:space="preserve">, ambos </w:t>
      </w:r>
      <w:r w:rsidRPr="00EA7F93">
        <w:rPr>
          <w:rFonts w:ascii="Arial" w:hAnsi="Arial" w:cs="Arial"/>
          <w:lang w:val="es" w:eastAsia="es-MX"/>
        </w:rPr>
        <w:t xml:space="preserve">de la Comisión de los Derechos Humanos del Estado </w:t>
      </w:r>
      <w:r>
        <w:rPr>
          <w:rFonts w:ascii="Arial" w:hAnsi="Arial" w:cs="Arial"/>
          <w:lang w:val="es" w:eastAsia="es-MX"/>
        </w:rPr>
        <w:t>de Coahuila de Zaragoza</w:t>
      </w:r>
      <w:r w:rsidRPr="00EA7F93">
        <w:rPr>
          <w:rFonts w:ascii="Arial" w:hAnsi="Arial" w:cs="Arial"/>
          <w:lang w:val="es" w:eastAsia="es-MX"/>
        </w:rPr>
        <w:t xml:space="preserve">. </w:t>
      </w:r>
      <w:r w:rsidRPr="008C764B">
        <w:rPr>
          <w:rFonts w:ascii="Arial" w:hAnsi="Arial" w:cs="Arial"/>
          <w:bCs/>
          <w:lang w:val="es-MX" w:eastAsia="es-MX"/>
        </w:rPr>
        <w:t>Túrnese al archivo de</w:t>
      </w:r>
      <w:r>
        <w:rPr>
          <w:rFonts w:ascii="Arial" w:hAnsi="Arial" w:cs="Arial"/>
          <w:bCs/>
          <w:lang w:val="es-MX" w:eastAsia="es-MX"/>
        </w:rPr>
        <w:t xml:space="preserve"> este organismo</w:t>
      </w:r>
      <w:r w:rsidRPr="008C764B">
        <w:rPr>
          <w:rFonts w:ascii="Arial" w:hAnsi="Arial" w:cs="Arial"/>
          <w:bCs/>
          <w:lang w:val="es-MX" w:eastAsia="es-MX"/>
        </w:rPr>
        <w:t xml:space="preserve">, para su guarda y custodia como asunto concluido, </w:t>
      </w:r>
      <w:r>
        <w:rPr>
          <w:rFonts w:ascii="Arial" w:hAnsi="Arial" w:cs="Arial"/>
          <w:bCs/>
          <w:lang w:val="es-MX" w:eastAsia="es-MX"/>
        </w:rPr>
        <w:t xml:space="preserve">y </w:t>
      </w:r>
      <w:r w:rsidRPr="008C764B">
        <w:rPr>
          <w:rFonts w:ascii="Arial" w:hAnsi="Arial" w:cs="Arial"/>
          <w:bCs/>
          <w:lang w:val="es-MX" w:eastAsia="es-MX"/>
        </w:rPr>
        <w:t>notifíque</w:t>
      </w:r>
      <w:r>
        <w:rPr>
          <w:rFonts w:ascii="Arial" w:hAnsi="Arial" w:cs="Arial"/>
          <w:bCs/>
          <w:lang w:val="es-MX" w:eastAsia="es-MX"/>
        </w:rPr>
        <w:t>se</w:t>
      </w:r>
      <w:r w:rsidRPr="008C764B">
        <w:rPr>
          <w:rFonts w:ascii="Arial" w:hAnsi="Arial" w:cs="Arial"/>
          <w:bCs/>
          <w:lang w:val="es-MX" w:eastAsia="es-MX"/>
        </w:rPr>
        <w:t xml:space="preserve"> a la quejosa </w:t>
      </w:r>
      <w:r>
        <w:rPr>
          <w:rFonts w:ascii="Arial" w:hAnsi="Arial" w:cs="Arial"/>
          <w:bCs/>
          <w:lang w:val="es-MX" w:eastAsia="es-MX"/>
        </w:rPr>
        <w:t xml:space="preserve">y a la respectiva autoridad </w:t>
      </w:r>
      <w:r w:rsidRPr="008C764B">
        <w:rPr>
          <w:rFonts w:ascii="Arial" w:hAnsi="Arial" w:cs="Arial"/>
          <w:bCs/>
          <w:lang w:val="es-MX" w:eastAsia="es-MX"/>
        </w:rPr>
        <w:t>el presente acuerdo.</w:t>
      </w:r>
      <w:r w:rsidRPr="001C4BF9">
        <w:rPr>
          <w:rFonts w:ascii="Arial" w:hAnsi="Arial" w:cs="Arial"/>
          <w:bCs/>
          <w:lang w:val="es-MX" w:eastAsia="es-MX"/>
        </w:rPr>
        <w:t xml:space="preserve"> </w:t>
      </w:r>
      <w:r>
        <w:rPr>
          <w:rFonts w:ascii="Arial" w:hAnsi="Arial" w:cs="Arial"/>
          <w:lang w:val="es" w:eastAsia="es-MX"/>
        </w:rPr>
        <w:t xml:space="preserve"> </w:t>
      </w:r>
      <w:r w:rsidRPr="00EA7F93">
        <w:rPr>
          <w:rFonts w:ascii="Arial" w:hAnsi="Arial" w:cs="Arial"/>
          <w:lang w:val="es" w:eastAsia="es-MX"/>
        </w:rPr>
        <w:t>Así lo acordó y firm</w:t>
      </w:r>
      <w:r>
        <w:rPr>
          <w:rFonts w:ascii="Arial" w:hAnsi="Arial" w:cs="Arial"/>
          <w:lang w:val="es" w:eastAsia="es-MX"/>
        </w:rPr>
        <w:t xml:space="preserve">a el Licenciado Miguel </w:t>
      </w:r>
      <w:proofErr w:type="spellStart"/>
      <w:r>
        <w:rPr>
          <w:rFonts w:ascii="Arial" w:hAnsi="Arial" w:cs="Arial"/>
          <w:lang w:val="es" w:eastAsia="es-MX"/>
        </w:rPr>
        <w:t>Angel</w:t>
      </w:r>
      <w:proofErr w:type="spellEnd"/>
      <w:r>
        <w:rPr>
          <w:rFonts w:ascii="Arial" w:hAnsi="Arial" w:cs="Arial"/>
          <w:lang w:val="es" w:eastAsia="es-MX"/>
        </w:rPr>
        <w:t xml:space="preserve"> Urrutia de la Torre, </w:t>
      </w:r>
      <w:r w:rsidRPr="00EA7F93">
        <w:rPr>
          <w:rFonts w:ascii="Arial" w:hAnsi="Arial" w:cs="Arial"/>
          <w:lang w:val="es" w:eastAsia="es-MX"/>
        </w:rPr>
        <w:t xml:space="preserve">Visitador </w:t>
      </w:r>
      <w:r>
        <w:rPr>
          <w:rFonts w:ascii="Arial" w:hAnsi="Arial" w:cs="Arial"/>
          <w:lang w:val="es" w:eastAsia="es-MX"/>
        </w:rPr>
        <w:t xml:space="preserve">Adjunto encargado de la Segunda Visitaduría </w:t>
      </w:r>
      <w:r w:rsidRPr="00EA7F93">
        <w:rPr>
          <w:rFonts w:ascii="Arial" w:hAnsi="Arial" w:cs="Arial"/>
          <w:lang w:val="es" w:eastAsia="es-MX"/>
        </w:rPr>
        <w:t xml:space="preserve">Regional de la Comisión de los Derechos Humanos del Estado de Coahuila de Zaragoza. </w:t>
      </w:r>
      <w:r>
        <w:rPr>
          <w:rFonts w:ascii="Arial" w:hAnsi="Arial" w:cs="Arial"/>
          <w:bCs/>
          <w:lang w:val="es" w:eastAsia="es-MX"/>
        </w:rPr>
        <w:t>---------------------</w:t>
      </w:r>
      <w:r>
        <w:rPr>
          <w:rFonts w:ascii="Arial" w:hAnsi="Arial" w:cs="Arial"/>
          <w:bCs/>
          <w:lang w:val="es" w:eastAsia="es-MX"/>
        </w:rPr>
        <w:t>----------------------------</w:t>
      </w:r>
      <w:r>
        <w:rPr>
          <w:rFonts w:ascii="Arial" w:hAnsi="Arial" w:cs="Arial"/>
          <w:bCs/>
          <w:lang w:val="es" w:eastAsia="es-MX"/>
        </w:rPr>
        <w:t>-----</w:t>
      </w:r>
      <w:proofErr w:type="gramStart"/>
      <w:r w:rsidRPr="00A153B8">
        <w:rPr>
          <w:rFonts w:ascii="Arial" w:hAnsi="Arial" w:cs="Arial"/>
          <w:bCs/>
          <w:lang w:val="es" w:eastAsia="es-MX"/>
        </w:rPr>
        <w:t>CÚMPLASE.-</w:t>
      </w:r>
      <w:proofErr w:type="gramEnd"/>
    </w:p>
    <w:p w:rsidR="00BB34DE" w:rsidRDefault="00BB34DE" w:rsidP="00BB34D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BB34DE" w:rsidRDefault="00BB34DE" w:rsidP="00BB34D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BB34DE" w:rsidRDefault="00BB34DE" w:rsidP="00BB34D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BB34DE" w:rsidRDefault="00BB34DE" w:rsidP="00BB34D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BB34DE" w:rsidRDefault="00BB34DE" w:rsidP="00BB34D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  <w:bookmarkStart w:id="0" w:name="_GoBack"/>
      <w:bookmarkEnd w:id="0"/>
    </w:p>
    <w:p w:rsidR="00BB34DE" w:rsidRPr="001C4BF9" w:rsidRDefault="00BB34DE" w:rsidP="00BB34D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  <w:r>
        <w:rPr>
          <w:rFonts w:ascii="Arial" w:hAnsi="Arial" w:cs="Arial"/>
          <w:sz w:val="16"/>
          <w:szCs w:val="16"/>
          <w:lang w:val="es" w:eastAsia="es-MX"/>
        </w:rPr>
        <w:t>MAUT/GGG*</w:t>
      </w:r>
    </w:p>
    <w:p w:rsidR="007D74B1" w:rsidRDefault="007D74B1" w:rsidP="007D74B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" w:eastAsia="es-MX"/>
        </w:rPr>
      </w:pPr>
    </w:p>
    <w:p w:rsidR="007D74B1" w:rsidRDefault="007D74B1" w:rsidP="007D74B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" w:eastAsia="es-MX"/>
        </w:rPr>
      </w:pPr>
    </w:p>
    <w:p w:rsidR="007D74B1" w:rsidRDefault="007D74B1" w:rsidP="007D74B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" w:eastAsia="es-MX"/>
        </w:rPr>
      </w:pPr>
    </w:p>
    <w:sectPr w:rsidR="007D74B1" w:rsidSect="00A15425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E6" w:rsidRDefault="003D6DE6" w:rsidP="00A15425">
      <w:r>
        <w:separator/>
      </w:r>
    </w:p>
  </w:endnote>
  <w:endnote w:type="continuationSeparator" w:id="0">
    <w:p w:rsidR="003D6DE6" w:rsidRDefault="003D6DE6" w:rsidP="00A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25" w:rsidRDefault="00F33B7D" w:rsidP="00A15425"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62B33A1F" wp14:editId="10C99620">
          <wp:simplePos x="0" y="0"/>
          <wp:positionH relativeFrom="column">
            <wp:posOffset>5353050</wp:posOffset>
          </wp:positionH>
          <wp:positionV relativeFrom="paragraph">
            <wp:posOffset>9525</wp:posOffset>
          </wp:positionV>
          <wp:extent cx="1315720" cy="744220"/>
          <wp:effectExtent l="0" t="0" r="0" b="0"/>
          <wp:wrapTight wrapText="bothSides">
            <wp:wrapPolygon edited="0">
              <wp:start x="4378" y="0"/>
              <wp:lineTo x="4378" y="8846"/>
              <wp:lineTo x="1251" y="17693"/>
              <wp:lineTo x="1251" y="19904"/>
              <wp:lineTo x="19390" y="19904"/>
              <wp:lineTo x="20015" y="17693"/>
              <wp:lineTo x="17514" y="10505"/>
              <wp:lineTo x="16888" y="0"/>
              <wp:lineTo x="4378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5425" w:rsidRDefault="00A15425" w:rsidP="00A1542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E48E9A" wp14:editId="483F82E3">
              <wp:simplePos x="0" y="0"/>
              <wp:positionH relativeFrom="column">
                <wp:posOffset>-975359</wp:posOffset>
              </wp:positionH>
              <wp:positionV relativeFrom="paragraph">
                <wp:posOffset>191770</wp:posOffset>
              </wp:positionV>
              <wp:extent cx="6457950" cy="3524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8B0D48" w:rsidRDefault="00A15425" w:rsidP="00A15425">
                          <w:pPr>
                            <w:rPr>
                              <w:rFonts w:ascii="Arial" w:hAnsi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Av. Matamoros 69 poniente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Centro,  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Torreón, Coahuila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.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Tels. 793-03-22 </w:t>
                          </w:r>
                          <w:proofErr w:type="spellStart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ó</w:t>
                          </w:r>
                          <w:proofErr w:type="spellEnd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7 93-03-23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  <w:p w:rsidR="00A15425" w:rsidRPr="007A7227" w:rsidRDefault="00A15425" w:rsidP="00A15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48E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6.8pt;margin-top:15.1pt;width:50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RAgw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" stroked="f">
              <v:textbox>
                <w:txbxContent>
                  <w:p w:rsidR="00A15425" w:rsidRPr="008B0D48" w:rsidRDefault="00A15425" w:rsidP="00A15425">
                    <w:pPr>
                      <w:rPr>
                        <w:rFonts w:ascii="Arial" w:hAnsi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           Av. Matamoros 69 poniente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Centro,  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Torreón, Coahuila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>.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Tels. 793-03-22 </w:t>
                    </w:r>
                    <w:proofErr w:type="spellStart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ó</w:t>
                    </w:r>
                    <w:proofErr w:type="spellEnd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7 93-03-23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                                                                                                     </w:t>
                    </w:r>
                  </w:p>
                  <w:p w:rsidR="00A15425" w:rsidRPr="007A7227" w:rsidRDefault="00A15425" w:rsidP="00A15425"/>
                </w:txbxContent>
              </v:textbox>
            </v:shape>
          </w:pict>
        </mc:Fallback>
      </mc:AlternateContent>
    </w:r>
    <w:r>
      <w:rPr>
        <w:rFonts w:ascii="Script MT Bold" w:hAnsi="Script MT Bold"/>
        <w:b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8D093E" wp14:editId="08A87402">
              <wp:simplePos x="0" y="0"/>
              <wp:positionH relativeFrom="column">
                <wp:posOffset>-937260</wp:posOffset>
              </wp:positionH>
              <wp:positionV relativeFrom="paragraph">
                <wp:posOffset>39369</wp:posOffset>
              </wp:positionV>
              <wp:extent cx="6400800" cy="0"/>
              <wp:effectExtent l="0" t="1905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D46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</w:p>
  <w:p w:rsidR="00A15425" w:rsidRDefault="00A15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E6" w:rsidRDefault="003D6DE6" w:rsidP="00A15425">
      <w:r>
        <w:separator/>
      </w:r>
    </w:p>
  </w:footnote>
  <w:footnote w:type="continuationSeparator" w:id="0">
    <w:p w:rsidR="003D6DE6" w:rsidRDefault="003D6DE6" w:rsidP="00A1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25" w:rsidRDefault="000E4634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noProof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1B288" wp14:editId="532AEDB6">
              <wp:simplePos x="0" y="0"/>
              <wp:positionH relativeFrom="column">
                <wp:posOffset>815340</wp:posOffset>
              </wp:positionH>
              <wp:positionV relativeFrom="paragraph">
                <wp:posOffset>-234315</wp:posOffset>
              </wp:positionV>
              <wp:extent cx="5657850" cy="686435"/>
              <wp:effectExtent l="0" t="381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C7526B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</w:t>
                          </w:r>
                          <w:r w:rsidRPr="00A1542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los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A15425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1B2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4.2pt;margin-top:-18.45pt;width:445.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wxggIAAA8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" stroked="f">
              <v:textbox>
                <w:txbxContent>
                  <w:p w:rsidR="00A15425" w:rsidRPr="00C7526B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</w:t>
                    </w:r>
                    <w:r w:rsidRPr="00A15425">
                      <w:rPr>
                        <w:rFonts w:ascii="Arial" w:hAnsi="Arial"/>
                        <w:sz w:val="36"/>
                        <w:szCs w:val="36"/>
                      </w:rPr>
                      <w:t>los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A15425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79091DAF" wp14:editId="6DC4B92F">
          <wp:simplePos x="0" y="0"/>
          <wp:positionH relativeFrom="column">
            <wp:posOffset>-890270</wp:posOffset>
          </wp:positionH>
          <wp:positionV relativeFrom="paragraph">
            <wp:posOffset>-412115</wp:posOffset>
          </wp:positionV>
          <wp:extent cx="1685925" cy="953770"/>
          <wp:effectExtent l="0" t="0" r="0" b="0"/>
          <wp:wrapTight wrapText="bothSides">
            <wp:wrapPolygon edited="0">
              <wp:start x="4637" y="0"/>
              <wp:lineTo x="4149" y="13806"/>
              <wp:lineTo x="2197" y="15963"/>
              <wp:lineTo x="1464" y="17257"/>
              <wp:lineTo x="1708" y="19846"/>
              <wp:lineTo x="19037" y="19846"/>
              <wp:lineTo x="19769" y="16826"/>
              <wp:lineTo x="17085" y="13806"/>
              <wp:lineTo x="16841" y="0"/>
              <wp:lineTo x="4637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425">
      <w:rPr>
        <w:rFonts w:ascii="Arial" w:hAnsi="Arial"/>
        <w:sz w:val="36"/>
        <w:szCs w:val="36"/>
      </w:rPr>
      <w:t xml:space="preserve">    </w:t>
    </w:r>
  </w:p>
  <w:p w:rsidR="00A15425" w:rsidRDefault="00A1542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0E4634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</w:p>
  <w:p w:rsidR="00111907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53BAA9" wp14:editId="352CC275">
              <wp:simplePos x="0" y="0"/>
              <wp:positionH relativeFrom="margin">
                <wp:posOffset>-946785</wp:posOffset>
              </wp:positionH>
              <wp:positionV relativeFrom="paragraph">
                <wp:posOffset>21590</wp:posOffset>
              </wp:positionV>
              <wp:extent cx="7429500" cy="635"/>
              <wp:effectExtent l="0" t="1905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62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55pt;margin-top:1.7pt;width:5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mbRG7N0AAAAJAQAADwAAAAAAAAAAAAAAAAB7BAAAZHJzL2Rvd25yZXYu&#10;eG1sUEsFBgAAAAAEAAQA8wAAAIUFAAAAAA==&#10;" strokeweight="3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291"/>
    <w:multiLevelType w:val="multilevel"/>
    <w:tmpl w:val="01348B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5EF432F"/>
    <w:multiLevelType w:val="hybridMultilevel"/>
    <w:tmpl w:val="32B48D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3355"/>
    <w:multiLevelType w:val="hybridMultilevel"/>
    <w:tmpl w:val="0C3EF2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25"/>
    <w:rsid w:val="00053577"/>
    <w:rsid w:val="000611EA"/>
    <w:rsid w:val="00074C0D"/>
    <w:rsid w:val="000E4634"/>
    <w:rsid w:val="000F26E6"/>
    <w:rsid w:val="00111907"/>
    <w:rsid w:val="00175F16"/>
    <w:rsid w:val="00176EF4"/>
    <w:rsid w:val="00285227"/>
    <w:rsid w:val="002C4D53"/>
    <w:rsid w:val="003811D9"/>
    <w:rsid w:val="003D6DE6"/>
    <w:rsid w:val="004A35DD"/>
    <w:rsid w:val="0054108E"/>
    <w:rsid w:val="00552F2B"/>
    <w:rsid w:val="005938D5"/>
    <w:rsid w:val="005D7A10"/>
    <w:rsid w:val="00640337"/>
    <w:rsid w:val="00731E95"/>
    <w:rsid w:val="0076104A"/>
    <w:rsid w:val="00770E19"/>
    <w:rsid w:val="007D74B1"/>
    <w:rsid w:val="00826FA6"/>
    <w:rsid w:val="008D581F"/>
    <w:rsid w:val="009859C9"/>
    <w:rsid w:val="00A15425"/>
    <w:rsid w:val="00A2170D"/>
    <w:rsid w:val="00A8487E"/>
    <w:rsid w:val="00AA176B"/>
    <w:rsid w:val="00AA5FA5"/>
    <w:rsid w:val="00AD6D49"/>
    <w:rsid w:val="00B03187"/>
    <w:rsid w:val="00B44DD8"/>
    <w:rsid w:val="00BB34DE"/>
    <w:rsid w:val="00CD310F"/>
    <w:rsid w:val="00CD5F6A"/>
    <w:rsid w:val="00DC7418"/>
    <w:rsid w:val="00DF328A"/>
    <w:rsid w:val="00E5212A"/>
    <w:rsid w:val="00E667EB"/>
    <w:rsid w:val="00E752A3"/>
    <w:rsid w:val="00EA57E7"/>
    <w:rsid w:val="00F1501B"/>
    <w:rsid w:val="00F33B7D"/>
    <w:rsid w:val="00F566E9"/>
    <w:rsid w:val="00F60A21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8BE0"/>
  <w15:chartTrackingRefBased/>
  <w15:docId w15:val="{B8B5461A-E516-4D3A-B3FA-D32BE59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A15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A15425"/>
  </w:style>
  <w:style w:type="paragraph" w:styleId="Piedepgina">
    <w:name w:val="footer"/>
    <w:basedOn w:val="Normal"/>
    <w:link w:val="PiedepginaCar"/>
    <w:uiPriority w:val="99"/>
    <w:unhideWhenUsed/>
    <w:rsid w:val="00A15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425"/>
  </w:style>
  <w:style w:type="paragraph" w:styleId="Textoindependiente">
    <w:name w:val="Body Text"/>
    <w:basedOn w:val="Normal"/>
    <w:link w:val="TextoindependienteCar"/>
    <w:rsid w:val="009859C9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59C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859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11D9"/>
    <w:pPr>
      <w:spacing w:before="100" w:beforeAutospacing="1" w:after="100" w:afterAutospacing="1"/>
    </w:pPr>
    <w:rPr>
      <w:lang w:val="es-MX" w:eastAsia="es-MX"/>
    </w:rPr>
  </w:style>
  <w:style w:type="paragraph" w:customStyle="1" w:styleId="Standard">
    <w:name w:val="Standard"/>
    <w:rsid w:val="000F26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0F26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F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F6A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fernandez moran</dc:creator>
  <cp:keywords/>
  <dc:description/>
  <cp:lastModifiedBy>Equipo12</cp:lastModifiedBy>
  <cp:revision>2</cp:revision>
  <cp:lastPrinted>2021-03-11T22:00:00Z</cp:lastPrinted>
  <dcterms:created xsi:type="dcterms:W3CDTF">2021-03-30T16:21:00Z</dcterms:created>
  <dcterms:modified xsi:type="dcterms:W3CDTF">2021-03-30T16:21:00Z</dcterms:modified>
</cp:coreProperties>
</file>