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C1" w:rsidRPr="00401EB1" w:rsidRDefault="007C32C1" w:rsidP="00916C8D">
      <w:pPr>
        <w:ind w:right="140"/>
        <w:jc w:val="right"/>
        <w:rPr>
          <w:rFonts w:ascii="Arial" w:hAnsi="Arial" w:cs="Arial"/>
          <w:b/>
          <w:lang w:val="es-MX" w:eastAsia="es-ES"/>
        </w:rPr>
      </w:pPr>
      <w:r w:rsidRPr="00401EB1">
        <w:rPr>
          <w:rFonts w:ascii="Arial" w:hAnsi="Arial" w:cs="Arial"/>
          <w:b/>
          <w:lang w:val="es-MX" w:eastAsia="es-ES"/>
        </w:rPr>
        <w:t>TERCERA VISITADURÍA REGIONAL</w:t>
      </w:r>
    </w:p>
    <w:p w:rsidR="007C32C1" w:rsidRPr="00401EB1" w:rsidRDefault="007C32C1" w:rsidP="00916C8D">
      <w:pPr>
        <w:ind w:right="140"/>
        <w:jc w:val="right"/>
        <w:rPr>
          <w:rFonts w:ascii="Arial" w:hAnsi="Arial" w:cs="Arial"/>
          <w:lang w:val="es-MX" w:eastAsia="es-ES"/>
        </w:rPr>
      </w:pPr>
      <w:r w:rsidRPr="00401EB1">
        <w:rPr>
          <w:rFonts w:ascii="Arial" w:hAnsi="Arial" w:cs="Arial"/>
          <w:b/>
          <w:lang w:val="es-MX" w:eastAsia="es-ES"/>
        </w:rPr>
        <w:t>Expediente</w:t>
      </w:r>
      <w:r w:rsidR="00B84680" w:rsidRPr="00401EB1">
        <w:rPr>
          <w:rFonts w:ascii="Arial" w:hAnsi="Arial" w:cs="Arial"/>
          <w:lang w:val="es-MX" w:eastAsia="es-ES"/>
        </w:rPr>
        <w:t>: CDHEC/3/202</w:t>
      </w:r>
      <w:r w:rsidR="005C7BD7">
        <w:rPr>
          <w:rFonts w:ascii="Arial" w:hAnsi="Arial" w:cs="Arial"/>
          <w:lang w:val="es-MX" w:eastAsia="es-ES"/>
        </w:rPr>
        <w:t>1</w:t>
      </w:r>
      <w:r w:rsidR="006B6079" w:rsidRPr="00401EB1">
        <w:rPr>
          <w:rFonts w:ascii="Arial" w:hAnsi="Arial" w:cs="Arial"/>
          <w:lang w:val="es-MX" w:eastAsia="es-ES"/>
        </w:rPr>
        <w:t>/</w:t>
      </w:r>
      <w:r w:rsidR="00825AD8">
        <w:rPr>
          <w:rFonts w:ascii="Arial" w:hAnsi="Arial" w:cs="Arial"/>
          <w:lang w:val="es-MX" w:eastAsia="es-ES"/>
        </w:rPr>
        <w:t>09</w:t>
      </w:r>
      <w:r w:rsidR="002B5C4A">
        <w:rPr>
          <w:rFonts w:ascii="Arial" w:hAnsi="Arial" w:cs="Arial"/>
          <w:lang w:val="es-MX" w:eastAsia="es-ES"/>
        </w:rPr>
        <w:t>2</w:t>
      </w:r>
      <w:r w:rsidRPr="00401EB1">
        <w:rPr>
          <w:rFonts w:ascii="Arial" w:hAnsi="Arial" w:cs="Arial"/>
          <w:lang w:val="es-MX" w:eastAsia="es-ES"/>
        </w:rPr>
        <w:t>/Q</w:t>
      </w:r>
    </w:p>
    <w:p w:rsidR="007C32C1" w:rsidRPr="00401EB1" w:rsidRDefault="007C32C1" w:rsidP="00916C8D">
      <w:pPr>
        <w:keepNext/>
        <w:ind w:right="140"/>
        <w:jc w:val="right"/>
        <w:outlineLvl w:val="0"/>
        <w:rPr>
          <w:rFonts w:ascii="Arial" w:hAnsi="Arial" w:cs="Arial"/>
          <w:lang w:val="es-MX" w:eastAsia="es-ES"/>
        </w:rPr>
      </w:pPr>
      <w:r w:rsidRPr="00401EB1">
        <w:rPr>
          <w:rFonts w:ascii="Arial" w:hAnsi="Arial" w:cs="Arial"/>
          <w:b/>
          <w:lang w:val="es-MX" w:eastAsia="es-ES"/>
        </w:rPr>
        <w:t>Asunto</w:t>
      </w:r>
      <w:r w:rsidRPr="00401EB1">
        <w:rPr>
          <w:rFonts w:ascii="Arial" w:hAnsi="Arial" w:cs="Arial"/>
          <w:lang w:val="es-MX" w:eastAsia="es-ES"/>
        </w:rPr>
        <w:t xml:space="preserve">: Acuerdo de conclusión </w:t>
      </w:r>
    </w:p>
    <w:p w:rsidR="007C32C1" w:rsidRPr="00401EB1" w:rsidRDefault="007C32C1" w:rsidP="00916C8D">
      <w:pPr>
        <w:keepNext/>
        <w:ind w:right="140"/>
        <w:jc w:val="right"/>
        <w:outlineLvl w:val="0"/>
        <w:rPr>
          <w:rFonts w:ascii="Arial" w:hAnsi="Arial" w:cs="Arial"/>
          <w:b/>
          <w:lang w:val="es-MX" w:eastAsia="es-ES"/>
        </w:rPr>
      </w:pPr>
      <w:proofErr w:type="gramStart"/>
      <w:r w:rsidRPr="00401EB1">
        <w:rPr>
          <w:rFonts w:ascii="Arial" w:hAnsi="Arial" w:cs="Arial"/>
          <w:lang w:val="es-MX" w:eastAsia="es-ES"/>
        </w:rPr>
        <w:t>por</w:t>
      </w:r>
      <w:proofErr w:type="gramEnd"/>
      <w:r w:rsidRPr="00401EB1">
        <w:rPr>
          <w:rFonts w:ascii="Arial" w:hAnsi="Arial" w:cs="Arial"/>
          <w:lang w:val="es-MX" w:eastAsia="es-ES"/>
        </w:rPr>
        <w:t xml:space="preserve"> conciliación</w:t>
      </w:r>
      <w:r w:rsidRPr="00401EB1">
        <w:rPr>
          <w:rFonts w:ascii="Arial" w:hAnsi="Arial" w:cs="Arial"/>
          <w:b/>
          <w:lang w:val="es-MX" w:eastAsia="es-ES"/>
        </w:rPr>
        <w:t xml:space="preserve">. </w:t>
      </w:r>
    </w:p>
    <w:p w:rsidR="007C32C1" w:rsidRPr="00401EB1" w:rsidRDefault="007C32C1" w:rsidP="00916C8D">
      <w:pPr>
        <w:keepNext/>
        <w:ind w:right="140"/>
        <w:jc w:val="both"/>
        <w:outlineLvl w:val="0"/>
        <w:rPr>
          <w:rFonts w:ascii="Arial" w:hAnsi="Arial" w:cs="Arial"/>
          <w:b/>
          <w:lang w:val="es-MX" w:eastAsia="es-ES"/>
        </w:rPr>
      </w:pPr>
    </w:p>
    <w:p w:rsidR="007C32C1" w:rsidRDefault="007C32C1" w:rsidP="00916C8D">
      <w:pPr>
        <w:keepNext/>
        <w:ind w:right="140"/>
        <w:jc w:val="both"/>
        <w:outlineLvl w:val="0"/>
        <w:rPr>
          <w:rFonts w:ascii="Arial" w:hAnsi="Arial" w:cs="Arial"/>
          <w:lang w:val="es-MX" w:eastAsia="es-ES"/>
        </w:rPr>
      </w:pPr>
      <w:r w:rsidRPr="00401EB1">
        <w:rPr>
          <w:rFonts w:ascii="Arial" w:hAnsi="Arial" w:cs="Arial"/>
          <w:lang w:val="es-MX" w:eastAsia="es-ES"/>
        </w:rPr>
        <w:t xml:space="preserve">Piedras Negras, Coahuila de Zaragoza; a </w:t>
      </w:r>
      <w:r w:rsidR="005C7BD7">
        <w:rPr>
          <w:rFonts w:ascii="Arial" w:hAnsi="Arial" w:cs="Arial"/>
          <w:lang w:val="es-MX" w:eastAsia="es-ES"/>
        </w:rPr>
        <w:t>1</w:t>
      </w:r>
      <w:r w:rsidR="002B5C4A">
        <w:rPr>
          <w:rFonts w:ascii="Arial" w:hAnsi="Arial" w:cs="Arial"/>
          <w:lang w:val="es-MX" w:eastAsia="es-ES"/>
        </w:rPr>
        <w:t>2</w:t>
      </w:r>
      <w:r w:rsidRPr="00401EB1">
        <w:rPr>
          <w:rFonts w:ascii="Arial" w:hAnsi="Arial" w:cs="Arial"/>
          <w:lang w:val="es-MX" w:eastAsia="es-ES"/>
        </w:rPr>
        <w:t xml:space="preserve"> de</w:t>
      </w:r>
      <w:r w:rsidR="00824947">
        <w:rPr>
          <w:rFonts w:ascii="Arial" w:hAnsi="Arial" w:cs="Arial"/>
          <w:lang w:val="es-MX" w:eastAsia="es-ES"/>
        </w:rPr>
        <w:t xml:space="preserve"> </w:t>
      </w:r>
      <w:r w:rsidR="005C7BD7">
        <w:rPr>
          <w:rFonts w:ascii="Arial" w:hAnsi="Arial" w:cs="Arial"/>
          <w:lang w:val="es-MX" w:eastAsia="es-ES"/>
        </w:rPr>
        <w:t>mayo</w:t>
      </w:r>
      <w:r w:rsidRPr="00401EB1">
        <w:rPr>
          <w:rFonts w:ascii="Arial" w:hAnsi="Arial" w:cs="Arial"/>
          <w:lang w:val="es-MX" w:eastAsia="es-ES"/>
        </w:rPr>
        <w:t xml:space="preserve"> de 202</w:t>
      </w:r>
      <w:r w:rsidR="00E157EA">
        <w:rPr>
          <w:rFonts w:ascii="Arial" w:hAnsi="Arial" w:cs="Arial"/>
          <w:lang w:val="es-MX" w:eastAsia="es-ES"/>
        </w:rPr>
        <w:t>1</w:t>
      </w:r>
      <w:r w:rsidRPr="00401EB1">
        <w:rPr>
          <w:rFonts w:ascii="Arial" w:hAnsi="Arial" w:cs="Arial"/>
          <w:lang w:val="es-MX" w:eastAsia="es-ES"/>
        </w:rPr>
        <w:t>.-----------</w:t>
      </w:r>
      <w:r w:rsidR="00401EB1">
        <w:rPr>
          <w:rFonts w:ascii="Arial" w:hAnsi="Arial" w:cs="Arial"/>
          <w:lang w:val="es-MX" w:eastAsia="es-ES"/>
        </w:rPr>
        <w:t>----------------</w:t>
      </w:r>
      <w:r w:rsidR="00E157EA">
        <w:rPr>
          <w:rFonts w:ascii="Arial" w:hAnsi="Arial" w:cs="Arial"/>
          <w:lang w:val="es-MX" w:eastAsia="es-ES"/>
        </w:rPr>
        <w:t>-----</w:t>
      </w:r>
    </w:p>
    <w:p w:rsidR="00E157EA" w:rsidRPr="00401EB1" w:rsidRDefault="00E157EA" w:rsidP="00916C8D">
      <w:pPr>
        <w:keepNext/>
        <w:ind w:right="140"/>
        <w:jc w:val="both"/>
        <w:outlineLvl w:val="0"/>
        <w:rPr>
          <w:rFonts w:ascii="Arial" w:hAnsi="Arial" w:cs="Arial"/>
          <w:lang w:val="es-MX" w:eastAsia="es-ES"/>
        </w:rPr>
      </w:pPr>
    </w:p>
    <w:p w:rsidR="007C32C1" w:rsidRPr="002E2C95" w:rsidRDefault="005D4DCC" w:rsidP="00916C8D">
      <w:pPr>
        <w:keepNext/>
        <w:ind w:right="140"/>
        <w:jc w:val="both"/>
        <w:outlineLvl w:val="0"/>
        <w:rPr>
          <w:rFonts w:ascii="Arial" w:hAnsi="Arial" w:cs="Arial"/>
          <w:b/>
          <w:lang w:val="es-MX" w:eastAsia="es-ES"/>
        </w:rPr>
      </w:pPr>
      <w:r>
        <w:rPr>
          <w:rFonts w:ascii="Arial" w:hAnsi="Arial" w:cs="Arial"/>
          <w:lang w:val="es-MX" w:eastAsia="es-ES"/>
        </w:rPr>
        <w:t>P</w:t>
      </w:r>
      <w:r w:rsidR="007A2266">
        <w:rPr>
          <w:rFonts w:ascii="Arial" w:hAnsi="Arial" w:cs="Arial"/>
          <w:lang w:val="es-MX" w:eastAsia="es-ES"/>
        </w:rPr>
        <w:t xml:space="preserve">or recibido el oficio </w:t>
      </w:r>
      <w:r w:rsidR="002B5C4A">
        <w:rPr>
          <w:rFonts w:ascii="Arial" w:hAnsi="Arial" w:cs="Arial"/>
          <w:b/>
          <w:lang w:val="es-MX" w:eastAsia="es-ES"/>
        </w:rPr>
        <w:t>PR</w:t>
      </w:r>
      <w:bookmarkStart w:id="0" w:name="_GoBack"/>
      <w:bookmarkEnd w:id="0"/>
      <w:r w:rsidR="002B5C4A" w:rsidRPr="002B5C4A">
        <w:rPr>
          <w:rFonts w:ascii="Arial" w:hAnsi="Arial" w:cs="Arial"/>
          <w:b/>
          <w:lang w:val="es-MX" w:eastAsia="es-ES"/>
        </w:rPr>
        <w:t>NNIF</w:t>
      </w:r>
      <w:r w:rsidR="005C7BD7" w:rsidRPr="002B5C4A">
        <w:rPr>
          <w:rFonts w:ascii="Arial" w:hAnsi="Arial" w:cs="Arial"/>
          <w:b/>
          <w:lang w:val="es-MX" w:eastAsia="es-ES"/>
        </w:rPr>
        <w:t>/</w:t>
      </w:r>
      <w:r w:rsidR="002B5C4A" w:rsidRPr="002B5C4A">
        <w:rPr>
          <w:rFonts w:ascii="Arial" w:hAnsi="Arial" w:cs="Arial"/>
          <w:b/>
          <w:lang w:val="es-MX" w:eastAsia="es-ES"/>
        </w:rPr>
        <w:t>P</w:t>
      </w:r>
      <w:r w:rsidR="009E620D" w:rsidRPr="002B5C4A">
        <w:rPr>
          <w:rFonts w:ascii="Arial" w:hAnsi="Arial" w:cs="Arial"/>
          <w:b/>
          <w:lang w:val="es-MX" w:eastAsia="es-ES"/>
        </w:rPr>
        <w:t>N</w:t>
      </w:r>
      <w:r w:rsidR="002B5C4A">
        <w:rPr>
          <w:rFonts w:ascii="Arial" w:hAnsi="Arial" w:cs="Arial"/>
          <w:b/>
          <w:lang w:val="es-MX" w:eastAsia="es-ES"/>
        </w:rPr>
        <w:t>/2</w:t>
      </w:r>
      <w:r w:rsidR="0047778D">
        <w:rPr>
          <w:rFonts w:ascii="Arial" w:hAnsi="Arial" w:cs="Arial"/>
          <w:b/>
          <w:lang w:val="es-MX" w:eastAsia="es-ES"/>
        </w:rPr>
        <w:t>2</w:t>
      </w:r>
      <w:r w:rsidR="002B5C4A">
        <w:rPr>
          <w:rFonts w:ascii="Arial" w:hAnsi="Arial" w:cs="Arial"/>
          <w:b/>
          <w:lang w:val="es-MX" w:eastAsia="es-ES"/>
        </w:rPr>
        <w:t>0/2021</w:t>
      </w:r>
      <w:r w:rsidR="007D6583">
        <w:rPr>
          <w:rFonts w:ascii="Arial" w:hAnsi="Arial" w:cs="Arial"/>
          <w:b/>
          <w:lang w:val="es-MX" w:eastAsia="es-ES"/>
        </w:rPr>
        <w:t xml:space="preserve"> </w:t>
      </w:r>
      <w:r w:rsidR="003608AE" w:rsidRPr="00401EB1">
        <w:rPr>
          <w:rFonts w:ascii="Arial" w:hAnsi="Arial" w:cs="Arial"/>
          <w:lang w:val="es-MX" w:eastAsia="es-ES"/>
        </w:rPr>
        <w:t>de</w:t>
      </w:r>
      <w:r w:rsidR="00FD5734">
        <w:rPr>
          <w:rFonts w:ascii="Arial" w:hAnsi="Arial" w:cs="Arial"/>
          <w:lang w:val="es-MX" w:eastAsia="es-ES"/>
        </w:rPr>
        <w:t xml:space="preserve"> fecha </w:t>
      </w:r>
      <w:r w:rsidR="00916C8D">
        <w:rPr>
          <w:rFonts w:ascii="Arial" w:hAnsi="Arial" w:cs="Arial"/>
          <w:lang w:val="es-MX" w:eastAsia="es-ES"/>
        </w:rPr>
        <w:t>1</w:t>
      </w:r>
      <w:r w:rsidR="002B5C4A">
        <w:rPr>
          <w:rFonts w:ascii="Arial" w:hAnsi="Arial" w:cs="Arial"/>
          <w:lang w:val="es-MX" w:eastAsia="es-ES"/>
        </w:rPr>
        <w:t>1</w:t>
      </w:r>
      <w:r w:rsidR="00E7403E">
        <w:rPr>
          <w:rFonts w:ascii="Arial" w:hAnsi="Arial" w:cs="Arial"/>
          <w:lang w:val="es-MX" w:eastAsia="es-ES"/>
        </w:rPr>
        <w:t xml:space="preserve"> de </w:t>
      </w:r>
      <w:r w:rsidR="002B5C4A">
        <w:rPr>
          <w:rFonts w:ascii="Arial" w:hAnsi="Arial" w:cs="Arial"/>
          <w:lang w:val="es-MX" w:eastAsia="es-ES"/>
        </w:rPr>
        <w:t>mayo</w:t>
      </w:r>
      <w:r>
        <w:rPr>
          <w:rFonts w:ascii="Arial" w:hAnsi="Arial" w:cs="Arial"/>
          <w:lang w:val="es-MX" w:eastAsia="es-ES"/>
        </w:rPr>
        <w:t xml:space="preserve"> de 202</w:t>
      </w:r>
      <w:r w:rsidR="001D376F">
        <w:rPr>
          <w:rFonts w:ascii="Arial" w:hAnsi="Arial" w:cs="Arial"/>
          <w:lang w:val="es-MX" w:eastAsia="es-ES"/>
        </w:rPr>
        <w:t>1</w:t>
      </w:r>
      <w:r w:rsidR="008A2540">
        <w:rPr>
          <w:rFonts w:ascii="Arial" w:hAnsi="Arial" w:cs="Arial"/>
          <w:lang w:val="es-MX" w:eastAsia="es-ES"/>
        </w:rPr>
        <w:t>, suscrito</w:t>
      </w:r>
      <w:r w:rsidR="00D2756A">
        <w:rPr>
          <w:rFonts w:ascii="Arial" w:hAnsi="Arial" w:cs="Arial"/>
          <w:lang w:val="es-MX" w:eastAsia="es-ES"/>
        </w:rPr>
        <w:t xml:space="preserve"> por el </w:t>
      </w:r>
      <w:r w:rsidR="0079470A" w:rsidRPr="002B5C4A">
        <w:rPr>
          <w:rFonts w:ascii="Arial" w:hAnsi="Arial" w:cs="Arial"/>
          <w:b/>
          <w:lang w:val="es-MX" w:eastAsia="es-ES"/>
        </w:rPr>
        <w:t>A</w:t>
      </w:r>
      <w:r w:rsidR="009E620D" w:rsidRPr="002B5C4A">
        <w:rPr>
          <w:rFonts w:ascii="Arial" w:hAnsi="Arial" w:cs="Arial"/>
          <w:b/>
          <w:lang w:val="es-MX" w:eastAsia="es-ES"/>
        </w:rPr>
        <w:t>1</w:t>
      </w:r>
      <w:r w:rsidR="0079470A" w:rsidRPr="002B5C4A">
        <w:rPr>
          <w:rFonts w:ascii="Arial" w:hAnsi="Arial" w:cs="Arial"/>
          <w:b/>
          <w:lang w:val="es-MX" w:eastAsia="es-ES"/>
        </w:rPr>
        <w:t>,</w:t>
      </w:r>
      <w:r w:rsidR="0079470A" w:rsidRPr="008614BF">
        <w:rPr>
          <w:rFonts w:ascii="Arial" w:hAnsi="Arial" w:cs="Arial"/>
          <w:lang w:val="es-MX" w:eastAsia="es-ES"/>
        </w:rPr>
        <w:t xml:space="preserve"> </w:t>
      </w:r>
      <w:r w:rsidR="002B5C4A">
        <w:rPr>
          <w:rFonts w:ascii="Arial" w:hAnsi="Arial" w:cs="Arial"/>
          <w:b/>
          <w:lang w:val="es-MX" w:eastAsia="es-ES"/>
        </w:rPr>
        <w:t xml:space="preserve">Subprocurador para los Niños, Niñas y la Familia, Región Norte I, </w:t>
      </w:r>
      <w:r w:rsidR="007C32C1" w:rsidRPr="00401EB1">
        <w:rPr>
          <w:rFonts w:ascii="Arial" w:hAnsi="Arial" w:cs="Arial"/>
          <w:lang w:val="es-MX" w:eastAsia="es-ES"/>
        </w:rPr>
        <w:t>en el que se tiene</w:t>
      </w:r>
      <w:r w:rsidR="00A61153">
        <w:rPr>
          <w:rFonts w:ascii="Arial" w:hAnsi="Arial" w:cs="Arial"/>
          <w:lang w:val="es-MX" w:eastAsia="es-ES"/>
        </w:rPr>
        <w:t xml:space="preserve"> por contestando </w:t>
      </w:r>
      <w:r>
        <w:rPr>
          <w:rFonts w:ascii="Arial" w:hAnsi="Arial" w:cs="Arial"/>
          <w:lang w:val="es-MX" w:eastAsia="es-ES"/>
        </w:rPr>
        <w:t>el</w:t>
      </w:r>
      <w:r w:rsidR="007C32C1" w:rsidRPr="00401EB1">
        <w:rPr>
          <w:rFonts w:ascii="Arial" w:hAnsi="Arial" w:cs="Arial"/>
          <w:lang w:val="es-MX" w:eastAsia="es-ES"/>
        </w:rPr>
        <w:t xml:space="preserve"> oficio número </w:t>
      </w:r>
      <w:r w:rsidR="00D2756A" w:rsidRPr="008614BF">
        <w:rPr>
          <w:rFonts w:ascii="Arial" w:hAnsi="Arial" w:cs="Arial"/>
          <w:b/>
          <w:lang w:val="es-MX" w:eastAsia="es-ES"/>
        </w:rPr>
        <w:t>TV</w:t>
      </w:r>
      <w:r w:rsidR="00E157EA" w:rsidRPr="008614BF">
        <w:rPr>
          <w:rFonts w:ascii="Arial" w:hAnsi="Arial" w:cs="Arial"/>
          <w:b/>
          <w:lang w:val="es-MX" w:eastAsia="es-ES"/>
        </w:rPr>
        <w:t>-</w:t>
      </w:r>
      <w:r w:rsidR="009E620D">
        <w:rPr>
          <w:rFonts w:ascii="Arial" w:hAnsi="Arial" w:cs="Arial"/>
          <w:b/>
          <w:lang w:val="es-MX" w:eastAsia="es-ES"/>
        </w:rPr>
        <w:t>N2</w:t>
      </w:r>
      <w:r w:rsidR="007A2266" w:rsidRPr="008614BF">
        <w:rPr>
          <w:rFonts w:ascii="Arial" w:hAnsi="Arial" w:cs="Arial"/>
          <w:b/>
          <w:lang w:val="es-MX" w:eastAsia="es-ES"/>
        </w:rPr>
        <w:t>/202</w:t>
      </w:r>
      <w:r w:rsidR="002E2C95" w:rsidRPr="008614BF">
        <w:rPr>
          <w:rFonts w:ascii="Arial" w:hAnsi="Arial" w:cs="Arial"/>
          <w:b/>
          <w:lang w:val="es-MX" w:eastAsia="es-ES"/>
        </w:rPr>
        <w:t>1</w:t>
      </w:r>
      <w:r w:rsidR="00D2756A">
        <w:rPr>
          <w:rFonts w:ascii="Arial" w:hAnsi="Arial" w:cs="Arial"/>
          <w:lang w:val="es-MX" w:eastAsia="es-ES"/>
        </w:rPr>
        <w:t xml:space="preserve"> respecto de la conciliación propuesta</w:t>
      </w:r>
      <w:r w:rsidR="007C32C1" w:rsidRPr="00401EB1">
        <w:rPr>
          <w:rFonts w:ascii="Arial" w:hAnsi="Arial" w:cs="Arial"/>
          <w:lang w:val="es-MX" w:eastAsia="es-ES"/>
        </w:rPr>
        <w:t>, derivado del expediente que al rubro se indica, iniciado con mo</w:t>
      </w:r>
      <w:r w:rsidR="00E7403E">
        <w:rPr>
          <w:rFonts w:ascii="Arial" w:hAnsi="Arial" w:cs="Arial"/>
          <w:lang w:val="es-MX" w:eastAsia="es-ES"/>
        </w:rPr>
        <w:t xml:space="preserve">tivo de la queja presentada por </w:t>
      </w:r>
      <w:r w:rsidR="009E620D" w:rsidRPr="009E620D">
        <w:rPr>
          <w:rFonts w:ascii="Arial" w:hAnsi="Arial" w:cs="Arial"/>
          <w:b/>
          <w:lang w:val="es-MX" w:eastAsia="es-ES"/>
        </w:rPr>
        <w:t>Q1</w:t>
      </w:r>
      <w:r w:rsidR="007C32C1" w:rsidRPr="009E620D">
        <w:rPr>
          <w:rFonts w:ascii="Arial" w:hAnsi="Arial" w:cs="Arial"/>
          <w:b/>
          <w:lang w:val="es-MX" w:eastAsia="es-ES"/>
        </w:rPr>
        <w:t>,</w:t>
      </w:r>
      <w:r w:rsidR="007C32C1" w:rsidRPr="00401EB1">
        <w:rPr>
          <w:rFonts w:ascii="Arial" w:hAnsi="Arial" w:cs="Arial"/>
          <w:lang w:val="es-MX" w:eastAsia="es-ES"/>
        </w:rPr>
        <w:t xml:space="preserve"> por presuntas violaciones a </w:t>
      </w:r>
      <w:r w:rsidR="006B6079" w:rsidRPr="00401EB1">
        <w:rPr>
          <w:rFonts w:ascii="Arial" w:hAnsi="Arial" w:cs="Arial"/>
          <w:lang w:val="es-MX" w:eastAsia="es-ES"/>
        </w:rPr>
        <w:t>los</w:t>
      </w:r>
      <w:r w:rsidR="007C32C1" w:rsidRPr="00401EB1">
        <w:rPr>
          <w:rFonts w:ascii="Arial" w:hAnsi="Arial" w:cs="Arial"/>
          <w:lang w:val="es-MX" w:eastAsia="es-ES"/>
        </w:rPr>
        <w:t xml:space="preserve"> derechos humanos</w:t>
      </w:r>
      <w:r>
        <w:rPr>
          <w:rFonts w:ascii="Arial" w:hAnsi="Arial" w:cs="Arial"/>
          <w:lang w:val="es-MX" w:eastAsia="es-ES"/>
        </w:rPr>
        <w:t xml:space="preserve"> en</w:t>
      </w:r>
      <w:r w:rsidR="000C492F" w:rsidRPr="00401EB1">
        <w:rPr>
          <w:rFonts w:ascii="Arial" w:hAnsi="Arial" w:cs="Arial"/>
          <w:lang w:val="es-MX" w:eastAsia="es-ES"/>
        </w:rPr>
        <w:t xml:space="preserve"> </w:t>
      </w:r>
      <w:r w:rsidR="007A2266">
        <w:rPr>
          <w:rFonts w:ascii="Arial" w:hAnsi="Arial" w:cs="Arial"/>
          <w:lang w:val="es-MX" w:eastAsia="es-ES"/>
        </w:rPr>
        <w:t xml:space="preserve">su </w:t>
      </w:r>
      <w:r w:rsidR="006B6079" w:rsidRPr="00401EB1">
        <w:rPr>
          <w:rFonts w:ascii="Arial" w:hAnsi="Arial" w:cs="Arial"/>
          <w:lang w:val="es-MX" w:eastAsia="es-ES"/>
        </w:rPr>
        <w:t>agravio</w:t>
      </w:r>
      <w:r w:rsidR="007C32C1" w:rsidRPr="00401EB1">
        <w:rPr>
          <w:rFonts w:ascii="Arial" w:hAnsi="Arial" w:cs="Arial"/>
          <w:lang w:val="es-MX" w:eastAsia="es-ES"/>
        </w:rPr>
        <w:t xml:space="preserve">, consistentes en </w:t>
      </w:r>
      <w:r w:rsidR="007C32C1" w:rsidRPr="00401EB1">
        <w:rPr>
          <w:rFonts w:ascii="Arial" w:hAnsi="Arial" w:cs="Arial"/>
          <w:b/>
          <w:lang w:val="es-MX" w:eastAsia="es-ES"/>
        </w:rPr>
        <w:t>Violación</w:t>
      </w:r>
      <w:r w:rsidR="0079470A">
        <w:rPr>
          <w:rFonts w:ascii="Arial" w:hAnsi="Arial" w:cs="Arial"/>
          <w:b/>
          <w:lang w:val="es-MX" w:eastAsia="es-ES"/>
        </w:rPr>
        <w:t xml:space="preserve"> al Derecho a la</w:t>
      </w:r>
      <w:r w:rsidR="00825AD8">
        <w:rPr>
          <w:rFonts w:ascii="Arial" w:hAnsi="Arial" w:cs="Arial"/>
          <w:b/>
          <w:lang w:val="es-MX" w:eastAsia="es-ES"/>
        </w:rPr>
        <w:t xml:space="preserve"> Legalidad y Seguridad Jurídica </w:t>
      </w:r>
      <w:r w:rsidR="00825AD8" w:rsidRPr="00825AD8">
        <w:rPr>
          <w:rFonts w:ascii="Arial" w:hAnsi="Arial" w:cs="Arial"/>
          <w:lang w:val="es-MX" w:eastAsia="es-ES"/>
        </w:rPr>
        <w:t>en su modalidad de</w:t>
      </w:r>
      <w:r w:rsidR="00825AD8">
        <w:rPr>
          <w:rFonts w:ascii="Arial" w:hAnsi="Arial" w:cs="Arial"/>
          <w:b/>
          <w:lang w:val="es-MX" w:eastAsia="es-ES"/>
        </w:rPr>
        <w:t xml:space="preserve"> Ejercicio Indebido de la Función Pública</w:t>
      </w:r>
      <w:r w:rsidR="007C32C1" w:rsidRPr="00401EB1">
        <w:rPr>
          <w:rFonts w:ascii="Arial" w:hAnsi="Arial" w:cs="Arial"/>
          <w:b/>
          <w:lang w:val="es-MX" w:eastAsia="es-ES"/>
        </w:rPr>
        <w:t xml:space="preserve">, </w:t>
      </w:r>
      <w:r w:rsidR="00401EB1" w:rsidRPr="00401EB1">
        <w:rPr>
          <w:rFonts w:ascii="Arial" w:hAnsi="Arial" w:cs="Arial"/>
          <w:lang w:val="es-MX" w:eastAsia="es-ES"/>
        </w:rPr>
        <w:t>y</w:t>
      </w:r>
      <w:r w:rsidR="00A61153">
        <w:rPr>
          <w:rFonts w:ascii="Arial" w:hAnsi="Arial" w:cs="Arial"/>
          <w:lang w:val="es-MX" w:eastAsia="es-ES"/>
        </w:rPr>
        <w:t xml:space="preserve"> del</w:t>
      </w:r>
      <w:r>
        <w:rPr>
          <w:rFonts w:ascii="Arial" w:hAnsi="Arial" w:cs="Arial"/>
          <w:lang w:val="es-MX" w:eastAsia="es-ES"/>
        </w:rPr>
        <w:t xml:space="preserve"> cual</w:t>
      </w:r>
      <w:r w:rsidR="00A61153">
        <w:rPr>
          <w:rFonts w:ascii="Arial" w:hAnsi="Arial" w:cs="Arial"/>
          <w:lang w:val="es-MX" w:eastAsia="es-ES"/>
        </w:rPr>
        <w:t xml:space="preserve"> se adv</w:t>
      </w:r>
      <w:r>
        <w:rPr>
          <w:rFonts w:ascii="Arial" w:hAnsi="Arial" w:cs="Arial"/>
          <w:lang w:val="es-MX" w:eastAsia="es-ES"/>
        </w:rPr>
        <w:t xml:space="preserve">ierte que </w:t>
      </w:r>
      <w:r w:rsidR="002B5C4A">
        <w:rPr>
          <w:rFonts w:ascii="Arial" w:hAnsi="Arial" w:cs="Arial"/>
          <w:lang w:val="es-MX" w:eastAsia="es-ES"/>
        </w:rPr>
        <w:t xml:space="preserve">de </w:t>
      </w:r>
      <w:r>
        <w:rPr>
          <w:rFonts w:ascii="Arial" w:hAnsi="Arial" w:cs="Arial"/>
          <w:lang w:val="es-MX" w:eastAsia="es-ES"/>
        </w:rPr>
        <w:t>la</w:t>
      </w:r>
      <w:r w:rsidR="00A61153">
        <w:rPr>
          <w:rFonts w:ascii="Arial" w:hAnsi="Arial" w:cs="Arial"/>
          <w:lang w:val="es-MX" w:eastAsia="es-ES"/>
        </w:rPr>
        <w:t xml:space="preserve"> autoridad </w:t>
      </w:r>
      <w:r w:rsidR="002B5C4A">
        <w:rPr>
          <w:rFonts w:ascii="Arial" w:hAnsi="Arial" w:cs="Arial"/>
          <w:lang w:val="es-MX" w:eastAsia="es-ES"/>
        </w:rPr>
        <w:t xml:space="preserve">a la autoridad consistente en que de no existir inconveniente se les permitiera la visita a los menores N1, N2 y N3, por parte de los abuelos maternos Q1 y Q2, señalando en el informe pormenorizado que una vez que se realizó la investigación a los entornos familiares de los menores, mediante Convenio de Egreso para las familias de apoyo los menores fueron entregados a los abuelos maternos y paternos según se advierte de los convenios de fecha 10 de mayo del año en curso, por lo que dicha manifestación de la autoridad, se tiene por aceptada la propuesta de conciliación y por solucionada la solicitud realizada por la quejosa. </w:t>
      </w:r>
      <w:r w:rsidR="00401EB1" w:rsidRPr="00401EB1">
        <w:rPr>
          <w:rFonts w:ascii="Arial" w:hAnsi="Arial" w:cs="Arial"/>
          <w:lang w:val="es-MX" w:eastAsia="es-ES"/>
        </w:rPr>
        <w:t xml:space="preserve">En tal virtud, de conformidad con lo dispuesto por el artículo 94, fracción VIII, del Reglamento Interior de esta Comisión, se determina la conclusión de la queja </w:t>
      </w:r>
      <w:r w:rsidR="00401EB1" w:rsidRPr="002B5C4A">
        <w:rPr>
          <w:rFonts w:ascii="Arial" w:hAnsi="Arial" w:cs="Arial"/>
          <w:b/>
          <w:lang w:val="es-MX" w:eastAsia="es-ES"/>
        </w:rPr>
        <w:t>por haberse solucionado los hechos reclamados mediante e</w:t>
      </w:r>
      <w:r w:rsidR="00D2756A" w:rsidRPr="002B5C4A">
        <w:rPr>
          <w:rFonts w:ascii="Arial" w:hAnsi="Arial" w:cs="Arial"/>
          <w:b/>
          <w:lang w:val="es-MX" w:eastAsia="es-ES"/>
        </w:rPr>
        <w:t>l procedimiento de conciliación</w:t>
      </w:r>
      <w:r w:rsidR="00401EB1" w:rsidRPr="002B5C4A">
        <w:rPr>
          <w:rFonts w:ascii="Arial" w:hAnsi="Arial" w:cs="Arial"/>
          <w:b/>
          <w:lang w:val="es-MX" w:eastAsia="es-ES"/>
        </w:rPr>
        <w:t>.</w:t>
      </w:r>
      <w:r w:rsidR="00401EB1" w:rsidRPr="00401EB1">
        <w:rPr>
          <w:rFonts w:ascii="Arial" w:hAnsi="Arial" w:cs="Arial"/>
          <w:lang w:val="es-MX" w:eastAsia="es-ES"/>
        </w:rPr>
        <w:t xml:space="preserve"> Notifíquese este proveído a las partes para su conocimiento. Así lo acordó y firma el Licenciado </w:t>
      </w:r>
      <w:r w:rsidR="00401EB1" w:rsidRPr="00401EB1">
        <w:rPr>
          <w:rFonts w:ascii="Arial" w:hAnsi="Arial" w:cs="Arial"/>
          <w:b/>
          <w:lang w:val="es-MX" w:eastAsia="es-ES"/>
        </w:rPr>
        <w:t>Manuel Isaac López Soto,</w:t>
      </w:r>
      <w:r w:rsidR="00401EB1" w:rsidRPr="00401EB1">
        <w:rPr>
          <w:rFonts w:ascii="Arial" w:hAnsi="Arial" w:cs="Arial"/>
          <w:lang w:val="es-MX" w:eastAsia="es-ES"/>
        </w:rPr>
        <w:t xml:space="preserve"> Tercer Visitador Regional de la Comisión de los Derechos Humanos del Estado de Coahuila de Zaragoza.----</w:t>
      </w:r>
      <w:r w:rsidR="00F74DFB">
        <w:rPr>
          <w:rFonts w:ascii="Arial" w:hAnsi="Arial" w:cs="Arial"/>
          <w:lang w:val="es-MX" w:eastAsia="es-ES"/>
        </w:rPr>
        <w:t>----</w:t>
      </w:r>
      <w:r w:rsidR="00916C8D">
        <w:rPr>
          <w:rFonts w:ascii="Arial" w:hAnsi="Arial" w:cs="Arial"/>
          <w:lang w:val="es-MX" w:eastAsia="es-ES"/>
        </w:rPr>
        <w:t>---------</w:t>
      </w:r>
      <w:r w:rsidR="00825AD8">
        <w:rPr>
          <w:rFonts w:ascii="Arial" w:hAnsi="Arial" w:cs="Arial"/>
          <w:lang w:val="es-MX" w:eastAsia="es-ES"/>
        </w:rPr>
        <w:t>-------------------------------------------------</w:t>
      </w:r>
      <w:r w:rsidR="002B5C4A">
        <w:rPr>
          <w:rFonts w:ascii="Arial" w:hAnsi="Arial" w:cs="Arial"/>
          <w:lang w:val="es-MX" w:eastAsia="es-ES"/>
        </w:rPr>
        <w:t>------</w:t>
      </w:r>
    </w:p>
    <w:p w:rsidR="007C32C1" w:rsidRDefault="007C32C1" w:rsidP="007C32C1">
      <w:pPr>
        <w:rPr>
          <w:lang w:val="es-MX" w:eastAsia="es-ES"/>
        </w:rPr>
      </w:pPr>
    </w:p>
    <w:p w:rsidR="00E7403E" w:rsidRPr="0094602E" w:rsidRDefault="00E7403E"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Pr="0094602E" w:rsidRDefault="007C32C1" w:rsidP="007C32C1">
      <w:pPr>
        <w:rPr>
          <w:lang w:val="es-MX" w:eastAsia="es-ES"/>
        </w:rPr>
      </w:pPr>
    </w:p>
    <w:p w:rsidR="007C32C1" w:rsidRDefault="007C32C1" w:rsidP="007C32C1">
      <w:pPr>
        <w:jc w:val="both"/>
        <w:rPr>
          <w:rFonts w:ascii="Arial" w:hAnsi="Arial" w:cs="Arial"/>
          <w:sz w:val="16"/>
          <w:szCs w:val="16"/>
          <w:lang w:val="es-MX" w:eastAsia="es-ES"/>
        </w:rPr>
      </w:pPr>
    </w:p>
    <w:p w:rsidR="007C32C1" w:rsidRDefault="007C32C1" w:rsidP="007C32C1">
      <w:pPr>
        <w:jc w:val="both"/>
        <w:rPr>
          <w:rFonts w:ascii="Arial" w:hAnsi="Arial" w:cs="Arial"/>
          <w:sz w:val="16"/>
          <w:szCs w:val="16"/>
          <w:lang w:val="es-MX" w:eastAsia="es-ES"/>
        </w:rPr>
      </w:pPr>
    </w:p>
    <w:p w:rsidR="007C32C1" w:rsidRPr="0094602E" w:rsidRDefault="007C32C1" w:rsidP="007C32C1">
      <w:pPr>
        <w:jc w:val="both"/>
        <w:rPr>
          <w:rFonts w:ascii="Arial" w:hAnsi="Arial" w:cs="Arial"/>
          <w:bCs/>
          <w:iCs/>
          <w:sz w:val="16"/>
          <w:szCs w:val="16"/>
          <w:lang w:val="es-ES" w:eastAsia="es-ES"/>
        </w:rPr>
      </w:pPr>
    </w:p>
    <w:p w:rsidR="007C32C1" w:rsidRDefault="007C32C1" w:rsidP="007C32C1">
      <w:pPr>
        <w:spacing w:after="160" w:line="259" w:lineRule="auto"/>
        <w:rPr>
          <w:rFonts w:ascii="Calibri" w:eastAsia="Calibri" w:hAnsi="Calibri"/>
          <w:sz w:val="22"/>
          <w:szCs w:val="22"/>
          <w:lang w:val="es-MX"/>
        </w:rPr>
      </w:pPr>
    </w:p>
    <w:p w:rsidR="00916C8D" w:rsidRDefault="00916C8D" w:rsidP="007C32C1">
      <w:pPr>
        <w:spacing w:after="160" w:line="259" w:lineRule="auto"/>
        <w:rPr>
          <w:rFonts w:ascii="Calibri" w:eastAsia="Calibri" w:hAnsi="Calibri"/>
          <w:sz w:val="22"/>
          <w:szCs w:val="22"/>
          <w:lang w:val="es-MX"/>
        </w:rPr>
      </w:pPr>
    </w:p>
    <w:p w:rsidR="00916C8D" w:rsidRDefault="00916C8D" w:rsidP="007C32C1">
      <w:pPr>
        <w:spacing w:after="160" w:line="259" w:lineRule="auto"/>
        <w:rPr>
          <w:rFonts w:ascii="Calibri" w:eastAsia="Calibri" w:hAnsi="Calibri"/>
          <w:sz w:val="22"/>
          <w:szCs w:val="22"/>
          <w:lang w:val="es-MX"/>
        </w:rPr>
      </w:pPr>
    </w:p>
    <w:p w:rsidR="00661413" w:rsidRDefault="00661413" w:rsidP="007C32C1">
      <w:pPr>
        <w:spacing w:after="160" w:line="259" w:lineRule="auto"/>
        <w:rPr>
          <w:rFonts w:ascii="Calibri" w:eastAsia="Calibri" w:hAnsi="Calibri"/>
          <w:sz w:val="22"/>
          <w:szCs w:val="22"/>
          <w:lang w:val="es-MX"/>
        </w:rPr>
      </w:pPr>
    </w:p>
    <w:p w:rsidR="00CA0893" w:rsidRDefault="00CA0893" w:rsidP="00143D58">
      <w:pPr>
        <w:suppressAutoHyphens/>
        <w:spacing w:line="276" w:lineRule="auto"/>
        <w:jc w:val="both"/>
        <w:rPr>
          <w:rFonts w:ascii="Arial" w:eastAsia="PMingLiU" w:hAnsi="Arial" w:cs="Arial"/>
          <w:sz w:val="14"/>
          <w:szCs w:val="14"/>
          <w:lang w:val="es-MX" w:eastAsia="ar-SA"/>
        </w:rPr>
      </w:pPr>
    </w:p>
    <w:sectPr w:rsidR="00CA0893" w:rsidSect="00661413">
      <w:headerReference w:type="default" r:id="rId8"/>
      <w:footerReference w:type="default" r:id="rId9"/>
      <w:pgSz w:w="12240" w:h="15840" w:code="1"/>
      <w:pgMar w:top="1418" w:right="1043" w:bottom="1135"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1A0" w:rsidRDefault="002D51A0" w:rsidP="00490C91">
      <w:r>
        <w:separator/>
      </w:r>
    </w:p>
  </w:endnote>
  <w:endnote w:type="continuationSeparator" w:id="0">
    <w:p w:rsidR="002D51A0" w:rsidRDefault="002D51A0"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radley Hand ITC">
    <w:panose1 w:val="03070402050302030203"/>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FD48CE" w:rsidRDefault="002B5C4A" w:rsidP="00FD48CE">
    <w:pPr>
      <w:pStyle w:val="Piedepgina"/>
      <w:tabs>
        <w:tab w:val="clear" w:pos="8838"/>
        <w:tab w:val="right" w:pos="9781"/>
      </w:tabs>
      <w:ind w:right="-943"/>
      <w:jc w:val="center"/>
      <w:rPr>
        <w:rFonts w:ascii="Arial Black" w:hAnsi="Arial Black"/>
        <w:b/>
        <w:i/>
        <w:sz w:val="24"/>
        <w:szCs w:val="24"/>
      </w:rPr>
    </w:pP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left:0;text-align:left;margin-left:-73.8pt;margin-top:3.1pt;width:7in;height:0;z-index:251656704;mso-position-horizontal-relative:text;mso-position-vertical-relative:text" o:connectortype="straight" strokeweight="3pt"/>
      </w:pict>
    </w:r>
    <w:r>
      <w:rPr>
        <w:noProof/>
        <w:lang w:val="es-ES"/>
      </w:rPr>
      <w:pict>
        <v:shapetype id="_x0000_t202" coordsize="21600,21600" o:spt="202" path="m,l,21600r21600,l21600,xe">
          <v:stroke joinstyle="miter"/>
          <v:path gradientshapeok="t" o:connecttype="rect"/>
        </v:shapetype>
        <v:shape id="_x0000_s2052" type="#_x0000_t202" style="position:absolute;left:0;text-align:left;margin-left:-41.55pt;margin-top:7.6pt;width:7in;height:27.75pt;z-index:251657728;mso-position-horizontal-relative:text;mso-position-vertical-relative:text;mso-width-relative:margin;mso-height-relative:margin" stroked="f">
          <v:textbox style="mso-next-textbox:#_x0000_s2052">
            <w:txbxContent>
              <w:p w:rsidR="00FD48CE" w:rsidRPr="00E227FC" w:rsidRDefault="00FD48CE" w:rsidP="00FD48CE">
                <w:pPr>
                  <w:jc w:val="center"/>
                  <w:rPr>
                    <w:rFonts w:ascii="Arial" w:hAnsi="Arial"/>
                    <w:sz w:val="20"/>
                    <w:szCs w:val="20"/>
                    <w:lang w:val="es-MX"/>
                  </w:rPr>
                </w:pPr>
                <w:r w:rsidRPr="00E227FC">
                  <w:rPr>
                    <w:rFonts w:ascii="Arial" w:hAnsi="Arial"/>
                    <w:sz w:val="20"/>
                    <w:szCs w:val="20"/>
                    <w:lang w:val="es-MX"/>
                  </w:rPr>
                  <w:t>Xicoténcatl No. 201 Norte, colonia Centro  CP</w:t>
                </w:r>
                <w:proofErr w:type="gramStart"/>
                <w:r w:rsidRPr="00E227FC">
                  <w:rPr>
                    <w:rFonts w:ascii="Arial" w:hAnsi="Arial"/>
                    <w:sz w:val="20"/>
                    <w:szCs w:val="20"/>
                    <w:lang w:val="es-MX"/>
                  </w:rPr>
                  <w:t>:26000</w:t>
                </w:r>
                <w:proofErr w:type="gramEnd"/>
                <w:r w:rsidRPr="00E227FC">
                  <w:rPr>
                    <w:rFonts w:ascii="Arial" w:hAnsi="Arial"/>
                    <w:sz w:val="20"/>
                    <w:szCs w:val="20"/>
                    <w:lang w:val="es-MX"/>
                  </w:rPr>
                  <w:t xml:space="preserve">  Piedras Negras, Coahuila</w:t>
                </w:r>
              </w:p>
              <w:p w:rsidR="00FD48CE" w:rsidRPr="00857323" w:rsidRDefault="00FD48CE" w:rsidP="00FD48CE">
                <w:pPr>
                  <w:jc w:val="center"/>
                  <w:rPr>
                    <w:rFonts w:ascii="Arial" w:hAnsi="Arial"/>
                  </w:rPr>
                </w:pPr>
                <w:r w:rsidRPr="00345F32">
                  <w:rPr>
                    <w:rFonts w:ascii="Arial" w:hAnsi="Arial"/>
                    <w:sz w:val="20"/>
                    <w:szCs w:val="20"/>
                  </w:rPr>
                  <w:t>01878-782-</w:t>
                </w:r>
                <w:r>
                  <w:rPr>
                    <w:rFonts w:ascii="Arial" w:hAnsi="Arial"/>
                    <w:sz w:val="20"/>
                    <w:szCs w:val="20"/>
                  </w:rPr>
                  <w:t>87-12</w:t>
                </w:r>
                <w:proofErr w:type="gramStart"/>
                <w:r>
                  <w:rPr>
                    <w:rFonts w:ascii="Arial" w:hAnsi="Arial"/>
                    <w:sz w:val="20"/>
                    <w:szCs w:val="20"/>
                  </w:rPr>
                  <w:t>,  01878</w:t>
                </w:r>
                <w:proofErr w:type="gramEnd"/>
                <w:r>
                  <w:rPr>
                    <w:rFonts w:ascii="Arial" w:hAnsi="Arial"/>
                    <w:sz w:val="20"/>
                    <w:szCs w:val="20"/>
                  </w:rPr>
                  <w:t>-7828958 y  018006273737</w:t>
                </w:r>
              </w:p>
              <w:p w:rsidR="00C862B0" w:rsidRPr="00EB5D4A" w:rsidRDefault="00C862B0" w:rsidP="00EB5D4A"/>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1A0" w:rsidRDefault="002D51A0" w:rsidP="00490C91">
      <w:r>
        <w:separator/>
      </w:r>
    </w:p>
  </w:footnote>
  <w:footnote w:type="continuationSeparator" w:id="0">
    <w:p w:rsidR="002D51A0" w:rsidRDefault="002D51A0"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2B0" w:rsidRPr="00C7526B" w:rsidRDefault="00F62AEB" w:rsidP="00F474F9">
    <w:pPr>
      <w:pStyle w:val="Encabezado"/>
      <w:tabs>
        <w:tab w:val="clear" w:pos="8838"/>
        <w:tab w:val="right" w:pos="9923"/>
      </w:tabs>
      <w:ind w:left="-567" w:right="-943" w:hanging="1134"/>
      <w:rPr>
        <w:rFonts w:ascii="Arial" w:hAnsi="Arial"/>
        <w:b/>
        <w:sz w:val="36"/>
        <w:szCs w:val="36"/>
      </w:rPr>
    </w:pPr>
    <w:r>
      <w:rPr>
        <w:rFonts w:ascii="Bradley Hand ITC" w:hAnsi="Bradley Hand ITC"/>
        <w:b/>
        <w:bCs/>
        <w:noProof/>
        <w:sz w:val="28"/>
        <w:szCs w:val="28"/>
        <w:lang w:eastAsia="es-MX"/>
      </w:rPr>
      <w:drawing>
        <wp:inline distT="0" distB="0" distL="0" distR="0" wp14:anchorId="6C6990C9" wp14:editId="28E44EA1">
          <wp:extent cx="1285875" cy="723900"/>
          <wp:effectExtent l="0" t="0" r="0" b="0"/>
          <wp:docPr id="3" name="Imagen 3" descr="cid:image003.png@01D5ED5A.2799D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png@01D5ED5A.2799D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4330" cy="751178"/>
                  </a:xfrm>
                  <a:prstGeom prst="rect">
                    <a:avLst/>
                  </a:prstGeom>
                  <a:noFill/>
                  <a:ln>
                    <a:noFill/>
                  </a:ln>
                </pic:spPr>
              </pic:pic>
            </a:graphicData>
          </a:graphic>
        </wp:inline>
      </w:drawing>
    </w:r>
    <w:r w:rsidR="00C862B0">
      <w:rPr>
        <w:rFonts w:ascii="Arial" w:hAnsi="Arial"/>
        <w:sz w:val="36"/>
        <w:szCs w:val="36"/>
      </w:rPr>
      <w:t xml:space="preserve">    </w:t>
    </w:r>
    <w:r w:rsidR="00C862B0" w:rsidRPr="00C7526B">
      <w:rPr>
        <w:rFonts w:ascii="Arial" w:hAnsi="Arial"/>
        <w:sz w:val="36"/>
        <w:szCs w:val="36"/>
      </w:rPr>
      <w:t xml:space="preserve">Comisión de los Derechos Humanos del Estado </w:t>
    </w:r>
    <w:r w:rsidR="00C862B0">
      <w:rPr>
        <w:rFonts w:ascii="Arial" w:hAnsi="Arial"/>
        <w:sz w:val="36"/>
        <w:szCs w:val="36"/>
      </w:rPr>
      <w:t>d</w:t>
    </w:r>
    <w:r w:rsidR="00C862B0" w:rsidRPr="00C7526B">
      <w:rPr>
        <w:rFonts w:ascii="Arial" w:hAnsi="Arial"/>
        <w:sz w:val="36"/>
        <w:szCs w:val="36"/>
      </w:rPr>
      <w:t>e</w:t>
    </w:r>
  </w:p>
  <w:p w:rsidR="00C862B0" w:rsidRPr="00C7526B" w:rsidRDefault="002B5C4A">
    <w:pPr>
      <w:pStyle w:val="Encabezado"/>
      <w:rPr>
        <w:rFonts w:ascii="Arial" w:hAnsi="Arial"/>
        <w:sz w:val="36"/>
        <w:szCs w:val="36"/>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5.3pt;margin-top:19.7pt;width:585pt;height:.05pt;z-index:251655680" o:connectortype="straight" strokeweight="3pt"/>
      </w:pict>
    </w:r>
    <w:r w:rsidR="00C862B0">
      <w:rPr>
        <w:sz w:val="36"/>
        <w:szCs w:val="36"/>
      </w:rPr>
      <w:tab/>
      <w:t xml:space="preserve">          </w:t>
    </w:r>
    <w:r w:rsidR="00C862B0" w:rsidRPr="00C7526B">
      <w:rPr>
        <w:rFonts w:ascii="Arial" w:hAnsi="Arial"/>
        <w:sz w:val="36"/>
        <w:szCs w:val="36"/>
      </w:rPr>
      <w:t>Coahuila de Zaragoza</w:t>
    </w:r>
  </w:p>
  <w:p w:rsidR="00F92869" w:rsidRDefault="00F92869" w:rsidP="00F80B2B">
    <w:pPr>
      <w:pStyle w:val="Encabezado"/>
      <w:rPr>
        <w:rFonts w:ascii="Arial" w:hAnsi="Arial"/>
        <w:b/>
        <w:i/>
        <w:sz w:val="20"/>
        <w:szCs w:val="20"/>
      </w:rPr>
    </w:pPr>
  </w:p>
  <w:p w:rsidR="00F80B2B" w:rsidRDefault="00F92869" w:rsidP="00F80B2B">
    <w:pPr>
      <w:pStyle w:val="Encabezado"/>
      <w:rPr>
        <w:rFonts w:ascii="Arial" w:hAnsi="Arial"/>
        <w:b/>
        <w:i/>
        <w:sz w:val="20"/>
        <w:szCs w:val="20"/>
      </w:rPr>
    </w:pPr>
    <w:r w:rsidRPr="00D03F13">
      <w:rPr>
        <w:rFonts w:ascii="Arial" w:hAnsi="Arial"/>
        <w:b/>
        <w:i/>
        <w:sz w:val="20"/>
        <w:szCs w:val="20"/>
      </w:rPr>
      <w:t>“2021, Año del reconocimiento al Trabajo del Personal de Salud por Su Lucha Contra el COVID-19”</w:t>
    </w:r>
  </w:p>
  <w:p w:rsidR="00F92869" w:rsidRDefault="00F92869" w:rsidP="00F80B2B">
    <w:pPr>
      <w:pStyle w:val="Encabezado"/>
      <w:rPr>
        <w:rFonts w:ascii="Arial" w:hAnsi="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567"/>
    <w:multiLevelType w:val="hybridMultilevel"/>
    <w:tmpl w:val="2DE03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A5183"/>
    <w:multiLevelType w:val="hybridMultilevel"/>
    <w:tmpl w:val="F38A8BB8"/>
    <w:lvl w:ilvl="0" w:tplc="AF78372A">
      <w:start w:val="2"/>
      <w:numFmt w:val="upperRoman"/>
      <w:lvlText w:val="%1."/>
      <w:lvlJc w:val="left"/>
      <w:pPr>
        <w:ind w:left="1428" w:hanging="720"/>
      </w:pPr>
      <w:rPr>
        <w:rFonts w:hint="default"/>
        <w:lang w:val="es-MX"/>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0F41E92"/>
    <w:multiLevelType w:val="hybridMultilevel"/>
    <w:tmpl w:val="1E24B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690576"/>
    <w:multiLevelType w:val="hybridMultilevel"/>
    <w:tmpl w:val="D7A096F0"/>
    <w:lvl w:ilvl="0" w:tplc="9BB860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2F59B3"/>
    <w:multiLevelType w:val="hybridMultilevel"/>
    <w:tmpl w:val="CA5CCDA6"/>
    <w:lvl w:ilvl="0" w:tplc="BAEC88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D152AC"/>
    <w:multiLevelType w:val="hybridMultilevel"/>
    <w:tmpl w:val="935A4870"/>
    <w:lvl w:ilvl="0" w:tplc="AF4EB9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FB43E32"/>
    <w:multiLevelType w:val="hybridMultilevel"/>
    <w:tmpl w:val="2F8C84FE"/>
    <w:lvl w:ilvl="0" w:tplc="73C25AF8">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45DC5244"/>
    <w:multiLevelType w:val="hybridMultilevel"/>
    <w:tmpl w:val="C3088E38"/>
    <w:lvl w:ilvl="0" w:tplc="E01ADA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3C46DC"/>
    <w:multiLevelType w:val="hybridMultilevel"/>
    <w:tmpl w:val="4B92826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BC638A"/>
    <w:multiLevelType w:val="hybridMultilevel"/>
    <w:tmpl w:val="BE58D28A"/>
    <w:lvl w:ilvl="0" w:tplc="9462DE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9441AA1"/>
    <w:multiLevelType w:val="hybridMultilevel"/>
    <w:tmpl w:val="AE104B46"/>
    <w:lvl w:ilvl="0" w:tplc="74BE3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E8B17C7"/>
    <w:multiLevelType w:val="hybridMultilevel"/>
    <w:tmpl w:val="203043B2"/>
    <w:lvl w:ilvl="0" w:tplc="BFF82D1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FD21FA2"/>
    <w:multiLevelType w:val="hybridMultilevel"/>
    <w:tmpl w:val="F564AC52"/>
    <w:lvl w:ilvl="0" w:tplc="D05620DC">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535A3F"/>
    <w:multiLevelType w:val="hybridMultilevel"/>
    <w:tmpl w:val="C74C33A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8AF1FCD"/>
    <w:multiLevelType w:val="hybridMultilevel"/>
    <w:tmpl w:val="07D2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3"/>
  </w:num>
  <w:num w:numId="5">
    <w:abstractNumId w:val="1"/>
  </w:num>
  <w:num w:numId="6">
    <w:abstractNumId w:val="3"/>
  </w:num>
  <w:num w:numId="7">
    <w:abstractNumId w:val="4"/>
  </w:num>
  <w:num w:numId="8">
    <w:abstractNumId w:val="12"/>
  </w:num>
  <w:num w:numId="9">
    <w:abstractNumId w:val="14"/>
  </w:num>
  <w:num w:numId="10">
    <w:abstractNumId w:val="15"/>
  </w:num>
  <w:num w:numId="11">
    <w:abstractNumId w:val="7"/>
  </w:num>
  <w:num w:numId="12">
    <w:abstractNumId w:val="11"/>
  </w:num>
  <w:num w:numId="13">
    <w:abstractNumId w:val="5"/>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drawingGridHorizontalSpacing w:val="120"/>
  <w:displayHorizontalDrawingGridEvery w:val="2"/>
  <w:characterSpacingControl w:val="doNotCompress"/>
  <w:hdrShapeDefaults>
    <o:shapedefaults v:ext="edit" spidmax="2054"/>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00094E"/>
    <w:rsid w:val="0000094E"/>
    <w:rsid w:val="00003981"/>
    <w:rsid w:val="00015238"/>
    <w:rsid w:val="000213DE"/>
    <w:rsid w:val="000230DD"/>
    <w:rsid w:val="0002543D"/>
    <w:rsid w:val="0002797B"/>
    <w:rsid w:val="0003142D"/>
    <w:rsid w:val="000318EF"/>
    <w:rsid w:val="0003222C"/>
    <w:rsid w:val="0003224D"/>
    <w:rsid w:val="000417D8"/>
    <w:rsid w:val="00041B92"/>
    <w:rsid w:val="00043837"/>
    <w:rsid w:val="0004663F"/>
    <w:rsid w:val="00047321"/>
    <w:rsid w:val="000513EC"/>
    <w:rsid w:val="0005263F"/>
    <w:rsid w:val="00053C90"/>
    <w:rsid w:val="000542D0"/>
    <w:rsid w:val="00064211"/>
    <w:rsid w:val="00064B9A"/>
    <w:rsid w:val="00065131"/>
    <w:rsid w:val="0006514E"/>
    <w:rsid w:val="000664C0"/>
    <w:rsid w:val="00067965"/>
    <w:rsid w:val="00071FBD"/>
    <w:rsid w:val="000737F6"/>
    <w:rsid w:val="00073986"/>
    <w:rsid w:val="000765A1"/>
    <w:rsid w:val="00076F49"/>
    <w:rsid w:val="00080E18"/>
    <w:rsid w:val="000820C5"/>
    <w:rsid w:val="00085A87"/>
    <w:rsid w:val="00086A65"/>
    <w:rsid w:val="00095510"/>
    <w:rsid w:val="000976CB"/>
    <w:rsid w:val="000A19E0"/>
    <w:rsid w:val="000A401B"/>
    <w:rsid w:val="000A4EE7"/>
    <w:rsid w:val="000A5A8F"/>
    <w:rsid w:val="000A5EFE"/>
    <w:rsid w:val="000A7E9A"/>
    <w:rsid w:val="000B005F"/>
    <w:rsid w:val="000B0AC5"/>
    <w:rsid w:val="000B0F6A"/>
    <w:rsid w:val="000B2B16"/>
    <w:rsid w:val="000B31C0"/>
    <w:rsid w:val="000C1702"/>
    <w:rsid w:val="000C492F"/>
    <w:rsid w:val="000D021E"/>
    <w:rsid w:val="000D50DA"/>
    <w:rsid w:val="000E14B4"/>
    <w:rsid w:val="000E3264"/>
    <w:rsid w:val="000E7597"/>
    <w:rsid w:val="000F2F7B"/>
    <w:rsid w:val="000F31C4"/>
    <w:rsid w:val="000F40F7"/>
    <w:rsid w:val="001001C1"/>
    <w:rsid w:val="00100498"/>
    <w:rsid w:val="00101372"/>
    <w:rsid w:val="001013DA"/>
    <w:rsid w:val="00101545"/>
    <w:rsid w:val="00105CDD"/>
    <w:rsid w:val="00110910"/>
    <w:rsid w:val="0011093E"/>
    <w:rsid w:val="00112AC4"/>
    <w:rsid w:val="0011467D"/>
    <w:rsid w:val="00120F2A"/>
    <w:rsid w:val="0012145B"/>
    <w:rsid w:val="001231B1"/>
    <w:rsid w:val="00123852"/>
    <w:rsid w:val="00123E87"/>
    <w:rsid w:val="001278B2"/>
    <w:rsid w:val="00130F8C"/>
    <w:rsid w:val="0013130F"/>
    <w:rsid w:val="001346FC"/>
    <w:rsid w:val="00137CF7"/>
    <w:rsid w:val="00143A43"/>
    <w:rsid w:val="00143D58"/>
    <w:rsid w:val="00147F17"/>
    <w:rsid w:val="00162DC6"/>
    <w:rsid w:val="00163E3E"/>
    <w:rsid w:val="001652E7"/>
    <w:rsid w:val="00166419"/>
    <w:rsid w:val="001722EF"/>
    <w:rsid w:val="00177249"/>
    <w:rsid w:val="001803B2"/>
    <w:rsid w:val="00183504"/>
    <w:rsid w:val="00185907"/>
    <w:rsid w:val="00186B32"/>
    <w:rsid w:val="00194C7E"/>
    <w:rsid w:val="001A2D2F"/>
    <w:rsid w:val="001A4367"/>
    <w:rsid w:val="001A4BCA"/>
    <w:rsid w:val="001A4C7E"/>
    <w:rsid w:val="001A7766"/>
    <w:rsid w:val="001A7A09"/>
    <w:rsid w:val="001A7C71"/>
    <w:rsid w:val="001B064F"/>
    <w:rsid w:val="001B208C"/>
    <w:rsid w:val="001B2C62"/>
    <w:rsid w:val="001C4D18"/>
    <w:rsid w:val="001C55E7"/>
    <w:rsid w:val="001C612E"/>
    <w:rsid w:val="001C618D"/>
    <w:rsid w:val="001C6700"/>
    <w:rsid w:val="001D1450"/>
    <w:rsid w:val="001D376F"/>
    <w:rsid w:val="001F13D7"/>
    <w:rsid w:val="001F2267"/>
    <w:rsid w:val="001F3C2D"/>
    <w:rsid w:val="001F4868"/>
    <w:rsid w:val="001F7088"/>
    <w:rsid w:val="002006DA"/>
    <w:rsid w:val="00203D5C"/>
    <w:rsid w:val="0020407A"/>
    <w:rsid w:val="00205848"/>
    <w:rsid w:val="002068B4"/>
    <w:rsid w:val="002073C2"/>
    <w:rsid w:val="002128FD"/>
    <w:rsid w:val="00212E2D"/>
    <w:rsid w:val="00214BAE"/>
    <w:rsid w:val="00217B9E"/>
    <w:rsid w:val="00220B8E"/>
    <w:rsid w:val="002226D4"/>
    <w:rsid w:val="00230218"/>
    <w:rsid w:val="00231B5F"/>
    <w:rsid w:val="0023560B"/>
    <w:rsid w:val="00235960"/>
    <w:rsid w:val="00236D8A"/>
    <w:rsid w:val="00242848"/>
    <w:rsid w:val="00242E13"/>
    <w:rsid w:val="00247D02"/>
    <w:rsid w:val="00255004"/>
    <w:rsid w:val="00257D2A"/>
    <w:rsid w:val="00263734"/>
    <w:rsid w:val="00270ABA"/>
    <w:rsid w:val="00270E67"/>
    <w:rsid w:val="00277B39"/>
    <w:rsid w:val="002803C7"/>
    <w:rsid w:val="002844BD"/>
    <w:rsid w:val="00284DE6"/>
    <w:rsid w:val="0029220E"/>
    <w:rsid w:val="00294033"/>
    <w:rsid w:val="0029464E"/>
    <w:rsid w:val="00295A3E"/>
    <w:rsid w:val="00295D61"/>
    <w:rsid w:val="002A160C"/>
    <w:rsid w:val="002A1F4B"/>
    <w:rsid w:val="002A2B82"/>
    <w:rsid w:val="002A4792"/>
    <w:rsid w:val="002A7656"/>
    <w:rsid w:val="002B0CB8"/>
    <w:rsid w:val="002B0F45"/>
    <w:rsid w:val="002B129F"/>
    <w:rsid w:val="002B5C4A"/>
    <w:rsid w:val="002B6E24"/>
    <w:rsid w:val="002C0592"/>
    <w:rsid w:val="002C42F0"/>
    <w:rsid w:val="002C71C2"/>
    <w:rsid w:val="002D0991"/>
    <w:rsid w:val="002D0B68"/>
    <w:rsid w:val="002D51A0"/>
    <w:rsid w:val="002D65F5"/>
    <w:rsid w:val="002E2C95"/>
    <w:rsid w:val="002E39CA"/>
    <w:rsid w:val="002F0193"/>
    <w:rsid w:val="002F1EC6"/>
    <w:rsid w:val="002F44A0"/>
    <w:rsid w:val="002F50C8"/>
    <w:rsid w:val="002F597F"/>
    <w:rsid w:val="002F5E51"/>
    <w:rsid w:val="002F6020"/>
    <w:rsid w:val="002F73D1"/>
    <w:rsid w:val="002F7DB2"/>
    <w:rsid w:val="00304A1E"/>
    <w:rsid w:val="00307E52"/>
    <w:rsid w:val="00311210"/>
    <w:rsid w:val="003113F5"/>
    <w:rsid w:val="00312C7B"/>
    <w:rsid w:val="00313C4A"/>
    <w:rsid w:val="003253A6"/>
    <w:rsid w:val="00331D4A"/>
    <w:rsid w:val="003334D5"/>
    <w:rsid w:val="00334968"/>
    <w:rsid w:val="003350B3"/>
    <w:rsid w:val="00337AF7"/>
    <w:rsid w:val="00337E78"/>
    <w:rsid w:val="00340005"/>
    <w:rsid w:val="003405B2"/>
    <w:rsid w:val="003442B9"/>
    <w:rsid w:val="0034439A"/>
    <w:rsid w:val="00354128"/>
    <w:rsid w:val="00357878"/>
    <w:rsid w:val="003608AE"/>
    <w:rsid w:val="0036208D"/>
    <w:rsid w:val="00364833"/>
    <w:rsid w:val="00365585"/>
    <w:rsid w:val="00367B8B"/>
    <w:rsid w:val="00374C3A"/>
    <w:rsid w:val="0037637D"/>
    <w:rsid w:val="0038134C"/>
    <w:rsid w:val="00381523"/>
    <w:rsid w:val="00383B6E"/>
    <w:rsid w:val="0038522D"/>
    <w:rsid w:val="003854DB"/>
    <w:rsid w:val="00387D7C"/>
    <w:rsid w:val="0039158C"/>
    <w:rsid w:val="00392120"/>
    <w:rsid w:val="00394D27"/>
    <w:rsid w:val="003972F8"/>
    <w:rsid w:val="003A04F0"/>
    <w:rsid w:val="003A7F74"/>
    <w:rsid w:val="003B5CBE"/>
    <w:rsid w:val="003B6DA1"/>
    <w:rsid w:val="003B7795"/>
    <w:rsid w:val="003C0BF1"/>
    <w:rsid w:val="003C26B5"/>
    <w:rsid w:val="003C35A4"/>
    <w:rsid w:val="003C45AF"/>
    <w:rsid w:val="003C4764"/>
    <w:rsid w:val="003C4EB6"/>
    <w:rsid w:val="003C686A"/>
    <w:rsid w:val="003C7CC9"/>
    <w:rsid w:val="003E32EA"/>
    <w:rsid w:val="003E3DDA"/>
    <w:rsid w:val="003E4775"/>
    <w:rsid w:val="003E7BB0"/>
    <w:rsid w:val="003F0098"/>
    <w:rsid w:val="003F165F"/>
    <w:rsid w:val="004017C0"/>
    <w:rsid w:val="00401EB1"/>
    <w:rsid w:val="00403258"/>
    <w:rsid w:val="0040445E"/>
    <w:rsid w:val="00404AB3"/>
    <w:rsid w:val="0041151F"/>
    <w:rsid w:val="00414176"/>
    <w:rsid w:val="00416C12"/>
    <w:rsid w:val="00417CD0"/>
    <w:rsid w:val="0042534B"/>
    <w:rsid w:val="0042542A"/>
    <w:rsid w:val="00432D16"/>
    <w:rsid w:val="0044023C"/>
    <w:rsid w:val="00442447"/>
    <w:rsid w:val="00444070"/>
    <w:rsid w:val="00452A34"/>
    <w:rsid w:val="00453D02"/>
    <w:rsid w:val="0045578A"/>
    <w:rsid w:val="00456925"/>
    <w:rsid w:val="00462CD1"/>
    <w:rsid w:val="00473A0C"/>
    <w:rsid w:val="00473CD6"/>
    <w:rsid w:val="0047778D"/>
    <w:rsid w:val="004834F0"/>
    <w:rsid w:val="0048395A"/>
    <w:rsid w:val="00487DC4"/>
    <w:rsid w:val="00490C91"/>
    <w:rsid w:val="0049585E"/>
    <w:rsid w:val="004A1CB7"/>
    <w:rsid w:val="004B1884"/>
    <w:rsid w:val="004B552C"/>
    <w:rsid w:val="004B633C"/>
    <w:rsid w:val="004C031C"/>
    <w:rsid w:val="004C4043"/>
    <w:rsid w:val="004C416A"/>
    <w:rsid w:val="004D069D"/>
    <w:rsid w:val="004D0F6A"/>
    <w:rsid w:val="004D106A"/>
    <w:rsid w:val="004D119C"/>
    <w:rsid w:val="004E1E4D"/>
    <w:rsid w:val="004E4B95"/>
    <w:rsid w:val="004E4E8F"/>
    <w:rsid w:val="004E53EC"/>
    <w:rsid w:val="004E7309"/>
    <w:rsid w:val="004E73D9"/>
    <w:rsid w:val="004E78B0"/>
    <w:rsid w:val="004E79DD"/>
    <w:rsid w:val="00504654"/>
    <w:rsid w:val="005118DB"/>
    <w:rsid w:val="00517105"/>
    <w:rsid w:val="00520C5D"/>
    <w:rsid w:val="005226CA"/>
    <w:rsid w:val="005226E9"/>
    <w:rsid w:val="00527E47"/>
    <w:rsid w:val="0053315F"/>
    <w:rsid w:val="0053556C"/>
    <w:rsid w:val="0053634C"/>
    <w:rsid w:val="0054066D"/>
    <w:rsid w:val="00542290"/>
    <w:rsid w:val="00542B23"/>
    <w:rsid w:val="005529AE"/>
    <w:rsid w:val="00553AD3"/>
    <w:rsid w:val="00555D27"/>
    <w:rsid w:val="00556060"/>
    <w:rsid w:val="005601BF"/>
    <w:rsid w:val="00560C2A"/>
    <w:rsid w:val="0056186C"/>
    <w:rsid w:val="0056306F"/>
    <w:rsid w:val="00564F65"/>
    <w:rsid w:val="0056797A"/>
    <w:rsid w:val="005679F5"/>
    <w:rsid w:val="005726ED"/>
    <w:rsid w:val="0057334C"/>
    <w:rsid w:val="005734F9"/>
    <w:rsid w:val="00576B84"/>
    <w:rsid w:val="00577CE8"/>
    <w:rsid w:val="0058548F"/>
    <w:rsid w:val="00590AD2"/>
    <w:rsid w:val="005910FF"/>
    <w:rsid w:val="005924B1"/>
    <w:rsid w:val="00593168"/>
    <w:rsid w:val="005972A8"/>
    <w:rsid w:val="005A41A2"/>
    <w:rsid w:val="005B0771"/>
    <w:rsid w:val="005B3873"/>
    <w:rsid w:val="005B4712"/>
    <w:rsid w:val="005C121D"/>
    <w:rsid w:val="005C3A07"/>
    <w:rsid w:val="005C526F"/>
    <w:rsid w:val="005C5F11"/>
    <w:rsid w:val="005C780A"/>
    <w:rsid w:val="005C7BD7"/>
    <w:rsid w:val="005D23ED"/>
    <w:rsid w:val="005D497B"/>
    <w:rsid w:val="005D4DCC"/>
    <w:rsid w:val="005E185B"/>
    <w:rsid w:val="005E1F26"/>
    <w:rsid w:val="005E1F7C"/>
    <w:rsid w:val="005E2D61"/>
    <w:rsid w:val="005E6681"/>
    <w:rsid w:val="005E66D7"/>
    <w:rsid w:val="005E768A"/>
    <w:rsid w:val="005F3FA1"/>
    <w:rsid w:val="005F54A8"/>
    <w:rsid w:val="005F65FB"/>
    <w:rsid w:val="005F76C2"/>
    <w:rsid w:val="006034CA"/>
    <w:rsid w:val="0062169B"/>
    <w:rsid w:val="00621D8A"/>
    <w:rsid w:val="0062606F"/>
    <w:rsid w:val="006270CA"/>
    <w:rsid w:val="006304BB"/>
    <w:rsid w:val="006326C0"/>
    <w:rsid w:val="006419CD"/>
    <w:rsid w:val="006423C4"/>
    <w:rsid w:val="00644324"/>
    <w:rsid w:val="006449F3"/>
    <w:rsid w:val="006456E4"/>
    <w:rsid w:val="00646B45"/>
    <w:rsid w:val="006471F9"/>
    <w:rsid w:val="00655D4B"/>
    <w:rsid w:val="006602D4"/>
    <w:rsid w:val="0066125E"/>
    <w:rsid w:val="00661413"/>
    <w:rsid w:val="00663243"/>
    <w:rsid w:val="00675E8E"/>
    <w:rsid w:val="0067727A"/>
    <w:rsid w:val="00677594"/>
    <w:rsid w:val="00682303"/>
    <w:rsid w:val="0068470C"/>
    <w:rsid w:val="0068590E"/>
    <w:rsid w:val="006864C3"/>
    <w:rsid w:val="00686C27"/>
    <w:rsid w:val="006877C5"/>
    <w:rsid w:val="00687833"/>
    <w:rsid w:val="0069136E"/>
    <w:rsid w:val="006940B8"/>
    <w:rsid w:val="00695785"/>
    <w:rsid w:val="0069632E"/>
    <w:rsid w:val="006A33DF"/>
    <w:rsid w:val="006A5357"/>
    <w:rsid w:val="006A638B"/>
    <w:rsid w:val="006B0FFB"/>
    <w:rsid w:val="006B25AA"/>
    <w:rsid w:val="006B6079"/>
    <w:rsid w:val="006B7FF6"/>
    <w:rsid w:val="006C0AC7"/>
    <w:rsid w:val="006C22C3"/>
    <w:rsid w:val="006C3DC0"/>
    <w:rsid w:val="006C5441"/>
    <w:rsid w:val="006C54EF"/>
    <w:rsid w:val="006C5E0D"/>
    <w:rsid w:val="006C7030"/>
    <w:rsid w:val="006C7D95"/>
    <w:rsid w:val="006D1550"/>
    <w:rsid w:val="006D1CF2"/>
    <w:rsid w:val="006E1AB7"/>
    <w:rsid w:val="006E1DD7"/>
    <w:rsid w:val="006E259A"/>
    <w:rsid w:val="006E46C1"/>
    <w:rsid w:val="006E5E01"/>
    <w:rsid w:val="006F2F95"/>
    <w:rsid w:val="006F364B"/>
    <w:rsid w:val="006F48A9"/>
    <w:rsid w:val="006F4BBA"/>
    <w:rsid w:val="00707FF2"/>
    <w:rsid w:val="007114CC"/>
    <w:rsid w:val="007125EF"/>
    <w:rsid w:val="00724480"/>
    <w:rsid w:val="00724F0D"/>
    <w:rsid w:val="00726344"/>
    <w:rsid w:val="007263DD"/>
    <w:rsid w:val="00730BC3"/>
    <w:rsid w:val="0073237D"/>
    <w:rsid w:val="00740AD6"/>
    <w:rsid w:val="007421C3"/>
    <w:rsid w:val="00743F9A"/>
    <w:rsid w:val="00746685"/>
    <w:rsid w:val="00747CAA"/>
    <w:rsid w:val="0075163A"/>
    <w:rsid w:val="007517DF"/>
    <w:rsid w:val="00752086"/>
    <w:rsid w:val="00752988"/>
    <w:rsid w:val="007561F5"/>
    <w:rsid w:val="007568BF"/>
    <w:rsid w:val="00760E95"/>
    <w:rsid w:val="0076213C"/>
    <w:rsid w:val="00763089"/>
    <w:rsid w:val="00763DFA"/>
    <w:rsid w:val="00765EF6"/>
    <w:rsid w:val="00766E4E"/>
    <w:rsid w:val="007729D7"/>
    <w:rsid w:val="007744EC"/>
    <w:rsid w:val="00777DD0"/>
    <w:rsid w:val="007825EE"/>
    <w:rsid w:val="00793754"/>
    <w:rsid w:val="0079470A"/>
    <w:rsid w:val="007A2266"/>
    <w:rsid w:val="007A6167"/>
    <w:rsid w:val="007A7062"/>
    <w:rsid w:val="007B03EF"/>
    <w:rsid w:val="007B2D10"/>
    <w:rsid w:val="007B4E9C"/>
    <w:rsid w:val="007C217D"/>
    <w:rsid w:val="007C32C1"/>
    <w:rsid w:val="007C346B"/>
    <w:rsid w:val="007C7BF4"/>
    <w:rsid w:val="007D2B0A"/>
    <w:rsid w:val="007D3A9A"/>
    <w:rsid w:val="007D6583"/>
    <w:rsid w:val="007D7C1F"/>
    <w:rsid w:val="007E0C80"/>
    <w:rsid w:val="007E2472"/>
    <w:rsid w:val="007E277D"/>
    <w:rsid w:val="007E4187"/>
    <w:rsid w:val="007E689A"/>
    <w:rsid w:val="007E7BBC"/>
    <w:rsid w:val="007F091B"/>
    <w:rsid w:val="007F2FBD"/>
    <w:rsid w:val="007F54DA"/>
    <w:rsid w:val="007F5AB6"/>
    <w:rsid w:val="007F760C"/>
    <w:rsid w:val="00805E2A"/>
    <w:rsid w:val="008068A9"/>
    <w:rsid w:val="00806EDA"/>
    <w:rsid w:val="00812C96"/>
    <w:rsid w:val="00816AC3"/>
    <w:rsid w:val="008217ED"/>
    <w:rsid w:val="00822337"/>
    <w:rsid w:val="00824947"/>
    <w:rsid w:val="00825002"/>
    <w:rsid w:val="0082518D"/>
    <w:rsid w:val="00825AD8"/>
    <w:rsid w:val="008271BA"/>
    <w:rsid w:val="0083077E"/>
    <w:rsid w:val="00830E4F"/>
    <w:rsid w:val="008322EF"/>
    <w:rsid w:val="008330A2"/>
    <w:rsid w:val="0083407F"/>
    <w:rsid w:val="00837D98"/>
    <w:rsid w:val="008417CD"/>
    <w:rsid w:val="0084599C"/>
    <w:rsid w:val="00850473"/>
    <w:rsid w:val="00851116"/>
    <w:rsid w:val="00856396"/>
    <w:rsid w:val="00860CDD"/>
    <w:rsid w:val="008614BF"/>
    <w:rsid w:val="008615C5"/>
    <w:rsid w:val="008629D5"/>
    <w:rsid w:val="008642C8"/>
    <w:rsid w:val="00864B93"/>
    <w:rsid w:val="00864BC3"/>
    <w:rsid w:val="00867F93"/>
    <w:rsid w:val="00874FD6"/>
    <w:rsid w:val="008762E9"/>
    <w:rsid w:val="0087635A"/>
    <w:rsid w:val="008823A2"/>
    <w:rsid w:val="00883519"/>
    <w:rsid w:val="00890B0F"/>
    <w:rsid w:val="00896D32"/>
    <w:rsid w:val="008A018A"/>
    <w:rsid w:val="008A2540"/>
    <w:rsid w:val="008A329E"/>
    <w:rsid w:val="008A384B"/>
    <w:rsid w:val="008A6DD9"/>
    <w:rsid w:val="008B25B2"/>
    <w:rsid w:val="008B4752"/>
    <w:rsid w:val="008B4DF0"/>
    <w:rsid w:val="008B6072"/>
    <w:rsid w:val="008B6E7C"/>
    <w:rsid w:val="008C0DB4"/>
    <w:rsid w:val="008C3456"/>
    <w:rsid w:val="008C4250"/>
    <w:rsid w:val="008C47A5"/>
    <w:rsid w:val="008C526A"/>
    <w:rsid w:val="008C7A8D"/>
    <w:rsid w:val="008D374F"/>
    <w:rsid w:val="008D493D"/>
    <w:rsid w:val="008E2576"/>
    <w:rsid w:val="008E3623"/>
    <w:rsid w:val="008E7588"/>
    <w:rsid w:val="008F1C9C"/>
    <w:rsid w:val="008F4499"/>
    <w:rsid w:val="008F5AEB"/>
    <w:rsid w:val="008F6FDF"/>
    <w:rsid w:val="00900D35"/>
    <w:rsid w:val="009029EA"/>
    <w:rsid w:val="00903C30"/>
    <w:rsid w:val="0091031E"/>
    <w:rsid w:val="00913A4F"/>
    <w:rsid w:val="0091420E"/>
    <w:rsid w:val="00916C8D"/>
    <w:rsid w:val="009175A8"/>
    <w:rsid w:val="0092562A"/>
    <w:rsid w:val="009276CC"/>
    <w:rsid w:val="00940A82"/>
    <w:rsid w:val="00941A34"/>
    <w:rsid w:val="00944486"/>
    <w:rsid w:val="00944CD6"/>
    <w:rsid w:val="00945B5C"/>
    <w:rsid w:val="0095307D"/>
    <w:rsid w:val="00953684"/>
    <w:rsid w:val="00953EBF"/>
    <w:rsid w:val="00953F81"/>
    <w:rsid w:val="009557B9"/>
    <w:rsid w:val="00956B2E"/>
    <w:rsid w:val="00956B32"/>
    <w:rsid w:val="0095770C"/>
    <w:rsid w:val="00957A03"/>
    <w:rsid w:val="009621E5"/>
    <w:rsid w:val="00962AEE"/>
    <w:rsid w:val="009719B3"/>
    <w:rsid w:val="00973A90"/>
    <w:rsid w:val="00976FED"/>
    <w:rsid w:val="0098018F"/>
    <w:rsid w:val="00981CD3"/>
    <w:rsid w:val="0098201C"/>
    <w:rsid w:val="00982A46"/>
    <w:rsid w:val="00983EB3"/>
    <w:rsid w:val="009938CD"/>
    <w:rsid w:val="00995B4E"/>
    <w:rsid w:val="00996E71"/>
    <w:rsid w:val="009A117E"/>
    <w:rsid w:val="009A12DD"/>
    <w:rsid w:val="009A7872"/>
    <w:rsid w:val="009B5159"/>
    <w:rsid w:val="009B6B1B"/>
    <w:rsid w:val="009B728A"/>
    <w:rsid w:val="009B78CD"/>
    <w:rsid w:val="009B7FE0"/>
    <w:rsid w:val="009C1437"/>
    <w:rsid w:val="009C67E6"/>
    <w:rsid w:val="009C706E"/>
    <w:rsid w:val="009D0CB0"/>
    <w:rsid w:val="009D3E6E"/>
    <w:rsid w:val="009D4897"/>
    <w:rsid w:val="009D4E0D"/>
    <w:rsid w:val="009D575E"/>
    <w:rsid w:val="009D5B97"/>
    <w:rsid w:val="009D61D6"/>
    <w:rsid w:val="009E5CE5"/>
    <w:rsid w:val="009E620D"/>
    <w:rsid w:val="009E671B"/>
    <w:rsid w:val="009F17B5"/>
    <w:rsid w:val="009F2006"/>
    <w:rsid w:val="009F30D0"/>
    <w:rsid w:val="009F4B5B"/>
    <w:rsid w:val="009F5455"/>
    <w:rsid w:val="00A00669"/>
    <w:rsid w:val="00A03507"/>
    <w:rsid w:val="00A04778"/>
    <w:rsid w:val="00A047D9"/>
    <w:rsid w:val="00A077C0"/>
    <w:rsid w:val="00A106B1"/>
    <w:rsid w:val="00A1112B"/>
    <w:rsid w:val="00A12EAF"/>
    <w:rsid w:val="00A13809"/>
    <w:rsid w:val="00A14A25"/>
    <w:rsid w:val="00A150D7"/>
    <w:rsid w:val="00A15452"/>
    <w:rsid w:val="00A15C67"/>
    <w:rsid w:val="00A1757B"/>
    <w:rsid w:val="00A210C6"/>
    <w:rsid w:val="00A22DBA"/>
    <w:rsid w:val="00A23B7D"/>
    <w:rsid w:val="00A27836"/>
    <w:rsid w:val="00A31A8F"/>
    <w:rsid w:val="00A45B4C"/>
    <w:rsid w:val="00A45F7D"/>
    <w:rsid w:val="00A53365"/>
    <w:rsid w:val="00A544B6"/>
    <w:rsid w:val="00A568FF"/>
    <w:rsid w:val="00A57F07"/>
    <w:rsid w:val="00A61153"/>
    <w:rsid w:val="00A62239"/>
    <w:rsid w:val="00A63995"/>
    <w:rsid w:val="00A652C7"/>
    <w:rsid w:val="00A71589"/>
    <w:rsid w:val="00A71A99"/>
    <w:rsid w:val="00A72A2B"/>
    <w:rsid w:val="00A77B8A"/>
    <w:rsid w:val="00A8697E"/>
    <w:rsid w:val="00A9239F"/>
    <w:rsid w:val="00A93974"/>
    <w:rsid w:val="00A93DF3"/>
    <w:rsid w:val="00AA1B9F"/>
    <w:rsid w:val="00AA64F6"/>
    <w:rsid w:val="00AB037A"/>
    <w:rsid w:val="00AB0989"/>
    <w:rsid w:val="00AB1E7A"/>
    <w:rsid w:val="00AB3BAE"/>
    <w:rsid w:val="00AB5A62"/>
    <w:rsid w:val="00AC0045"/>
    <w:rsid w:val="00AC2D6E"/>
    <w:rsid w:val="00AC37D5"/>
    <w:rsid w:val="00AC4C30"/>
    <w:rsid w:val="00AC65CF"/>
    <w:rsid w:val="00AC6ADE"/>
    <w:rsid w:val="00AD1CCF"/>
    <w:rsid w:val="00AD5E58"/>
    <w:rsid w:val="00AD6ACE"/>
    <w:rsid w:val="00AE205E"/>
    <w:rsid w:val="00AE2A3C"/>
    <w:rsid w:val="00AE3697"/>
    <w:rsid w:val="00AE4406"/>
    <w:rsid w:val="00AE494D"/>
    <w:rsid w:val="00AE586B"/>
    <w:rsid w:val="00AE644E"/>
    <w:rsid w:val="00AE6B19"/>
    <w:rsid w:val="00AE70BF"/>
    <w:rsid w:val="00AE7EFC"/>
    <w:rsid w:val="00AF0334"/>
    <w:rsid w:val="00AF3EC0"/>
    <w:rsid w:val="00AF40B2"/>
    <w:rsid w:val="00AF70C6"/>
    <w:rsid w:val="00B025AB"/>
    <w:rsid w:val="00B02B64"/>
    <w:rsid w:val="00B116D7"/>
    <w:rsid w:val="00B13D64"/>
    <w:rsid w:val="00B31F28"/>
    <w:rsid w:val="00B32947"/>
    <w:rsid w:val="00B4272A"/>
    <w:rsid w:val="00B445BE"/>
    <w:rsid w:val="00B51232"/>
    <w:rsid w:val="00B56EE9"/>
    <w:rsid w:val="00B63264"/>
    <w:rsid w:val="00B63E5C"/>
    <w:rsid w:val="00B64850"/>
    <w:rsid w:val="00B64B1A"/>
    <w:rsid w:val="00B674F4"/>
    <w:rsid w:val="00B76411"/>
    <w:rsid w:val="00B84435"/>
    <w:rsid w:val="00B84680"/>
    <w:rsid w:val="00B84D75"/>
    <w:rsid w:val="00B87802"/>
    <w:rsid w:val="00B90D08"/>
    <w:rsid w:val="00B932FE"/>
    <w:rsid w:val="00B9438C"/>
    <w:rsid w:val="00B97BE2"/>
    <w:rsid w:val="00BA02B5"/>
    <w:rsid w:val="00BA1C4D"/>
    <w:rsid w:val="00BA4234"/>
    <w:rsid w:val="00BA57AA"/>
    <w:rsid w:val="00BA5929"/>
    <w:rsid w:val="00BA71A2"/>
    <w:rsid w:val="00BA7A65"/>
    <w:rsid w:val="00BB6567"/>
    <w:rsid w:val="00BC5681"/>
    <w:rsid w:val="00BD1979"/>
    <w:rsid w:val="00BD1CD6"/>
    <w:rsid w:val="00BD442F"/>
    <w:rsid w:val="00BD7340"/>
    <w:rsid w:val="00BE501F"/>
    <w:rsid w:val="00BE730A"/>
    <w:rsid w:val="00BF009B"/>
    <w:rsid w:val="00BF3197"/>
    <w:rsid w:val="00C0194A"/>
    <w:rsid w:val="00C03EA1"/>
    <w:rsid w:val="00C05043"/>
    <w:rsid w:val="00C11BBD"/>
    <w:rsid w:val="00C15B88"/>
    <w:rsid w:val="00C16AE6"/>
    <w:rsid w:val="00C17133"/>
    <w:rsid w:val="00C17332"/>
    <w:rsid w:val="00C23C23"/>
    <w:rsid w:val="00C258E9"/>
    <w:rsid w:val="00C268EE"/>
    <w:rsid w:val="00C27C2A"/>
    <w:rsid w:val="00C311D6"/>
    <w:rsid w:val="00C33A22"/>
    <w:rsid w:val="00C35B23"/>
    <w:rsid w:val="00C41AC4"/>
    <w:rsid w:val="00C430F5"/>
    <w:rsid w:val="00C43262"/>
    <w:rsid w:val="00C43DE9"/>
    <w:rsid w:val="00C47D10"/>
    <w:rsid w:val="00C540CB"/>
    <w:rsid w:val="00C6394B"/>
    <w:rsid w:val="00C64087"/>
    <w:rsid w:val="00C648FC"/>
    <w:rsid w:val="00C6736A"/>
    <w:rsid w:val="00C6779C"/>
    <w:rsid w:val="00C67935"/>
    <w:rsid w:val="00C7526B"/>
    <w:rsid w:val="00C75DE0"/>
    <w:rsid w:val="00C80DC7"/>
    <w:rsid w:val="00C862B0"/>
    <w:rsid w:val="00C93FA8"/>
    <w:rsid w:val="00C94617"/>
    <w:rsid w:val="00C96525"/>
    <w:rsid w:val="00C96F4D"/>
    <w:rsid w:val="00CA0761"/>
    <w:rsid w:val="00CA0893"/>
    <w:rsid w:val="00CA1217"/>
    <w:rsid w:val="00CA3C55"/>
    <w:rsid w:val="00CA3FF8"/>
    <w:rsid w:val="00CA46EF"/>
    <w:rsid w:val="00CA4BA2"/>
    <w:rsid w:val="00CA63AC"/>
    <w:rsid w:val="00CB081E"/>
    <w:rsid w:val="00CB64D6"/>
    <w:rsid w:val="00CB7999"/>
    <w:rsid w:val="00CC08E3"/>
    <w:rsid w:val="00CC18A2"/>
    <w:rsid w:val="00CC790F"/>
    <w:rsid w:val="00CD160E"/>
    <w:rsid w:val="00CD2115"/>
    <w:rsid w:val="00CD3EF1"/>
    <w:rsid w:val="00CD54B9"/>
    <w:rsid w:val="00CD7E50"/>
    <w:rsid w:val="00CE117F"/>
    <w:rsid w:val="00CE62D4"/>
    <w:rsid w:val="00CE6BCF"/>
    <w:rsid w:val="00CE7F03"/>
    <w:rsid w:val="00CF0987"/>
    <w:rsid w:val="00CF1845"/>
    <w:rsid w:val="00CF7525"/>
    <w:rsid w:val="00D04C1D"/>
    <w:rsid w:val="00D10B04"/>
    <w:rsid w:val="00D11DB3"/>
    <w:rsid w:val="00D141E5"/>
    <w:rsid w:val="00D1620D"/>
    <w:rsid w:val="00D2650D"/>
    <w:rsid w:val="00D2756A"/>
    <w:rsid w:val="00D311F9"/>
    <w:rsid w:val="00D321CF"/>
    <w:rsid w:val="00D35268"/>
    <w:rsid w:val="00D36B11"/>
    <w:rsid w:val="00D44BEB"/>
    <w:rsid w:val="00D46A6B"/>
    <w:rsid w:val="00D52047"/>
    <w:rsid w:val="00D529B2"/>
    <w:rsid w:val="00D545DB"/>
    <w:rsid w:val="00D5769B"/>
    <w:rsid w:val="00D57BE2"/>
    <w:rsid w:val="00D66BEB"/>
    <w:rsid w:val="00D704C7"/>
    <w:rsid w:val="00D73ACF"/>
    <w:rsid w:val="00D73C47"/>
    <w:rsid w:val="00D74E23"/>
    <w:rsid w:val="00D82694"/>
    <w:rsid w:val="00D85B55"/>
    <w:rsid w:val="00D87D37"/>
    <w:rsid w:val="00D911C8"/>
    <w:rsid w:val="00D947F3"/>
    <w:rsid w:val="00D94E69"/>
    <w:rsid w:val="00D97AA3"/>
    <w:rsid w:val="00DA1A39"/>
    <w:rsid w:val="00DA7317"/>
    <w:rsid w:val="00DB0DBF"/>
    <w:rsid w:val="00DB22AE"/>
    <w:rsid w:val="00DB2C56"/>
    <w:rsid w:val="00DB6268"/>
    <w:rsid w:val="00DC3697"/>
    <w:rsid w:val="00DC3811"/>
    <w:rsid w:val="00DC7D34"/>
    <w:rsid w:val="00DD081E"/>
    <w:rsid w:val="00DD3DE1"/>
    <w:rsid w:val="00DD42FC"/>
    <w:rsid w:val="00DD69D8"/>
    <w:rsid w:val="00DF0F3B"/>
    <w:rsid w:val="00DF15FA"/>
    <w:rsid w:val="00E00D6D"/>
    <w:rsid w:val="00E012C5"/>
    <w:rsid w:val="00E02B5E"/>
    <w:rsid w:val="00E06FAF"/>
    <w:rsid w:val="00E14B73"/>
    <w:rsid w:val="00E157EA"/>
    <w:rsid w:val="00E15DAD"/>
    <w:rsid w:val="00E16EC6"/>
    <w:rsid w:val="00E17791"/>
    <w:rsid w:val="00E17CF1"/>
    <w:rsid w:val="00E227FC"/>
    <w:rsid w:val="00E34B0E"/>
    <w:rsid w:val="00E43D28"/>
    <w:rsid w:val="00E47236"/>
    <w:rsid w:val="00E477B3"/>
    <w:rsid w:val="00E60070"/>
    <w:rsid w:val="00E60F72"/>
    <w:rsid w:val="00E62644"/>
    <w:rsid w:val="00E62749"/>
    <w:rsid w:val="00E635C8"/>
    <w:rsid w:val="00E63DD8"/>
    <w:rsid w:val="00E7403E"/>
    <w:rsid w:val="00E757FE"/>
    <w:rsid w:val="00E8578A"/>
    <w:rsid w:val="00E858D7"/>
    <w:rsid w:val="00E87E7B"/>
    <w:rsid w:val="00E93527"/>
    <w:rsid w:val="00E93821"/>
    <w:rsid w:val="00E952C3"/>
    <w:rsid w:val="00EA1CA4"/>
    <w:rsid w:val="00EA6BF6"/>
    <w:rsid w:val="00EA6DAC"/>
    <w:rsid w:val="00EB0357"/>
    <w:rsid w:val="00EB2A9E"/>
    <w:rsid w:val="00EB572E"/>
    <w:rsid w:val="00EB5D4A"/>
    <w:rsid w:val="00EB6484"/>
    <w:rsid w:val="00EB6DB8"/>
    <w:rsid w:val="00EC3B25"/>
    <w:rsid w:val="00EC5C7B"/>
    <w:rsid w:val="00ED06D7"/>
    <w:rsid w:val="00ED3AC3"/>
    <w:rsid w:val="00EE0260"/>
    <w:rsid w:val="00EE339B"/>
    <w:rsid w:val="00EE5C37"/>
    <w:rsid w:val="00EE63CC"/>
    <w:rsid w:val="00EF12CA"/>
    <w:rsid w:val="00EF2CB1"/>
    <w:rsid w:val="00EF2CE0"/>
    <w:rsid w:val="00EF3BED"/>
    <w:rsid w:val="00EF54AB"/>
    <w:rsid w:val="00F01C34"/>
    <w:rsid w:val="00F03FDC"/>
    <w:rsid w:val="00F06869"/>
    <w:rsid w:val="00F072C7"/>
    <w:rsid w:val="00F13D3E"/>
    <w:rsid w:val="00F14B18"/>
    <w:rsid w:val="00F2053B"/>
    <w:rsid w:val="00F2143A"/>
    <w:rsid w:val="00F21ED2"/>
    <w:rsid w:val="00F23E39"/>
    <w:rsid w:val="00F274AC"/>
    <w:rsid w:val="00F30DA2"/>
    <w:rsid w:val="00F33C3C"/>
    <w:rsid w:val="00F37F08"/>
    <w:rsid w:val="00F456AA"/>
    <w:rsid w:val="00F467C1"/>
    <w:rsid w:val="00F474F9"/>
    <w:rsid w:val="00F50706"/>
    <w:rsid w:val="00F510CA"/>
    <w:rsid w:val="00F5638D"/>
    <w:rsid w:val="00F57D18"/>
    <w:rsid w:val="00F62AEB"/>
    <w:rsid w:val="00F672DD"/>
    <w:rsid w:val="00F70C50"/>
    <w:rsid w:val="00F741B7"/>
    <w:rsid w:val="00F74DFB"/>
    <w:rsid w:val="00F80B2B"/>
    <w:rsid w:val="00F81909"/>
    <w:rsid w:val="00F83540"/>
    <w:rsid w:val="00F92869"/>
    <w:rsid w:val="00F9371E"/>
    <w:rsid w:val="00F95891"/>
    <w:rsid w:val="00FA0EA3"/>
    <w:rsid w:val="00FA1E04"/>
    <w:rsid w:val="00FB339D"/>
    <w:rsid w:val="00FB4CDF"/>
    <w:rsid w:val="00FB6E8D"/>
    <w:rsid w:val="00FB77DD"/>
    <w:rsid w:val="00FC30FB"/>
    <w:rsid w:val="00FD0EC4"/>
    <w:rsid w:val="00FD1A0A"/>
    <w:rsid w:val="00FD2781"/>
    <w:rsid w:val="00FD3F2B"/>
    <w:rsid w:val="00FD48CE"/>
    <w:rsid w:val="00FD5734"/>
    <w:rsid w:val="00FE0367"/>
    <w:rsid w:val="00FE46AA"/>
    <w:rsid w:val="00FF2174"/>
    <w:rsid w:val="00FF31C0"/>
    <w:rsid w:val="00FF5309"/>
    <w:rsid w:val="00FF63F2"/>
    <w:rsid w:val="00FF78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B8062FB-A44B-404B-8C72-AB4F1268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rPr>
      <w:rFonts w:ascii="Times New Roman" w:eastAsia="Times New Roman" w:hAnsi="Times New Roman"/>
      <w:sz w:val="24"/>
      <w:szCs w:val="24"/>
      <w:lang w:val="en-US" w:eastAsia="en-US"/>
    </w:rPr>
  </w:style>
  <w:style w:type="paragraph" w:styleId="Ttulo1">
    <w:name w:val="heading 1"/>
    <w:basedOn w:val="Normal"/>
    <w:next w:val="Normal"/>
    <w:link w:val="Ttulo1Car"/>
    <w:uiPriority w:val="9"/>
    <w:qFormat/>
    <w:rsid w:val="00357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eastAsia="Calibri" w:hAnsi="Tahoma"/>
      <w:sz w:val="16"/>
      <w:szCs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sz w:val="22"/>
      <w:szCs w:val="22"/>
      <w:lang w:eastAsia="en-US"/>
    </w:rPr>
  </w:style>
  <w:style w:type="table" w:styleId="Tablaconcuadrcula">
    <w:name w:val="Table Grid"/>
    <w:basedOn w:val="Tablanormal"/>
    <w:rsid w:val="00E17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customStyle="1" w:styleId="paragraph">
    <w:name w:val="paragraph"/>
    <w:basedOn w:val="Normal"/>
    <w:rsid w:val="00D04C1D"/>
    <w:pPr>
      <w:spacing w:before="100" w:beforeAutospacing="1" w:after="100" w:afterAutospacing="1"/>
    </w:pPr>
    <w:rPr>
      <w:lang w:val="es-ES" w:eastAsia="es-ES"/>
    </w:rPr>
  </w:style>
  <w:style w:type="character" w:customStyle="1" w:styleId="normaltextrun">
    <w:name w:val="normaltextrun"/>
    <w:basedOn w:val="Fuentedeprrafopredeter"/>
    <w:rsid w:val="00D04C1D"/>
  </w:style>
  <w:style w:type="character" w:customStyle="1" w:styleId="apple-converted-space">
    <w:name w:val="apple-converted-space"/>
    <w:basedOn w:val="Fuentedeprrafopredeter"/>
    <w:rsid w:val="00D04C1D"/>
  </w:style>
  <w:style w:type="character" w:customStyle="1" w:styleId="spellingerror">
    <w:name w:val="spellingerror"/>
    <w:basedOn w:val="Fuentedeprrafopredeter"/>
    <w:rsid w:val="00D04C1D"/>
  </w:style>
  <w:style w:type="character" w:customStyle="1" w:styleId="eop">
    <w:name w:val="eop"/>
    <w:basedOn w:val="Fuentedeprrafopredeter"/>
    <w:rsid w:val="00D04C1D"/>
  </w:style>
  <w:style w:type="paragraph" w:styleId="Prrafodelista">
    <w:name w:val="List Paragraph"/>
    <w:basedOn w:val="Normal"/>
    <w:uiPriority w:val="34"/>
    <w:qFormat/>
    <w:rsid w:val="00C648FC"/>
    <w:pPr>
      <w:ind w:left="720"/>
      <w:contextualSpacing/>
    </w:pPr>
    <w:rPr>
      <w:lang w:val="es-ES" w:eastAsia="es-ES"/>
    </w:rPr>
  </w:style>
  <w:style w:type="paragraph" w:styleId="Textoindependiente">
    <w:name w:val="Body Text"/>
    <w:basedOn w:val="Normal"/>
    <w:link w:val="TextoindependienteCar"/>
    <w:rsid w:val="0084599C"/>
    <w:pPr>
      <w:jc w:val="both"/>
    </w:pPr>
    <w:rPr>
      <w:rFonts w:ascii="Arial" w:hAnsi="Arial"/>
      <w:szCs w:val="20"/>
      <w:lang w:eastAsia="es-ES"/>
    </w:rPr>
  </w:style>
  <w:style w:type="character" w:customStyle="1" w:styleId="TextoindependienteCar">
    <w:name w:val="Texto independiente Car"/>
    <w:link w:val="Textoindependiente"/>
    <w:rsid w:val="0084599C"/>
    <w:rPr>
      <w:rFonts w:ascii="Arial" w:eastAsia="Times New Roman" w:hAnsi="Arial"/>
      <w:sz w:val="24"/>
      <w:lang w:eastAsia="es-ES"/>
    </w:rPr>
  </w:style>
  <w:style w:type="paragraph" w:customStyle="1" w:styleId="ecxmsonormal">
    <w:name w:val="ecxmsonormal"/>
    <w:basedOn w:val="Normal"/>
    <w:rsid w:val="002A160C"/>
    <w:pPr>
      <w:spacing w:after="324"/>
    </w:pPr>
    <w:rPr>
      <w:lang w:val="es-ES" w:eastAsia="es-ES"/>
    </w:rPr>
  </w:style>
  <w:style w:type="paragraph" w:styleId="Textoindependiente2">
    <w:name w:val="Body Text 2"/>
    <w:basedOn w:val="Normal"/>
    <w:link w:val="Textoindependiente2Car"/>
    <w:uiPriority w:val="99"/>
    <w:semiHidden/>
    <w:unhideWhenUsed/>
    <w:rsid w:val="0095307D"/>
    <w:pPr>
      <w:spacing w:after="120" w:line="480" w:lineRule="auto"/>
    </w:pPr>
  </w:style>
  <w:style w:type="character" w:customStyle="1" w:styleId="Textoindependiente2Car">
    <w:name w:val="Texto independiente 2 Car"/>
    <w:link w:val="Textoindependiente2"/>
    <w:uiPriority w:val="99"/>
    <w:semiHidden/>
    <w:rsid w:val="0095307D"/>
    <w:rPr>
      <w:rFonts w:ascii="Times New Roman" w:eastAsia="Times New Roman" w:hAnsi="Times New Roman"/>
      <w:sz w:val="24"/>
      <w:szCs w:val="24"/>
      <w:lang w:val="en-US" w:eastAsia="en-US"/>
    </w:rPr>
  </w:style>
  <w:style w:type="paragraph" w:customStyle="1" w:styleId="00SUBTITULOSCDHEC">
    <w:name w:val="00 SUBTITULOS CDHEC"/>
    <w:basedOn w:val="Textoindependiente"/>
    <w:link w:val="00SUBTITULOSCDHECCar"/>
    <w:qFormat/>
    <w:rsid w:val="0095307D"/>
    <w:pPr>
      <w:jc w:val="center"/>
    </w:pPr>
    <w:rPr>
      <w:rFonts w:ascii="Tahoma" w:hAnsi="Tahoma"/>
      <w:b/>
      <w:bCs/>
      <w:sz w:val="22"/>
      <w:szCs w:val="22"/>
      <w:lang w:val="es-ES"/>
    </w:rPr>
  </w:style>
  <w:style w:type="character" w:customStyle="1" w:styleId="00SUBTITULOSCDHECCar">
    <w:name w:val="00 SUBTITULOS CDHEC Car"/>
    <w:link w:val="00SUBTITULOSCDHEC"/>
    <w:rsid w:val="0095307D"/>
    <w:rPr>
      <w:rFonts w:ascii="Tahoma" w:eastAsia="Times New Roman" w:hAnsi="Tahoma" w:cs="Tahoma"/>
      <w:b/>
      <w:bCs/>
      <w:sz w:val="22"/>
      <w:szCs w:val="22"/>
      <w:lang w:val="es-ES" w:eastAsia="es-ES"/>
    </w:rPr>
  </w:style>
  <w:style w:type="character" w:styleId="Hipervnculo">
    <w:name w:val="Hyperlink"/>
    <w:uiPriority w:val="99"/>
    <w:unhideWhenUsed/>
    <w:rsid w:val="00334968"/>
    <w:rPr>
      <w:color w:val="0000FF"/>
      <w:u w:val="single"/>
    </w:rPr>
  </w:style>
  <w:style w:type="paragraph" w:styleId="Textonotapie">
    <w:name w:val="footnote text"/>
    <w:basedOn w:val="Normal"/>
    <w:link w:val="TextonotapieCar"/>
    <w:uiPriority w:val="99"/>
    <w:semiHidden/>
    <w:unhideWhenUsed/>
    <w:rsid w:val="0002797B"/>
    <w:rPr>
      <w:sz w:val="20"/>
      <w:szCs w:val="20"/>
    </w:rPr>
  </w:style>
  <w:style w:type="character" w:customStyle="1" w:styleId="TextonotapieCar">
    <w:name w:val="Texto nota pie Car"/>
    <w:link w:val="Textonotapie"/>
    <w:uiPriority w:val="99"/>
    <w:semiHidden/>
    <w:rsid w:val="0002797B"/>
    <w:rPr>
      <w:rFonts w:ascii="Times New Roman" w:eastAsia="Times New Roman" w:hAnsi="Times New Roman"/>
      <w:lang w:val="en-US" w:eastAsia="en-US"/>
    </w:rPr>
  </w:style>
  <w:style w:type="character" w:styleId="Refdenotaalpie">
    <w:name w:val="footnote reference"/>
    <w:uiPriority w:val="99"/>
    <w:semiHidden/>
    <w:unhideWhenUsed/>
    <w:rsid w:val="0002797B"/>
    <w:rPr>
      <w:vertAlign w:val="superscript"/>
    </w:rPr>
  </w:style>
  <w:style w:type="character" w:customStyle="1" w:styleId="SinespaciadoCar">
    <w:name w:val="Sin espaciado Car"/>
    <w:link w:val="Sinespaciado"/>
    <w:uiPriority w:val="1"/>
    <w:rsid w:val="001F7088"/>
    <w:rPr>
      <w:sz w:val="22"/>
      <w:szCs w:val="22"/>
      <w:lang w:val="es-MX" w:eastAsia="en-US" w:bidi="ar-SA"/>
    </w:rPr>
  </w:style>
  <w:style w:type="character" w:customStyle="1" w:styleId="Ttulo1Car">
    <w:name w:val="Título 1 Car"/>
    <w:basedOn w:val="Fuentedeprrafopredeter"/>
    <w:link w:val="Ttulo1"/>
    <w:uiPriority w:val="9"/>
    <w:rsid w:val="00357878"/>
    <w:rPr>
      <w:rFonts w:asciiTheme="majorHAnsi" w:eastAsiaTheme="majorEastAsia" w:hAnsiTheme="majorHAnsi" w:cstheme="majorBidi"/>
      <w:b/>
      <w:bCs/>
      <w:color w:val="365F91" w:themeColor="accent1" w:themeShade="BF"/>
      <w:sz w:val="28"/>
      <w:szCs w:val="28"/>
      <w:lang w:val="en-US" w:eastAsia="en-US"/>
    </w:rPr>
  </w:style>
  <w:style w:type="paragraph" w:styleId="Textoindependienteprimerasangra">
    <w:name w:val="Body Text First Indent"/>
    <w:basedOn w:val="Textoindependiente"/>
    <w:link w:val="TextoindependienteprimerasangraCar"/>
    <w:uiPriority w:val="99"/>
    <w:unhideWhenUsed/>
    <w:rsid w:val="00357878"/>
    <w:pPr>
      <w:ind w:firstLine="360"/>
      <w:jc w:val="left"/>
    </w:pPr>
    <w:rPr>
      <w:rFonts w:ascii="Times New Roman" w:hAnsi="Times New Roman"/>
      <w:szCs w:val="24"/>
      <w:lang w:eastAsia="en-US"/>
    </w:rPr>
  </w:style>
  <w:style w:type="character" w:customStyle="1" w:styleId="TextoindependienteprimerasangraCar">
    <w:name w:val="Texto independiente primera sangría Car"/>
    <w:basedOn w:val="TextoindependienteCar"/>
    <w:link w:val="Textoindependienteprimerasangra"/>
    <w:uiPriority w:val="99"/>
    <w:rsid w:val="00357878"/>
    <w:rPr>
      <w:rFonts w:ascii="Times New Roman" w:eastAsia="Times New Roman" w:hAnsi="Times New Roman"/>
      <w:sz w:val="24"/>
      <w:szCs w:val="24"/>
      <w:lang w:val="en-US" w:eastAsia="en-US"/>
    </w:rPr>
  </w:style>
  <w:style w:type="paragraph" w:styleId="Sangradetextonormal">
    <w:name w:val="Body Text Indent"/>
    <w:basedOn w:val="Normal"/>
    <w:link w:val="SangradetextonormalCar"/>
    <w:uiPriority w:val="99"/>
    <w:semiHidden/>
    <w:unhideWhenUsed/>
    <w:rsid w:val="00357878"/>
    <w:pPr>
      <w:spacing w:after="120"/>
      <w:ind w:left="283"/>
    </w:pPr>
  </w:style>
  <w:style w:type="character" w:customStyle="1" w:styleId="SangradetextonormalCar">
    <w:name w:val="Sangría de texto normal Car"/>
    <w:basedOn w:val="Fuentedeprrafopredeter"/>
    <w:link w:val="Sangradetextonormal"/>
    <w:uiPriority w:val="99"/>
    <w:semiHidden/>
    <w:rsid w:val="00357878"/>
    <w:rPr>
      <w:rFonts w:ascii="Times New Roman" w:eastAsia="Times New Roman" w:hAnsi="Times New Roman"/>
      <w:sz w:val="24"/>
      <w:szCs w:val="24"/>
      <w:lang w:val="en-US" w:eastAsia="en-US"/>
    </w:rPr>
  </w:style>
  <w:style w:type="paragraph" w:styleId="Textoindependienteprimerasangra2">
    <w:name w:val="Body Text First Indent 2"/>
    <w:basedOn w:val="Sangradetextonormal"/>
    <w:link w:val="Textoindependienteprimerasangra2Car"/>
    <w:uiPriority w:val="99"/>
    <w:unhideWhenUsed/>
    <w:rsid w:val="0035787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7878"/>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258">
      <w:bodyDiv w:val="1"/>
      <w:marLeft w:val="0"/>
      <w:marRight w:val="0"/>
      <w:marTop w:val="0"/>
      <w:marBottom w:val="0"/>
      <w:divBdr>
        <w:top w:val="none" w:sz="0" w:space="0" w:color="auto"/>
        <w:left w:val="none" w:sz="0" w:space="0" w:color="auto"/>
        <w:bottom w:val="none" w:sz="0" w:space="0" w:color="auto"/>
        <w:right w:val="none" w:sz="0" w:space="0" w:color="auto"/>
      </w:divBdr>
      <w:divsChild>
        <w:div w:id="190146073">
          <w:marLeft w:val="787"/>
          <w:marRight w:val="0"/>
          <w:marTop w:val="0"/>
          <w:marBottom w:val="0"/>
          <w:divBdr>
            <w:top w:val="none" w:sz="0" w:space="0" w:color="auto"/>
            <w:left w:val="none" w:sz="0" w:space="0" w:color="auto"/>
            <w:bottom w:val="none" w:sz="0" w:space="0" w:color="auto"/>
            <w:right w:val="none" w:sz="0" w:space="0" w:color="auto"/>
          </w:divBdr>
        </w:div>
        <w:div w:id="1047530724">
          <w:marLeft w:val="787"/>
          <w:marRight w:val="0"/>
          <w:marTop w:val="0"/>
          <w:marBottom w:val="0"/>
          <w:divBdr>
            <w:top w:val="none" w:sz="0" w:space="0" w:color="auto"/>
            <w:left w:val="none" w:sz="0" w:space="0" w:color="auto"/>
            <w:bottom w:val="none" w:sz="0" w:space="0" w:color="auto"/>
            <w:right w:val="none" w:sz="0" w:space="0" w:color="auto"/>
          </w:divBdr>
        </w:div>
        <w:div w:id="1311985981">
          <w:marLeft w:val="787"/>
          <w:marRight w:val="0"/>
          <w:marTop w:val="0"/>
          <w:marBottom w:val="0"/>
          <w:divBdr>
            <w:top w:val="none" w:sz="0" w:space="0" w:color="auto"/>
            <w:left w:val="none" w:sz="0" w:space="0" w:color="auto"/>
            <w:bottom w:val="none" w:sz="0" w:space="0" w:color="auto"/>
            <w:right w:val="none" w:sz="0" w:space="0" w:color="auto"/>
          </w:divBdr>
        </w:div>
        <w:div w:id="1747263801">
          <w:marLeft w:val="787"/>
          <w:marRight w:val="0"/>
          <w:marTop w:val="0"/>
          <w:marBottom w:val="0"/>
          <w:divBdr>
            <w:top w:val="none" w:sz="0" w:space="0" w:color="auto"/>
            <w:left w:val="none" w:sz="0" w:space="0" w:color="auto"/>
            <w:bottom w:val="none" w:sz="0" w:space="0" w:color="auto"/>
            <w:right w:val="none" w:sz="0" w:space="0" w:color="auto"/>
          </w:divBdr>
        </w:div>
      </w:divsChild>
    </w:div>
    <w:div w:id="513112328">
      <w:bodyDiv w:val="1"/>
      <w:marLeft w:val="0"/>
      <w:marRight w:val="0"/>
      <w:marTop w:val="0"/>
      <w:marBottom w:val="0"/>
      <w:divBdr>
        <w:top w:val="none" w:sz="0" w:space="0" w:color="auto"/>
        <w:left w:val="none" w:sz="0" w:space="0" w:color="auto"/>
        <w:bottom w:val="none" w:sz="0" w:space="0" w:color="auto"/>
        <w:right w:val="none" w:sz="0" w:space="0" w:color="auto"/>
      </w:divBdr>
      <w:divsChild>
        <w:div w:id="563105188">
          <w:marLeft w:val="787"/>
          <w:marRight w:val="0"/>
          <w:marTop w:val="0"/>
          <w:marBottom w:val="0"/>
          <w:divBdr>
            <w:top w:val="none" w:sz="0" w:space="0" w:color="auto"/>
            <w:left w:val="none" w:sz="0" w:space="0" w:color="auto"/>
            <w:bottom w:val="none" w:sz="0" w:space="0" w:color="auto"/>
            <w:right w:val="none" w:sz="0" w:space="0" w:color="auto"/>
          </w:divBdr>
        </w:div>
        <w:div w:id="714044740">
          <w:marLeft w:val="787"/>
          <w:marRight w:val="0"/>
          <w:marTop w:val="0"/>
          <w:marBottom w:val="0"/>
          <w:divBdr>
            <w:top w:val="none" w:sz="0" w:space="0" w:color="auto"/>
            <w:left w:val="none" w:sz="0" w:space="0" w:color="auto"/>
            <w:bottom w:val="none" w:sz="0" w:space="0" w:color="auto"/>
            <w:right w:val="none" w:sz="0" w:space="0" w:color="auto"/>
          </w:divBdr>
        </w:div>
        <w:div w:id="1747649549">
          <w:marLeft w:val="787"/>
          <w:marRight w:val="0"/>
          <w:marTop w:val="0"/>
          <w:marBottom w:val="0"/>
          <w:divBdr>
            <w:top w:val="none" w:sz="0" w:space="0" w:color="auto"/>
            <w:left w:val="none" w:sz="0" w:space="0" w:color="auto"/>
            <w:bottom w:val="none" w:sz="0" w:space="0" w:color="auto"/>
            <w:right w:val="none" w:sz="0" w:space="0" w:color="auto"/>
          </w:divBdr>
        </w:div>
        <w:div w:id="1981838885">
          <w:marLeft w:val="787"/>
          <w:marRight w:val="0"/>
          <w:marTop w:val="0"/>
          <w:marBottom w:val="0"/>
          <w:divBdr>
            <w:top w:val="none" w:sz="0" w:space="0" w:color="auto"/>
            <w:left w:val="none" w:sz="0" w:space="0" w:color="auto"/>
            <w:bottom w:val="none" w:sz="0" w:space="0" w:color="auto"/>
            <w:right w:val="none" w:sz="0" w:space="0" w:color="auto"/>
          </w:divBdr>
        </w:div>
      </w:divsChild>
    </w:div>
    <w:div w:id="669678345">
      <w:bodyDiv w:val="1"/>
      <w:marLeft w:val="0"/>
      <w:marRight w:val="0"/>
      <w:marTop w:val="0"/>
      <w:marBottom w:val="0"/>
      <w:divBdr>
        <w:top w:val="none" w:sz="0" w:space="0" w:color="auto"/>
        <w:left w:val="none" w:sz="0" w:space="0" w:color="auto"/>
        <w:bottom w:val="none" w:sz="0" w:space="0" w:color="auto"/>
        <w:right w:val="none" w:sz="0" w:space="0" w:color="auto"/>
      </w:divBdr>
      <w:divsChild>
        <w:div w:id="619068920">
          <w:marLeft w:val="787"/>
          <w:marRight w:val="0"/>
          <w:marTop w:val="0"/>
          <w:marBottom w:val="0"/>
          <w:divBdr>
            <w:top w:val="none" w:sz="0" w:space="0" w:color="auto"/>
            <w:left w:val="none" w:sz="0" w:space="0" w:color="auto"/>
            <w:bottom w:val="none" w:sz="0" w:space="0" w:color="auto"/>
            <w:right w:val="none" w:sz="0" w:space="0" w:color="auto"/>
          </w:divBdr>
        </w:div>
        <w:div w:id="964038988">
          <w:marLeft w:val="787"/>
          <w:marRight w:val="0"/>
          <w:marTop w:val="0"/>
          <w:marBottom w:val="0"/>
          <w:divBdr>
            <w:top w:val="none" w:sz="0" w:space="0" w:color="auto"/>
            <w:left w:val="none" w:sz="0" w:space="0" w:color="auto"/>
            <w:bottom w:val="none" w:sz="0" w:space="0" w:color="auto"/>
            <w:right w:val="none" w:sz="0" w:space="0" w:color="auto"/>
          </w:divBdr>
        </w:div>
        <w:div w:id="1319378797">
          <w:marLeft w:val="787"/>
          <w:marRight w:val="0"/>
          <w:marTop w:val="0"/>
          <w:marBottom w:val="0"/>
          <w:divBdr>
            <w:top w:val="none" w:sz="0" w:space="0" w:color="auto"/>
            <w:left w:val="none" w:sz="0" w:space="0" w:color="auto"/>
            <w:bottom w:val="none" w:sz="0" w:space="0" w:color="auto"/>
            <w:right w:val="none" w:sz="0" w:space="0" w:color="auto"/>
          </w:divBdr>
        </w:div>
        <w:div w:id="2095390571">
          <w:marLeft w:val="787"/>
          <w:marRight w:val="0"/>
          <w:marTop w:val="0"/>
          <w:marBottom w:val="0"/>
          <w:divBdr>
            <w:top w:val="none" w:sz="0" w:space="0" w:color="auto"/>
            <w:left w:val="none" w:sz="0" w:space="0" w:color="auto"/>
            <w:bottom w:val="none" w:sz="0" w:space="0" w:color="auto"/>
            <w:right w:val="none" w:sz="0" w:space="0" w:color="auto"/>
          </w:divBdr>
        </w:div>
      </w:divsChild>
    </w:div>
    <w:div w:id="1113014854">
      <w:bodyDiv w:val="1"/>
      <w:marLeft w:val="0"/>
      <w:marRight w:val="0"/>
      <w:marTop w:val="0"/>
      <w:marBottom w:val="0"/>
      <w:divBdr>
        <w:top w:val="none" w:sz="0" w:space="0" w:color="auto"/>
        <w:left w:val="none" w:sz="0" w:space="0" w:color="auto"/>
        <w:bottom w:val="none" w:sz="0" w:space="0" w:color="auto"/>
        <w:right w:val="none" w:sz="0" w:space="0" w:color="auto"/>
      </w:divBdr>
      <w:divsChild>
        <w:div w:id="872770346">
          <w:marLeft w:val="705"/>
          <w:marRight w:val="0"/>
          <w:marTop w:val="0"/>
          <w:marBottom w:val="0"/>
          <w:divBdr>
            <w:top w:val="none" w:sz="0" w:space="0" w:color="auto"/>
            <w:left w:val="none" w:sz="0" w:space="0" w:color="auto"/>
            <w:bottom w:val="none" w:sz="0" w:space="0" w:color="auto"/>
            <w:right w:val="none" w:sz="0" w:space="0" w:color="auto"/>
          </w:divBdr>
        </w:div>
        <w:div w:id="1152209684">
          <w:marLeft w:val="705"/>
          <w:marRight w:val="0"/>
          <w:marTop w:val="0"/>
          <w:marBottom w:val="0"/>
          <w:divBdr>
            <w:top w:val="none" w:sz="0" w:space="0" w:color="auto"/>
            <w:left w:val="none" w:sz="0" w:space="0" w:color="auto"/>
            <w:bottom w:val="none" w:sz="0" w:space="0" w:color="auto"/>
            <w:right w:val="none" w:sz="0" w:space="0" w:color="auto"/>
          </w:divBdr>
        </w:div>
        <w:div w:id="1505709818">
          <w:marLeft w:val="705"/>
          <w:marRight w:val="0"/>
          <w:marTop w:val="0"/>
          <w:marBottom w:val="0"/>
          <w:divBdr>
            <w:top w:val="none" w:sz="0" w:space="0" w:color="auto"/>
            <w:left w:val="none" w:sz="0" w:space="0" w:color="auto"/>
            <w:bottom w:val="none" w:sz="0" w:space="0" w:color="auto"/>
            <w:right w:val="none" w:sz="0" w:space="0" w:color="auto"/>
          </w:divBdr>
        </w:div>
        <w:div w:id="1563522928">
          <w:marLeft w:val="705"/>
          <w:marRight w:val="0"/>
          <w:marTop w:val="0"/>
          <w:marBottom w:val="0"/>
          <w:divBdr>
            <w:top w:val="none" w:sz="0" w:space="0" w:color="auto"/>
            <w:left w:val="none" w:sz="0" w:space="0" w:color="auto"/>
            <w:bottom w:val="none" w:sz="0" w:space="0" w:color="auto"/>
            <w:right w:val="none" w:sz="0" w:space="0" w:color="auto"/>
          </w:divBdr>
        </w:div>
      </w:divsChild>
    </w:div>
    <w:div w:id="1625229479">
      <w:bodyDiv w:val="1"/>
      <w:marLeft w:val="0"/>
      <w:marRight w:val="0"/>
      <w:marTop w:val="0"/>
      <w:marBottom w:val="0"/>
      <w:divBdr>
        <w:top w:val="none" w:sz="0" w:space="0" w:color="auto"/>
        <w:left w:val="none" w:sz="0" w:space="0" w:color="auto"/>
        <w:bottom w:val="none" w:sz="0" w:space="0" w:color="auto"/>
        <w:right w:val="none" w:sz="0" w:space="0" w:color="auto"/>
      </w:divBdr>
      <w:divsChild>
        <w:div w:id="474566443">
          <w:marLeft w:val="705"/>
          <w:marRight w:val="0"/>
          <w:marTop w:val="0"/>
          <w:marBottom w:val="0"/>
          <w:divBdr>
            <w:top w:val="none" w:sz="0" w:space="0" w:color="auto"/>
            <w:left w:val="none" w:sz="0" w:space="0" w:color="auto"/>
            <w:bottom w:val="none" w:sz="0" w:space="0" w:color="auto"/>
            <w:right w:val="none" w:sz="0" w:space="0" w:color="auto"/>
          </w:divBdr>
        </w:div>
        <w:div w:id="1231885509">
          <w:marLeft w:val="705"/>
          <w:marRight w:val="0"/>
          <w:marTop w:val="0"/>
          <w:marBottom w:val="0"/>
          <w:divBdr>
            <w:top w:val="none" w:sz="0" w:space="0" w:color="auto"/>
            <w:left w:val="none" w:sz="0" w:space="0" w:color="auto"/>
            <w:bottom w:val="none" w:sz="0" w:space="0" w:color="auto"/>
            <w:right w:val="none" w:sz="0" w:space="0" w:color="auto"/>
          </w:divBdr>
        </w:div>
        <w:div w:id="1283270442">
          <w:marLeft w:val="705"/>
          <w:marRight w:val="0"/>
          <w:marTop w:val="0"/>
          <w:marBottom w:val="0"/>
          <w:divBdr>
            <w:top w:val="none" w:sz="0" w:space="0" w:color="auto"/>
            <w:left w:val="none" w:sz="0" w:space="0" w:color="auto"/>
            <w:bottom w:val="none" w:sz="0" w:space="0" w:color="auto"/>
            <w:right w:val="none" w:sz="0" w:space="0" w:color="auto"/>
          </w:divBdr>
        </w:div>
        <w:div w:id="2147309045">
          <w:marLeft w:val="7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5ED5A.2799D4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4F062-3D31-40CA-B669-5F89827B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Equipo11</cp:lastModifiedBy>
  <cp:revision>49</cp:revision>
  <cp:lastPrinted>2021-05-17T20:48:00Z</cp:lastPrinted>
  <dcterms:created xsi:type="dcterms:W3CDTF">2018-10-15T20:02:00Z</dcterms:created>
  <dcterms:modified xsi:type="dcterms:W3CDTF">2021-07-02T14:06:00Z</dcterms:modified>
</cp:coreProperties>
</file>