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9A7" w14:textId="5972AE9B" w:rsidR="001667B4" w:rsidRPr="00BB0CEC" w:rsidRDefault="001667B4" w:rsidP="00466B94">
      <w:pPr>
        <w:spacing w:after="160" w:line="259" w:lineRule="auto"/>
        <w:jc w:val="center"/>
        <w:rPr>
          <w:rFonts w:ascii="Arial" w:eastAsiaTheme="minorHAnsi" w:hAnsi="Arial" w:cs="Arial"/>
          <w:b w:val="0"/>
          <w:color w:val="000000" w:themeColor="text1"/>
          <w:sz w:val="48"/>
          <w:szCs w:val="48"/>
        </w:rPr>
      </w:pPr>
      <w:r w:rsidRPr="00BB0CEC">
        <w:rPr>
          <w:rFonts w:ascii="Arial" w:eastAsiaTheme="minorHAnsi" w:hAnsi="Arial" w:cs="Arial"/>
          <w:b w:val="0"/>
          <w:color w:val="000000" w:themeColor="text1"/>
          <w:sz w:val="48"/>
          <w:szCs w:val="48"/>
        </w:rPr>
        <w:t>Comisión de los Derechos Humanos del Estado de Coahuila de Zaragoza</w:t>
      </w:r>
    </w:p>
    <w:p w14:paraId="71A3A9CF" w14:textId="2FF68355" w:rsidR="001667B4" w:rsidRPr="00BB0CEC" w:rsidRDefault="001667B4" w:rsidP="001667B4">
      <w:pPr>
        <w:spacing w:after="160" w:line="259" w:lineRule="auto"/>
        <w:rPr>
          <w:rFonts w:ascii="Arial" w:eastAsiaTheme="minorHAnsi" w:hAnsi="Arial" w:cs="Arial"/>
          <w:b w:val="0"/>
          <w:color w:val="000000" w:themeColor="text1"/>
          <w:szCs w:val="22"/>
        </w:rPr>
      </w:pPr>
    </w:p>
    <w:p w14:paraId="6CA66003" w14:textId="4E33EAD7" w:rsidR="00B31F15" w:rsidRPr="00BB0CEC" w:rsidRDefault="00B31F15" w:rsidP="001667B4">
      <w:pPr>
        <w:spacing w:after="160" w:line="259" w:lineRule="auto"/>
        <w:rPr>
          <w:rFonts w:ascii="Arial" w:eastAsiaTheme="minorHAnsi" w:hAnsi="Arial" w:cs="Arial"/>
          <w:b w:val="0"/>
          <w:color w:val="000000" w:themeColor="text1"/>
          <w:szCs w:val="22"/>
        </w:rPr>
      </w:pPr>
    </w:p>
    <w:p w14:paraId="2EB66ADA"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272E0264" w14:textId="5BC00B3F" w:rsidR="001667B4" w:rsidRPr="00BB0CEC" w:rsidRDefault="001667B4" w:rsidP="001667B4">
      <w:pPr>
        <w:spacing w:after="160" w:line="259" w:lineRule="auto"/>
        <w:rPr>
          <w:rFonts w:ascii="Arial" w:eastAsiaTheme="minorHAnsi" w:hAnsi="Arial" w:cs="Arial"/>
          <w:b w:val="0"/>
          <w:color w:val="000000" w:themeColor="text1"/>
          <w:szCs w:val="22"/>
        </w:rPr>
      </w:pPr>
      <w:r w:rsidRPr="00BB0CEC">
        <w:rPr>
          <w:rFonts w:ascii="Arial" w:eastAsiaTheme="minorHAnsi" w:hAnsi="Arial" w:cs="Arial"/>
          <w:bCs/>
          <w:noProof/>
          <w:color w:val="000000" w:themeColor="text1"/>
          <w:sz w:val="28"/>
          <w:szCs w:val="28"/>
          <w:lang w:eastAsia="es-MX"/>
        </w:rPr>
        <w:drawing>
          <wp:anchor distT="0" distB="0" distL="114300" distR="114300" simplePos="0" relativeHeight="251659264" behindDoc="0" locked="0" layoutInCell="1" allowOverlap="1" wp14:anchorId="6CDAB25B" wp14:editId="562EEB9C">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E7DF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BD312B8"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B81FA33"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4468832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87CE036"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69B25E6B" w14:textId="77777777" w:rsidR="001667B4" w:rsidRPr="00BB0CEC" w:rsidRDefault="001667B4" w:rsidP="001667B4">
      <w:pPr>
        <w:spacing w:after="160" w:line="259" w:lineRule="auto"/>
        <w:rPr>
          <w:rFonts w:ascii="Arial" w:eastAsiaTheme="minorHAnsi" w:hAnsi="Arial" w:cs="Arial"/>
          <w:b w:val="0"/>
          <w:color w:val="000000" w:themeColor="text1"/>
          <w:szCs w:val="22"/>
        </w:rPr>
      </w:pPr>
    </w:p>
    <w:p w14:paraId="7ADD10CD"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0DDA71D3"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104D6E1E"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2CED1052" w14:textId="77777777" w:rsidR="004B0025" w:rsidRPr="00BB0CEC" w:rsidRDefault="004B0025" w:rsidP="001667B4">
      <w:pPr>
        <w:spacing w:after="160" w:line="259" w:lineRule="auto"/>
        <w:jc w:val="center"/>
        <w:rPr>
          <w:rFonts w:ascii="Arial" w:eastAsiaTheme="minorHAnsi" w:hAnsi="Arial" w:cs="Arial"/>
          <w:bCs/>
          <w:color w:val="000000" w:themeColor="text1"/>
          <w:sz w:val="40"/>
          <w:szCs w:val="40"/>
        </w:rPr>
      </w:pPr>
    </w:p>
    <w:p w14:paraId="05862CCD" w14:textId="08DC2378" w:rsidR="001667B4" w:rsidRPr="00BB0CEC" w:rsidRDefault="003A7F16" w:rsidP="001667B4">
      <w:pPr>
        <w:spacing w:after="160" w:line="259" w:lineRule="auto"/>
        <w:jc w:val="center"/>
        <w:rPr>
          <w:rFonts w:ascii="Arial" w:eastAsiaTheme="minorHAnsi" w:hAnsi="Arial" w:cs="Arial"/>
          <w:bCs/>
          <w:color w:val="000000" w:themeColor="text1"/>
          <w:sz w:val="40"/>
          <w:szCs w:val="40"/>
        </w:rPr>
      </w:pPr>
      <w:r w:rsidRPr="00BB0CEC">
        <w:rPr>
          <w:rFonts w:ascii="Arial" w:eastAsiaTheme="minorHAnsi" w:hAnsi="Arial" w:cs="Arial"/>
          <w:bCs/>
          <w:color w:val="000000" w:themeColor="text1"/>
          <w:sz w:val="40"/>
          <w:szCs w:val="40"/>
        </w:rPr>
        <w:t>Recomendación No.</w:t>
      </w:r>
      <w:r w:rsidR="00AA116C">
        <w:rPr>
          <w:rFonts w:ascii="Arial" w:eastAsiaTheme="minorHAnsi" w:hAnsi="Arial" w:cs="Arial"/>
          <w:bCs/>
          <w:color w:val="000000" w:themeColor="text1"/>
          <w:sz w:val="40"/>
          <w:szCs w:val="40"/>
        </w:rPr>
        <w:t xml:space="preserve"> 14</w:t>
      </w:r>
      <w:r w:rsidR="006A1198" w:rsidRPr="00BB0CEC">
        <w:rPr>
          <w:rFonts w:ascii="Arial" w:eastAsiaTheme="minorHAnsi" w:hAnsi="Arial" w:cs="Arial"/>
          <w:bCs/>
          <w:color w:val="000000" w:themeColor="text1"/>
          <w:sz w:val="40"/>
          <w:szCs w:val="40"/>
        </w:rPr>
        <w:t>/202</w:t>
      </w:r>
      <w:r w:rsidR="00922290">
        <w:rPr>
          <w:rFonts w:ascii="Arial" w:eastAsiaTheme="minorHAnsi" w:hAnsi="Arial" w:cs="Arial"/>
          <w:bCs/>
          <w:color w:val="000000" w:themeColor="text1"/>
          <w:sz w:val="40"/>
          <w:szCs w:val="40"/>
        </w:rPr>
        <w:t>4</w:t>
      </w:r>
    </w:p>
    <w:p w14:paraId="21D387CD" w14:textId="77777777" w:rsidR="001667B4" w:rsidRDefault="001667B4" w:rsidP="001667B4">
      <w:pPr>
        <w:spacing w:after="160" w:line="259" w:lineRule="auto"/>
        <w:jc w:val="center"/>
        <w:rPr>
          <w:rFonts w:ascii="Arial" w:eastAsiaTheme="minorHAnsi" w:hAnsi="Arial" w:cs="Arial"/>
          <w:b w:val="0"/>
          <w:color w:val="000000" w:themeColor="text1"/>
          <w:szCs w:val="22"/>
        </w:rPr>
      </w:pPr>
    </w:p>
    <w:p w14:paraId="41C03996" w14:textId="77777777" w:rsidR="00AB18C5" w:rsidRPr="00BB0CEC" w:rsidRDefault="00AB18C5" w:rsidP="001667B4">
      <w:pPr>
        <w:spacing w:after="160" w:line="259" w:lineRule="auto"/>
        <w:jc w:val="center"/>
        <w:rPr>
          <w:rFonts w:ascii="Arial" w:eastAsiaTheme="minorHAnsi" w:hAnsi="Arial" w:cs="Arial"/>
          <w:b w:val="0"/>
          <w:color w:val="000000" w:themeColor="text1"/>
          <w:szCs w:val="22"/>
        </w:rPr>
      </w:pPr>
    </w:p>
    <w:p w14:paraId="4B0D8170"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602B87D8" w14:textId="45BECE2E" w:rsidR="001667B4" w:rsidRPr="00BB0CEC" w:rsidRDefault="001667B4" w:rsidP="001667B4">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Expediente</w:t>
      </w:r>
      <w:r w:rsidR="005D3782" w:rsidRPr="00BB0CEC">
        <w:rPr>
          <w:rFonts w:ascii="Arial" w:eastAsiaTheme="minorHAnsi" w:hAnsi="Arial" w:cs="Arial"/>
          <w:b w:val="0"/>
          <w:color w:val="000000" w:themeColor="text1"/>
          <w:szCs w:val="22"/>
        </w:rPr>
        <w:t>:</w:t>
      </w:r>
    </w:p>
    <w:p w14:paraId="0107415D" w14:textId="0D1BF8D2" w:rsidR="001667B4" w:rsidRPr="00BB0CEC" w:rsidRDefault="00593120" w:rsidP="001667B4">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CDHEC/</w:t>
      </w:r>
      <w:r w:rsidR="00211D92">
        <w:rPr>
          <w:rFonts w:ascii="Arial" w:eastAsiaTheme="minorHAnsi" w:hAnsi="Arial" w:cs="Arial"/>
          <w:b w:val="0"/>
          <w:color w:val="000000" w:themeColor="text1"/>
          <w:szCs w:val="22"/>
        </w:rPr>
        <w:t>6</w:t>
      </w:r>
      <w:r w:rsidRPr="00BB0CEC">
        <w:rPr>
          <w:rFonts w:ascii="Arial" w:eastAsiaTheme="minorHAnsi" w:hAnsi="Arial" w:cs="Arial"/>
          <w:b w:val="0"/>
          <w:color w:val="000000" w:themeColor="text1"/>
          <w:szCs w:val="22"/>
        </w:rPr>
        <w:t>/</w:t>
      </w:r>
      <w:r w:rsidR="000E7239">
        <w:rPr>
          <w:rFonts w:ascii="Arial" w:eastAsiaTheme="minorHAnsi" w:hAnsi="Arial" w:cs="Arial"/>
          <w:b w:val="0"/>
          <w:color w:val="000000" w:themeColor="text1"/>
          <w:szCs w:val="22"/>
        </w:rPr>
        <w:t>X</w:t>
      </w:r>
      <w:r w:rsidR="001667B4" w:rsidRPr="00BB0CEC">
        <w:rPr>
          <w:rFonts w:ascii="Arial" w:eastAsiaTheme="minorHAnsi" w:hAnsi="Arial" w:cs="Arial"/>
          <w:b w:val="0"/>
          <w:color w:val="000000" w:themeColor="text1"/>
          <w:szCs w:val="22"/>
        </w:rPr>
        <w:t>/</w:t>
      </w:r>
      <w:r w:rsidR="000E7239">
        <w:rPr>
          <w:rFonts w:ascii="Arial" w:eastAsiaTheme="minorHAnsi" w:hAnsi="Arial" w:cs="Arial"/>
          <w:b w:val="0"/>
          <w:color w:val="000000" w:themeColor="text1"/>
          <w:szCs w:val="22"/>
        </w:rPr>
        <w:t>X</w:t>
      </w:r>
      <w:r w:rsidR="001667B4" w:rsidRPr="00BB0CEC">
        <w:rPr>
          <w:rFonts w:ascii="Arial" w:eastAsiaTheme="minorHAnsi" w:hAnsi="Arial" w:cs="Arial"/>
          <w:b w:val="0"/>
          <w:color w:val="000000" w:themeColor="text1"/>
          <w:szCs w:val="22"/>
        </w:rPr>
        <w:t>/Q</w:t>
      </w:r>
    </w:p>
    <w:p w14:paraId="0E6342BD" w14:textId="46AC7B4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321A67C0" w14:textId="3D3ECAE0"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3A0AFBD4" w14:textId="77777777" w:rsidR="001667B4" w:rsidRPr="00BB0CEC" w:rsidRDefault="001667B4" w:rsidP="001667B4">
      <w:pPr>
        <w:spacing w:after="160" w:line="259" w:lineRule="auto"/>
        <w:jc w:val="center"/>
        <w:rPr>
          <w:rFonts w:ascii="Arial" w:eastAsiaTheme="minorHAnsi" w:hAnsi="Arial" w:cs="Arial"/>
          <w:b w:val="0"/>
          <w:color w:val="000000" w:themeColor="text1"/>
          <w:szCs w:val="22"/>
        </w:rPr>
      </w:pPr>
    </w:p>
    <w:p w14:paraId="0199D55C" w14:textId="4AB1BE17" w:rsidR="004B0025" w:rsidRPr="00BB0CEC" w:rsidRDefault="001667B4" w:rsidP="004B0025">
      <w:pPr>
        <w:spacing w:after="160" w:line="259" w:lineRule="auto"/>
        <w:jc w:val="center"/>
        <w:rPr>
          <w:rFonts w:ascii="Arial" w:eastAsiaTheme="minorHAnsi" w:hAnsi="Arial" w:cs="Arial"/>
          <w:b w:val="0"/>
          <w:color w:val="000000" w:themeColor="text1"/>
          <w:szCs w:val="22"/>
        </w:rPr>
      </w:pPr>
      <w:r w:rsidRPr="00BB0CEC">
        <w:rPr>
          <w:rFonts w:ascii="Arial" w:eastAsiaTheme="minorHAnsi" w:hAnsi="Arial" w:cs="Arial"/>
          <w:b w:val="0"/>
          <w:color w:val="000000" w:themeColor="text1"/>
          <w:szCs w:val="22"/>
        </w:rPr>
        <w:t>Saltillo, Coahuila de Zaragoza</w:t>
      </w:r>
    </w:p>
    <w:p w14:paraId="0CCADBFA" w14:textId="654FF926" w:rsidR="001667B4" w:rsidRPr="00BB0CEC" w:rsidRDefault="005017B3" w:rsidP="001667B4">
      <w:pPr>
        <w:spacing w:after="160" w:line="259" w:lineRule="auto"/>
        <w:jc w:val="center"/>
        <w:rPr>
          <w:rFonts w:ascii="Arial" w:eastAsiaTheme="minorHAnsi" w:hAnsi="Arial" w:cs="Arial"/>
          <w:b w:val="0"/>
          <w:color w:val="000000" w:themeColor="text1"/>
          <w:szCs w:val="22"/>
        </w:rPr>
      </w:pPr>
      <w:r>
        <w:rPr>
          <w:rFonts w:ascii="Arial" w:eastAsiaTheme="minorHAnsi" w:hAnsi="Arial" w:cs="Arial"/>
          <w:b w:val="0"/>
          <w:color w:val="000000" w:themeColor="text1"/>
          <w:szCs w:val="22"/>
        </w:rPr>
        <w:t>10</w:t>
      </w:r>
      <w:r w:rsidR="00940BB9" w:rsidRPr="00BB0CEC">
        <w:rPr>
          <w:rFonts w:ascii="Arial" w:eastAsiaTheme="minorHAnsi" w:hAnsi="Arial" w:cs="Arial"/>
          <w:b w:val="0"/>
          <w:color w:val="000000" w:themeColor="text1"/>
          <w:szCs w:val="22"/>
        </w:rPr>
        <w:t xml:space="preserve"> de </w:t>
      </w:r>
      <w:r w:rsidR="00994EC2">
        <w:rPr>
          <w:rFonts w:ascii="Arial" w:eastAsiaTheme="minorHAnsi" w:hAnsi="Arial" w:cs="Arial"/>
          <w:b w:val="0"/>
          <w:color w:val="000000" w:themeColor="text1"/>
          <w:szCs w:val="22"/>
        </w:rPr>
        <w:t>junio</w:t>
      </w:r>
      <w:r w:rsidR="00940BB9" w:rsidRPr="00BB0CEC">
        <w:rPr>
          <w:rFonts w:ascii="Arial" w:eastAsiaTheme="minorHAnsi" w:hAnsi="Arial" w:cs="Arial"/>
          <w:b w:val="0"/>
          <w:color w:val="000000" w:themeColor="text1"/>
          <w:szCs w:val="22"/>
        </w:rPr>
        <w:t xml:space="preserve"> de 202</w:t>
      </w:r>
      <w:r w:rsidR="007B0A1B">
        <w:rPr>
          <w:rFonts w:ascii="Arial" w:eastAsiaTheme="minorHAnsi" w:hAnsi="Arial" w:cs="Arial"/>
          <w:b w:val="0"/>
          <w:color w:val="000000" w:themeColor="text1"/>
          <w:szCs w:val="22"/>
        </w:rPr>
        <w:t>4</w:t>
      </w:r>
    </w:p>
    <w:p w14:paraId="2134F949" w14:textId="77777777" w:rsidR="00D70349" w:rsidRPr="00BB0CEC" w:rsidRDefault="00D70349" w:rsidP="00D70349">
      <w:pPr>
        <w:widowControl w:val="0"/>
        <w:autoSpaceDE w:val="0"/>
        <w:autoSpaceDN w:val="0"/>
        <w:adjustRightInd w:val="0"/>
        <w:spacing w:line="360" w:lineRule="auto"/>
        <w:rPr>
          <w:rFonts w:ascii="Arial" w:hAnsi="Arial" w:cs="Arial"/>
          <w:bCs/>
          <w:color w:val="000000" w:themeColor="text1"/>
          <w:sz w:val="20"/>
          <w:szCs w:val="20"/>
          <w:lang w:val="es-ES"/>
        </w:rPr>
      </w:pPr>
    </w:p>
    <w:p w14:paraId="084C2A3C" w14:textId="77777777" w:rsidR="008F7861" w:rsidRPr="00BB0CEC" w:rsidRDefault="00353C1D"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lastRenderedPageBreak/>
        <w:t>Ficha Técnica</w:t>
      </w:r>
    </w:p>
    <w:p w14:paraId="6CFCE290" w14:textId="77777777" w:rsidR="00A00BC8" w:rsidRPr="00BB0CEC" w:rsidRDefault="00A00BC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BB0CEC" w:rsidRPr="00BB0CEC" w14:paraId="0067AEA0" w14:textId="77777777" w:rsidTr="007041B9">
        <w:tc>
          <w:tcPr>
            <w:tcW w:w="1806" w:type="dxa"/>
          </w:tcPr>
          <w:p w14:paraId="3C8C92F1"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Recomendación</w:t>
            </w:r>
          </w:p>
        </w:tc>
        <w:tc>
          <w:tcPr>
            <w:tcW w:w="5481" w:type="dxa"/>
          </w:tcPr>
          <w:p w14:paraId="77EDFF4A" w14:textId="42F28FDB" w:rsidR="00DB7262" w:rsidRPr="00BB0CEC" w:rsidRDefault="00994EC2" w:rsidP="00593120">
            <w:pPr>
              <w:widowControl w:val="0"/>
              <w:autoSpaceDE w:val="0"/>
              <w:autoSpaceDN w:val="0"/>
              <w:adjustRightInd w:val="0"/>
              <w:spacing w:line="360" w:lineRule="auto"/>
              <w:rPr>
                <w:rFonts w:ascii="Arial" w:hAnsi="Arial" w:cs="Arial"/>
                <w:b w:val="0"/>
                <w:bCs/>
                <w:color w:val="000000" w:themeColor="text1"/>
                <w:sz w:val="16"/>
                <w:lang w:val="es-ES"/>
              </w:rPr>
            </w:pPr>
            <w:r>
              <w:rPr>
                <w:rFonts w:ascii="Arial" w:hAnsi="Arial" w:cs="Arial"/>
                <w:b w:val="0"/>
                <w:bCs/>
                <w:color w:val="000000" w:themeColor="text1"/>
                <w:sz w:val="16"/>
                <w:lang w:val="es-ES"/>
              </w:rPr>
              <w:t>No. 14</w:t>
            </w:r>
            <w:r w:rsidR="003D5F65" w:rsidRPr="00BB0CEC">
              <w:rPr>
                <w:rFonts w:ascii="Arial" w:hAnsi="Arial" w:cs="Arial"/>
                <w:b w:val="0"/>
                <w:bCs/>
                <w:color w:val="000000" w:themeColor="text1"/>
                <w:sz w:val="16"/>
                <w:lang w:val="es-ES"/>
              </w:rPr>
              <w:t>/</w:t>
            </w:r>
            <w:r w:rsidR="00DB7262" w:rsidRPr="00BB0CEC">
              <w:rPr>
                <w:rFonts w:ascii="Arial" w:hAnsi="Arial" w:cs="Arial"/>
                <w:b w:val="0"/>
                <w:bCs/>
                <w:color w:val="000000" w:themeColor="text1"/>
                <w:sz w:val="16"/>
                <w:lang w:val="es-ES"/>
              </w:rPr>
              <w:t>202</w:t>
            </w:r>
            <w:r w:rsidR="00AB18C5">
              <w:rPr>
                <w:rFonts w:ascii="Arial" w:hAnsi="Arial" w:cs="Arial"/>
                <w:b w:val="0"/>
                <w:bCs/>
                <w:color w:val="000000" w:themeColor="text1"/>
                <w:sz w:val="16"/>
                <w:lang w:val="es-ES"/>
              </w:rPr>
              <w:t>4</w:t>
            </w:r>
          </w:p>
        </w:tc>
      </w:tr>
      <w:tr w:rsidR="00BB0CEC" w:rsidRPr="00BB0CEC" w14:paraId="2141E4C8" w14:textId="77777777" w:rsidTr="007041B9">
        <w:tc>
          <w:tcPr>
            <w:tcW w:w="1806" w:type="dxa"/>
          </w:tcPr>
          <w:p w14:paraId="24A2E39A" w14:textId="44932E00" w:rsidR="00DB7262" w:rsidRPr="00BB0CEC" w:rsidRDefault="00DB7262" w:rsidP="00A51637">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Expediente</w:t>
            </w:r>
          </w:p>
        </w:tc>
        <w:tc>
          <w:tcPr>
            <w:tcW w:w="5481" w:type="dxa"/>
          </w:tcPr>
          <w:p w14:paraId="2DA8012D" w14:textId="52DC26AF" w:rsidR="00DB7262" w:rsidRPr="00BB0CEC" w:rsidRDefault="00211D92" w:rsidP="00593120">
            <w:pPr>
              <w:widowControl w:val="0"/>
              <w:autoSpaceDE w:val="0"/>
              <w:autoSpaceDN w:val="0"/>
              <w:adjustRightInd w:val="0"/>
              <w:spacing w:line="360" w:lineRule="auto"/>
              <w:rPr>
                <w:rFonts w:ascii="Arial" w:hAnsi="Arial" w:cs="Arial"/>
                <w:b w:val="0"/>
                <w:color w:val="000000" w:themeColor="text1"/>
                <w:sz w:val="16"/>
                <w:lang w:val="es-ES"/>
              </w:rPr>
            </w:pPr>
            <w:r w:rsidRPr="00211D92">
              <w:rPr>
                <w:rFonts w:ascii="Arial" w:hAnsi="Arial" w:cs="Arial"/>
                <w:b w:val="0"/>
                <w:color w:val="000000" w:themeColor="text1"/>
                <w:sz w:val="16"/>
                <w:lang w:val="es-ES"/>
              </w:rPr>
              <w:t>CDHEC/6/</w:t>
            </w:r>
            <w:r w:rsidR="000E7239">
              <w:rPr>
                <w:rFonts w:ascii="Arial" w:hAnsi="Arial" w:cs="Arial"/>
                <w:b w:val="0"/>
                <w:color w:val="000000" w:themeColor="text1"/>
                <w:sz w:val="16"/>
                <w:lang w:val="es-ES"/>
              </w:rPr>
              <w:t>X</w:t>
            </w:r>
            <w:r w:rsidRPr="00211D92">
              <w:rPr>
                <w:rFonts w:ascii="Arial" w:hAnsi="Arial" w:cs="Arial"/>
                <w:b w:val="0"/>
                <w:color w:val="000000" w:themeColor="text1"/>
                <w:sz w:val="16"/>
                <w:lang w:val="es-ES"/>
              </w:rPr>
              <w:t>/</w:t>
            </w:r>
            <w:r w:rsidR="000E7239">
              <w:rPr>
                <w:rFonts w:ascii="Arial" w:hAnsi="Arial" w:cs="Arial"/>
                <w:b w:val="0"/>
                <w:color w:val="000000" w:themeColor="text1"/>
                <w:sz w:val="16"/>
                <w:lang w:val="es-ES"/>
              </w:rPr>
              <w:t>X</w:t>
            </w:r>
            <w:r w:rsidRPr="00211D92">
              <w:rPr>
                <w:rFonts w:ascii="Arial" w:hAnsi="Arial" w:cs="Arial"/>
                <w:b w:val="0"/>
                <w:color w:val="000000" w:themeColor="text1"/>
                <w:sz w:val="16"/>
                <w:lang w:val="es-ES"/>
              </w:rPr>
              <w:t>/Q</w:t>
            </w:r>
          </w:p>
        </w:tc>
      </w:tr>
      <w:tr w:rsidR="00BB0CEC" w:rsidRPr="00BB0CEC" w14:paraId="084BE949" w14:textId="77777777" w:rsidTr="007041B9">
        <w:tc>
          <w:tcPr>
            <w:tcW w:w="1806" w:type="dxa"/>
          </w:tcPr>
          <w:p w14:paraId="77F2806E"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Quejoso(s)</w:t>
            </w:r>
          </w:p>
        </w:tc>
        <w:tc>
          <w:tcPr>
            <w:tcW w:w="5481" w:type="dxa"/>
          </w:tcPr>
          <w:p w14:paraId="2D35E982" w14:textId="1EE03388" w:rsidR="00DB7262" w:rsidRPr="00BB0CEC" w:rsidRDefault="00155FEB" w:rsidP="007041B9">
            <w:pPr>
              <w:widowControl w:val="0"/>
              <w:autoSpaceDE w:val="0"/>
              <w:autoSpaceDN w:val="0"/>
              <w:adjustRightInd w:val="0"/>
              <w:spacing w:line="360" w:lineRule="auto"/>
              <w:rPr>
                <w:rFonts w:ascii="Arial" w:hAnsi="Arial" w:cs="Arial"/>
                <w:b w:val="0"/>
                <w:bCs/>
                <w:color w:val="000000" w:themeColor="text1"/>
                <w:sz w:val="16"/>
                <w:lang w:val="es-ES"/>
              </w:rPr>
            </w:pPr>
            <w:r>
              <w:rPr>
                <w:rFonts w:ascii="Arial" w:hAnsi="Arial" w:cs="Arial"/>
                <w:b w:val="0"/>
                <w:bCs/>
                <w:color w:val="000000" w:themeColor="text1"/>
                <w:sz w:val="16"/>
                <w:lang w:val="es-ES"/>
              </w:rPr>
              <w:t>Q</w:t>
            </w:r>
            <w:r w:rsidR="000E7239">
              <w:rPr>
                <w:rFonts w:ascii="Arial" w:hAnsi="Arial" w:cs="Arial"/>
                <w:b w:val="0"/>
                <w:bCs/>
                <w:color w:val="000000" w:themeColor="text1"/>
                <w:sz w:val="16"/>
                <w:lang w:val="es-ES"/>
              </w:rPr>
              <w:t>1</w:t>
            </w:r>
          </w:p>
        </w:tc>
      </w:tr>
      <w:tr w:rsidR="00BB0CEC" w:rsidRPr="00BB0CEC" w14:paraId="60433883" w14:textId="77777777" w:rsidTr="007041B9">
        <w:tc>
          <w:tcPr>
            <w:tcW w:w="1806" w:type="dxa"/>
          </w:tcPr>
          <w:p w14:paraId="63414CD1"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Agraviado(s)</w:t>
            </w:r>
          </w:p>
        </w:tc>
        <w:tc>
          <w:tcPr>
            <w:tcW w:w="5481" w:type="dxa"/>
          </w:tcPr>
          <w:p w14:paraId="5B2CC9B6" w14:textId="77A12AF3" w:rsidR="00DB7262" w:rsidRPr="00BB0CEC" w:rsidRDefault="000E7239" w:rsidP="000238F8">
            <w:pPr>
              <w:widowControl w:val="0"/>
              <w:autoSpaceDE w:val="0"/>
              <w:autoSpaceDN w:val="0"/>
              <w:adjustRightInd w:val="0"/>
              <w:spacing w:line="360" w:lineRule="auto"/>
              <w:rPr>
                <w:rFonts w:ascii="Arial" w:hAnsi="Arial" w:cs="Arial"/>
                <w:bCs/>
                <w:color w:val="000000" w:themeColor="text1"/>
                <w:sz w:val="16"/>
                <w:lang w:val="es-ES"/>
              </w:rPr>
            </w:pPr>
            <w:r>
              <w:rPr>
                <w:rFonts w:ascii="Arial" w:hAnsi="Arial" w:cs="Arial"/>
                <w:b w:val="0"/>
                <w:sz w:val="16"/>
                <w:lang w:val="es-ES"/>
              </w:rPr>
              <w:t>Ag1</w:t>
            </w:r>
          </w:p>
        </w:tc>
      </w:tr>
      <w:tr w:rsidR="00BB0CEC" w:rsidRPr="00BB0CEC" w14:paraId="0E1FA107" w14:textId="77777777" w:rsidTr="007041B9">
        <w:tc>
          <w:tcPr>
            <w:tcW w:w="1806" w:type="dxa"/>
          </w:tcPr>
          <w:p w14:paraId="0DDBDAED" w14:textId="77777777" w:rsidR="00DB7262" w:rsidRPr="00BB0CEC" w:rsidRDefault="00DB7262"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Autoridad(es)</w:t>
            </w:r>
          </w:p>
        </w:tc>
        <w:tc>
          <w:tcPr>
            <w:tcW w:w="5481" w:type="dxa"/>
          </w:tcPr>
          <w:p w14:paraId="7B19214E" w14:textId="68680CB6" w:rsidR="00DB7262" w:rsidRPr="00BB0CEC" w:rsidRDefault="00F01A39" w:rsidP="00940BB9">
            <w:pPr>
              <w:pStyle w:val="Sinespaciado"/>
              <w:spacing w:line="360" w:lineRule="auto"/>
              <w:rPr>
                <w:rFonts w:eastAsia="Times New Roman"/>
                <w:b w:val="0"/>
                <w:color w:val="000000" w:themeColor="text1"/>
                <w:sz w:val="16"/>
                <w:lang w:val="es-ES"/>
              </w:rPr>
            </w:pPr>
            <w:bookmarkStart w:id="0" w:name="_Hlk159939717"/>
            <w:r>
              <w:rPr>
                <w:rFonts w:eastAsia="Times New Roman"/>
                <w:b w:val="0"/>
                <w:color w:val="000000" w:themeColor="text1"/>
                <w:sz w:val="16"/>
                <w:lang w:val="es-ES"/>
              </w:rPr>
              <w:t xml:space="preserve">Elementos de la </w:t>
            </w:r>
            <w:r w:rsidR="0019182A">
              <w:rPr>
                <w:rFonts w:eastAsia="Times New Roman"/>
                <w:b w:val="0"/>
                <w:color w:val="000000" w:themeColor="text1"/>
                <w:sz w:val="16"/>
                <w:lang w:val="es-ES"/>
              </w:rPr>
              <w:t>Dirección</w:t>
            </w:r>
            <w:r>
              <w:rPr>
                <w:rFonts w:eastAsia="Times New Roman"/>
                <w:b w:val="0"/>
                <w:color w:val="000000" w:themeColor="text1"/>
                <w:sz w:val="16"/>
                <w:lang w:val="es-ES"/>
              </w:rPr>
              <w:t xml:space="preserve"> de Seguridad </w:t>
            </w:r>
            <w:r w:rsidR="0019182A">
              <w:rPr>
                <w:rFonts w:eastAsia="Times New Roman"/>
                <w:b w:val="0"/>
                <w:color w:val="000000" w:themeColor="text1"/>
                <w:sz w:val="16"/>
                <w:lang w:val="es-ES"/>
              </w:rPr>
              <w:t>Pública</w:t>
            </w:r>
            <w:r>
              <w:rPr>
                <w:rFonts w:eastAsia="Times New Roman"/>
                <w:b w:val="0"/>
                <w:color w:val="000000" w:themeColor="text1"/>
                <w:sz w:val="16"/>
                <w:lang w:val="es-ES"/>
              </w:rPr>
              <w:t xml:space="preserve"> Municipal</w:t>
            </w:r>
            <w:r w:rsidR="000238F8" w:rsidRPr="00BB0CEC">
              <w:rPr>
                <w:rFonts w:eastAsia="Times New Roman"/>
                <w:b w:val="0"/>
                <w:color w:val="000000" w:themeColor="text1"/>
                <w:sz w:val="16"/>
                <w:lang w:val="es-ES"/>
              </w:rPr>
              <w:t xml:space="preserve"> de </w:t>
            </w:r>
            <w:r w:rsidR="00211D92">
              <w:rPr>
                <w:rFonts w:eastAsia="Times New Roman"/>
                <w:b w:val="0"/>
                <w:color w:val="000000" w:themeColor="text1"/>
                <w:sz w:val="16"/>
                <w:lang w:val="es-ES"/>
              </w:rPr>
              <w:t>Melchor Múzquiz</w:t>
            </w:r>
            <w:r w:rsidR="00940BB9" w:rsidRPr="00BB0CEC">
              <w:rPr>
                <w:rFonts w:eastAsia="Times New Roman"/>
                <w:b w:val="0"/>
                <w:color w:val="000000" w:themeColor="text1"/>
                <w:sz w:val="16"/>
                <w:lang w:val="es-ES"/>
              </w:rPr>
              <w:t>, Coahuila de Zaragoza (</w:t>
            </w:r>
            <w:r w:rsidR="00940BB9" w:rsidRPr="00BB0CEC">
              <w:rPr>
                <w:rFonts w:eastAsia="Times New Roman"/>
                <w:b w:val="0"/>
                <w:i/>
                <w:color w:val="000000" w:themeColor="text1"/>
                <w:sz w:val="16"/>
                <w:lang w:val="es-ES"/>
              </w:rPr>
              <w:t xml:space="preserve">PPM </w:t>
            </w:r>
            <w:r w:rsidR="00211D92">
              <w:rPr>
                <w:rFonts w:eastAsia="Times New Roman"/>
                <w:b w:val="0"/>
                <w:i/>
                <w:color w:val="000000" w:themeColor="text1"/>
                <w:sz w:val="16"/>
                <w:lang w:val="es-ES"/>
              </w:rPr>
              <w:t>Melchor Múzquiz</w:t>
            </w:r>
            <w:r w:rsidR="00940BB9" w:rsidRPr="00BB0CEC">
              <w:rPr>
                <w:rFonts w:eastAsia="Times New Roman"/>
                <w:b w:val="0"/>
                <w:color w:val="000000" w:themeColor="text1"/>
                <w:sz w:val="16"/>
                <w:lang w:val="es-ES"/>
              </w:rPr>
              <w:t>)</w:t>
            </w:r>
            <w:bookmarkEnd w:id="0"/>
          </w:p>
        </w:tc>
      </w:tr>
      <w:tr w:rsidR="00BB0CEC" w:rsidRPr="00BB0CEC" w14:paraId="26AC6169" w14:textId="77777777" w:rsidTr="007041B9">
        <w:tc>
          <w:tcPr>
            <w:tcW w:w="1806" w:type="dxa"/>
          </w:tcPr>
          <w:p w14:paraId="6E714E66" w14:textId="77777777" w:rsidR="00DB7262" w:rsidRPr="00BB0CEC" w:rsidRDefault="005933BC" w:rsidP="007041B9">
            <w:pPr>
              <w:widowControl w:val="0"/>
              <w:autoSpaceDE w:val="0"/>
              <w:autoSpaceDN w:val="0"/>
              <w:adjustRightInd w:val="0"/>
              <w:spacing w:line="360" w:lineRule="auto"/>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Calificación de las v</w:t>
            </w:r>
            <w:r w:rsidR="00DB7262" w:rsidRPr="00BB0CEC">
              <w:rPr>
                <w:rFonts w:ascii="Arial" w:hAnsi="Arial" w:cs="Arial"/>
                <w:b w:val="0"/>
                <w:bCs/>
                <w:color w:val="000000" w:themeColor="text1"/>
                <w:sz w:val="16"/>
                <w:lang w:val="es-ES"/>
              </w:rPr>
              <w:t>iolaciones</w:t>
            </w:r>
            <w:r w:rsidRPr="00BB0CEC">
              <w:rPr>
                <w:rFonts w:ascii="Arial" w:hAnsi="Arial" w:cs="Arial"/>
                <w:b w:val="0"/>
                <w:bCs/>
                <w:color w:val="000000" w:themeColor="text1"/>
                <w:sz w:val="16"/>
                <w:lang w:val="es-ES"/>
              </w:rPr>
              <w:t>:</w:t>
            </w:r>
          </w:p>
        </w:tc>
        <w:tc>
          <w:tcPr>
            <w:tcW w:w="5481" w:type="dxa"/>
          </w:tcPr>
          <w:p w14:paraId="53C4242B" w14:textId="5A785DD1" w:rsidR="00DB7262" w:rsidRPr="00146A83" w:rsidRDefault="00B36EB1" w:rsidP="00B36EB1">
            <w:pPr>
              <w:widowControl w:val="0"/>
              <w:autoSpaceDE w:val="0"/>
              <w:autoSpaceDN w:val="0"/>
              <w:adjustRightInd w:val="0"/>
              <w:spacing w:line="360" w:lineRule="auto"/>
              <w:rPr>
                <w:rFonts w:ascii="Arial" w:hAnsi="Arial" w:cs="Arial"/>
                <w:b w:val="0"/>
                <w:color w:val="000000" w:themeColor="text1"/>
                <w:sz w:val="16"/>
                <w:lang w:val="es-ES"/>
              </w:rPr>
            </w:pPr>
            <w:r w:rsidRPr="00B36EB1">
              <w:rPr>
                <w:rFonts w:ascii="Arial" w:hAnsi="Arial" w:cs="Arial"/>
                <w:b w:val="0"/>
                <w:color w:val="000000" w:themeColor="text1"/>
                <w:sz w:val="16"/>
                <w:lang w:val="es-ES"/>
              </w:rPr>
              <w:t>a</w:t>
            </w:r>
            <w:bookmarkStart w:id="1" w:name="_Hlk159941952"/>
            <w:r w:rsidR="00BB106E">
              <w:rPr>
                <w:rFonts w:ascii="Arial" w:hAnsi="Arial" w:cs="Arial"/>
                <w:b w:val="0"/>
                <w:color w:val="000000" w:themeColor="text1"/>
                <w:sz w:val="16"/>
                <w:lang w:val="es-ES"/>
              </w:rPr>
              <w:t xml:space="preserve">). </w:t>
            </w:r>
            <w:r w:rsidRPr="00B36EB1">
              <w:rPr>
                <w:rFonts w:ascii="Arial" w:hAnsi="Arial" w:cs="Arial"/>
                <w:b w:val="0"/>
                <w:color w:val="000000" w:themeColor="text1"/>
                <w:sz w:val="16"/>
                <w:lang w:val="es-ES"/>
              </w:rPr>
              <w:t xml:space="preserve">Violación al Derecho a la </w:t>
            </w:r>
            <w:r w:rsidR="00146A83">
              <w:rPr>
                <w:rFonts w:ascii="Arial" w:hAnsi="Arial" w:cs="Arial"/>
                <w:b w:val="0"/>
                <w:color w:val="000000" w:themeColor="text1"/>
                <w:sz w:val="16"/>
                <w:lang w:val="es-ES"/>
              </w:rPr>
              <w:t>Integridad y Seguridad personal</w:t>
            </w:r>
            <w:r w:rsidRPr="00B36EB1">
              <w:rPr>
                <w:rFonts w:ascii="Arial" w:hAnsi="Arial" w:cs="Arial"/>
                <w:b w:val="0"/>
                <w:color w:val="000000" w:themeColor="text1"/>
                <w:sz w:val="16"/>
                <w:lang w:val="es-ES"/>
              </w:rPr>
              <w:t xml:space="preserve"> en la modalidad d</w:t>
            </w:r>
            <w:bookmarkEnd w:id="1"/>
            <w:r w:rsidR="00BB106E">
              <w:rPr>
                <w:rFonts w:ascii="Arial" w:hAnsi="Arial" w:cs="Arial"/>
                <w:b w:val="0"/>
                <w:color w:val="000000" w:themeColor="text1"/>
                <w:sz w:val="16"/>
                <w:lang w:val="es-ES"/>
              </w:rPr>
              <w:t xml:space="preserve">e </w:t>
            </w:r>
            <w:r w:rsidR="000409AD">
              <w:rPr>
                <w:rFonts w:ascii="Arial" w:hAnsi="Arial" w:cs="Arial"/>
                <w:b w:val="0"/>
                <w:color w:val="000000" w:themeColor="text1"/>
                <w:sz w:val="16"/>
                <w:lang w:val="es-ES"/>
              </w:rPr>
              <w:t>Tratos crueles, inhumanos o degradantes</w:t>
            </w:r>
          </w:p>
        </w:tc>
      </w:tr>
      <w:tr w:rsidR="00BB0CEC" w:rsidRPr="00BB0CEC" w14:paraId="74222FB1" w14:textId="77777777" w:rsidTr="007041B9">
        <w:tc>
          <w:tcPr>
            <w:tcW w:w="7287" w:type="dxa"/>
            <w:gridSpan w:val="2"/>
          </w:tcPr>
          <w:p w14:paraId="3E21C02D" w14:textId="77777777" w:rsidR="00A00BC8" w:rsidRPr="00BB0CEC" w:rsidRDefault="00A00BC8" w:rsidP="00A00BC8">
            <w:pPr>
              <w:widowControl w:val="0"/>
              <w:autoSpaceDE w:val="0"/>
              <w:autoSpaceDN w:val="0"/>
              <w:adjustRightInd w:val="0"/>
              <w:spacing w:line="360" w:lineRule="auto"/>
              <w:jc w:val="center"/>
              <w:rPr>
                <w:rFonts w:ascii="Arial" w:hAnsi="Arial" w:cs="Arial"/>
                <w:b w:val="0"/>
                <w:color w:val="000000" w:themeColor="text1"/>
                <w:sz w:val="16"/>
                <w:lang w:val="es-ES"/>
              </w:rPr>
            </w:pPr>
          </w:p>
          <w:p w14:paraId="2FD65FAE" w14:textId="411B66BA" w:rsidR="00A00BC8" w:rsidRDefault="00685AB3" w:rsidP="00A00BC8">
            <w:pPr>
              <w:widowControl w:val="0"/>
              <w:autoSpaceDE w:val="0"/>
              <w:autoSpaceDN w:val="0"/>
              <w:adjustRightInd w:val="0"/>
              <w:spacing w:line="360" w:lineRule="auto"/>
              <w:jc w:val="center"/>
              <w:rPr>
                <w:rFonts w:ascii="Arial" w:hAnsi="Arial" w:cs="Arial"/>
                <w:b w:val="0"/>
                <w:color w:val="000000" w:themeColor="text1"/>
                <w:sz w:val="16"/>
                <w:lang w:val="es-ES"/>
              </w:rPr>
            </w:pPr>
            <w:r w:rsidRPr="00BB0CEC">
              <w:rPr>
                <w:rFonts w:ascii="Arial" w:hAnsi="Arial" w:cs="Arial"/>
                <w:b w:val="0"/>
                <w:color w:val="000000" w:themeColor="text1"/>
                <w:sz w:val="16"/>
                <w:lang w:val="es-ES"/>
              </w:rPr>
              <w:t>Situación Jurídica</w:t>
            </w:r>
          </w:p>
          <w:p w14:paraId="5340C66F" w14:textId="77777777" w:rsidR="00FB3B75" w:rsidRPr="00BB0CEC" w:rsidRDefault="00FB3B75" w:rsidP="00A00BC8">
            <w:pPr>
              <w:widowControl w:val="0"/>
              <w:autoSpaceDE w:val="0"/>
              <w:autoSpaceDN w:val="0"/>
              <w:adjustRightInd w:val="0"/>
              <w:spacing w:line="360" w:lineRule="auto"/>
              <w:jc w:val="center"/>
              <w:rPr>
                <w:rFonts w:ascii="Arial" w:hAnsi="Arial" w:cs="Arial"/>
                <w:b w:val="0"/>
                <w:color w:val="000000" w:themeColor="text1"/>
                <w:sz w:val="16"/>
                <w:lang w:val="es-ES"/>
              </w:rPr>
            </w:pPr>
          </w:p>
          <w:p w14:paraId="1886E3E9" w14:textId="35F9758D" w:rsidR="00685AB3" w:rsidRDefault="000E7239" w:rsidP="000430C6">
            <w:pPr>
              <w:widowControl w:val="0"/>
              <w:autoSpaceDE w:val="0"/>
              <w:autoSpaceDN w:val="0"/>
              <w:adjustRightInd w:val="0"/>
              <w:spacing w:line="360" w:lineRule="auto"/>
              <w:jc w:val="both"/>
              <w:rPr>
                <w:rFonts w:ascii="Arial" w:hAnsi="Arial" w:cs="Arial"/>
                <w:b w:val="0"/>
                <w:bCs/>
                <w:color w:val="000000" w:themeColor="text1"/>
                <w:sz w:val="16"/>
              </w:rPr>
            </w:pPr>
            <w:bookmarkStart w:id="2" w:name="_Hlk67053657"/>
            <w:bookmarkStart w:id="3" w:name="_Hlk67393198"/>
            <w:bookmarkStart w:id="4" w:name="_Hlk159963981"/>
            <w:r>
              <w:rPr>
                <w:rFonts w:ascii="Arial" w:hAnsi="Arial" w:cs="Arial"/>
                <w:b w:val="0"/>
                <w:bCs/>
                <w:i/>
                <w:color w:val="000000" w:themeColor="text1"/>
                <w:sz w:val="16"/>
              </w:rPr>
              <w:t>Ag1</w:t>
            </w:r>
            <w:r w:rsidR="00146A83" w:rsidRPr="00E931D5">
              <w:rPr>
                <w:rFonts w:ascii="Arial" w:hAnsi="Arial" w:cs="Arial"/>
                <w:b w:val="0"/>
                <w:bCs/>
                <w:i/>
                <w:color w:val="000000" w:themeColor="text1"/>
                <w:sz w:val="16"/>
              </w:rPr>
              <w:t xml:space="preserve"> </w:t>
            </w:r>
            <w:r w:rsidR="00FB3B75" w:rsidRPr="00E931D5">
              <w:rPr>
                <w:rFonts w:ascii="Arial" w:hAnsi="Arial" w:cs="Arial"/>
                <w:b w:val="0"/>
                <w:bCs/>
                <w:color w:val="000000" w:themeColor="text1"/>
                <w:sz w:val="16"/>
              </w:rPr>
              <w:t xml:space="preserve">fue objeto de violaciones a sus Derechos Humanos, </w:t>
            </w:r>
            <w:r w:rsidR="000430C6" w:rsidRPr="00E931D5">
              <w:rPr>
                <w:rFonts w:ascii="Arial" w:hAnsi="Arial" w:cs="Arial"/>
                <w:b w:val="0"/>
                <w:bCs/>
                <w:color w:val="000000" w:themeColor="text1"/>
                <w:sz w:val="16"/>
              </w:rPr>
              <w:t>en particular</w:t>
            </w:r>
            <w:r w:rsidR="001557CC" w:rsidRPr="00E931D5">
              <w:rPr>
                <w:rFonts w:ascii="Arial" w:hAnsi="Arial" w:cs="Arial"/>
                <w:b w:val="0"/>
                <w:bCs/>
                <w:color w:val="000000" w:themeColor="text1"/>
                <w:sz w:val="16"/>
              </w:rPr>
              <w:t>,</w:t>
            </w:r>
            <w:r w:rsidR="00E931D5">
              <w:rPr>
                <w:rFonts w:ascii="Arial" w:hAnsi="Arial" w:cs="Arial"/>
                <w:b w:val="0"/>
                <w:bCs/>
                <w:color w:val="000000" w:themeColor="text1"/>
                <w:sz w:val="16"/>
              </w:rPr>
              <w:t xml:space="preserve"> de violación al Derecho Humano a la Integridad y Seguridad Personal, en la modalidad de tratos crueles, inhumanos o degradantes,</w:t>
            </w:r>
            <w:r w:rsidR="00FB3B75" w:rsidRPr="00E931D5">
              <w:rPr>
                <w:rFonts w:ascii="Arial" w:hAnsi="Arial" w:cs="Arial"/>
                <w:b w:val="0"/>
                <w:bCs/>
                <w:color w:val="000000" w:themeColor="text1"/>
                <w:sz w:val="16"/>
              </w:rPr>
              <w:t xml:space="preserve"> por parte de </w:t>
            </w:r>
            <w:r w:rsidR="000430C6" w:rsidRPr="00E931D5">
              <w:rPr>
                <w:rFonts w:ascii="Arial" w:hAnsi="Arial" w:cs="Arial"/>
                <w:b w:val="0"/>
                <w:bCs/>
                <w:color w:val="000000" w:themeColor="text1"/>
                <w:sz w:val="16"/>
              </w:rPr>
              <w:t>e</w:t>
            </w:r>
            <w:r w:rsidR="00146A83" w:rsidRPr="00E931D5">
              <w:rPr>
                <w:rFonts w:ascii="Arial" w:hAnsi="Arial" w:cs="Arial"/>
                <w:b w:val="0"/>
                <w:bCs/>
                <w:color w:val="000000" w:themeColor="text1"/>
                <w:sz w:val="16"/>
              </w:rPr>
              <w:t xml:space="preserve">lementos de la </w:t>
            </w:r>
            <w:r w:rsidR="0019182A" w:rsidRPr="00E931D5">
              <w:rPr>
                <w:rFonts w:ascii="Arial" w:hAnsi="Arial" w:cs="Arial"/>
                <w:b w:val="0"/>
                <w:bCs/>
                <w:i/>
                <w:color w:val="000000" w:themeColor="text1"/>
                <w:sz w:val="16"/>
              </w:rPr>
              <w:t>Dirección</w:t>
            </w:r>
            <w:r w:rsidR="00146A83" w:rsidRPr="00E931D5">
              <w:rPr>
                <w:rFonts w:ascii="Arial" w:hAnsi="Arial" w:cs="Arial"/>
                <w:b w:val="0"/>
                <w:bCs/>
                <w:i/>
                <w:color w:val="000000" w:themeColor="text1"/>
                <w:sz w:val="16"/>
              </w:rPr>
              <w:t xml:space="preserve"> de Seguridad </w:t>
            </w:r>
            <w:r w:rsidR="0019182A" w:rsidRPr="00E931D5">
              <w:rPr>
                <w:rFonts w:ascii="Arial" w:hAnsi="Arial" w:cs="Arial"/>
                <w:b w:val="0"/>
                <w:bCs/>
                <w:i/>
                <w:color w:val="000000" w:themeColor="text1"/>
                <w:sz w:val="16"/>
              </w:rPr>
              <w:t>Pública</w:t>
            </w:r>
            <w:r w:rsidR="00146A83" w:rsidRPr="00E931D5">
              <w:rPr>
                <w:rFonts w:ascii="Arial" w:hAnsi="Arial" w:cs="Arial"/>
                <w:b w:val="0"/>
                <w:bCs/>
                <w:i/>
                <w:color w:val="000000" w:themeColor="text1"/>
                <w:sz w:val="16"/>
              </w:rPr>
              <w:t xml:space="preserve"> Municipal de Melchor Múzquiz, Coahuila de Zaragoza</w:t>
            </w:r>
            <w:r w:rsidR="00146A83" w:rsidRPr="00E931D5">
              <w:rPr>
                <w:rFonts w:ascii="Arial" w:hAnsi="Arial" w:cs="Arial"/>
                <w:b w:val="0"/>
                <w:bCs/>
                <w:color w:val="000000" w:themeColor="text1"/>
                <w:sz w:val="16"/>
              </w:rPr>
              <w:t xml:space="preserve"> (</w:t>
            </w:r>
            <w:r w:rsidR="00146A83" w:rsidRPr="00E931D5">
              <w:rPr>
                <w:rFonts w:ascii="Arial" w:hAnsi="Arial" w:cs="Arial"/>
                <w:b w:val="0"/>
                <w:bCs/>
                <w:i/>
                <w:color w:val="000000" w:themeColor="text1"/>
                <w:sz w:val="16"/>
              </w:rPr>
              <w:t>PPM Melchor Múzquiz</w:t>
            </w:r>
            <w:r w:rsidR="00146A83" w:rsidRPr="00E931D5">
              <w:rPr>
                <w:rFonts w:ascii="Arial" w:hAnsi="Arial" w:cs="Arial"/>
                <w:b w:val="0"/>
                <w:bCs/>
                <w:color w:val="000000" w:themeColor="text1"/>
                <w:sz w:val="16"/>
              </w:rPr>
              <w:t>)</w:t>
            </w:r>
            <w:r w:rsidR="000430C6" w:rsidRPr="00E931D5">
              <w:rPr>
                <w:rFonts w:ascii="Arial" w:hAnsi="Arial" w:cs="Arial"/>
                <w:b w:val="0"/>
                <w:bCs/>
                <w:color w:val="000000" w:themeColor="text1"/>
                <w:sz w:val="16"/>
              </w:rPr>
              <w:t>. Pues</w:t>
            </w:r>
            <w:r w:rsidR="00533B25">
              <w:rPr>
                <w:rFonts w:ascii="Arial" w:hAnsi="Arial" w:cs="Arial"/>
                <w:b w:val="0"/>
                <w:bCs/>
                <w:color w:val="000000" w:themeColor="text1"/>
                <w:sz w:val="16"/>
              </w:rPr>
              <w:t xml:space="preserve"> </w:t>
            </w:r>
            <w:r w:rsidR="00FB3B75" w:rsidRPr="00E931D5">
              <w:rPr>
                <w:rFonts w:ascii="Arial" w:hAnsi="Arial" w:cs="Arial"/>
                <w:b w:val="0"/>
                <w:bCs/>
                <w:color w:val="000000" w:themeColor="text1"/>
                <w:sz w:val="16"/>
              </w:rPr>
              <w:t xml:space="preserve">el día </w:t>
            </w:r>
            <w:r w:rsidR="00DC258F" w:rsidRPr="00E931D5">
              <w:rPr>
                <w:rFonts w:ascii="Arial" w:hAnsi="Arial" w:cs="Arial"/>
                <w:b w:val="0"/>
                <w:bCs/>
                <w:color w:val="000000" w:themeColor="text1"/>
                <w:sz w:val="16"/>
              </w:rPr>
              <w:t>08</w:t>
            </w:r>
            <w:r w:rsidR="00FB3B75" w:rsidRPr="00E931D5">
              <w:rPr>
                <w:rFonts w:ascii="Arial" w:hAnsi="Arial" w:cs="Arial"/>
                <w:b w:val="0"/>
                <w:bCs/>
                <w:color w:val="000000" w:themeColor="text1"/>
                <w:sz w:val="16"/>
              </w:rPr>
              <w:t xml:space="preserve"> de </w:t>
            </w:r>
            <w:r w:rsidR="00DC258F" w:rsidRPr="00E931D5">
              <w:rPr>
                <w:rFonts w:ascii="Arial" w:hAnsi="Arial" w:cs="Arial"/>
                <w:b w:val="0"/>
                <w:bCs/>
                <w:color w:val="000000" w:themeColor="text1"/>
                <w:sz w:val="16"/>
              </w:rPr>
              <w:t>mayo</w:t>
            </w:r>
            <w:r w:rsidR="00FB3B75" w:rsidRPr="00E931D5">
              <w:rPr>
                <w:rFonts w:ascii="Arial" w:hAnsi="Arial" w:cs="Arial"/>
                <w:b w:val="0"/>
                <w:bCs/>
                <w:color w:val="000000" w:themeColor="text1"/>
                <w:sz w:val="16"/>
              </w:rPr>
              <w:t xml:space="preserve"> del año 202</w:t>
            </w:r>
            <w:r w:rsidR="00DC258F" w:rsidRPr="00E931D5">
              <w:rPr>
                <w:rFonts w:ascii="Arial" w:hAnsi="Arial" w:cs="Arial"/>
                <w:b w:val="0"/>
                <w:bCs/>
                <w:color w:val="000000" w:themeColor="text1"/>
                <w:sz w:val="16"/>
              </w:rPr>
              <w:t>2</w:t>
            </w:r>
            <w:r w:rsidR="00FB3B75" w:rsidRPr="00E931D5">
              <w:rPr>
                <w:rFonts w:ascii="Arial" w:hAnsi="Arial" w:cs="Arial"/>
                <w:b w:val="0"/>
                <w:bCs/>
                <w:color w:val="000000" w:themeColor="text1"/>
                <w:sz w:val="16"/>
              </w:rPr>
              <w:t>,</w:t>
            </w:r>
            <w:r w:rsidR="00533B25">
              <w:rPr>
                <w:rFonts w:ascii="Arial" w:hAnsi="Arial" w:cs="Arial"/>
                <w:b w:val="0"/>
                <w:bCs/>
                <w:color w:val="000000" w:themeColor="text1"/>
                <w:sz w:val="16"/>
              </w:rPr>
              <w:t xml:space="preserve"> alrededor de las 02:00 horas,</w:t>
            </w:r>
            <w:r w:rsidR="00FB3B75" w:rsidRPr="00E931D5">
              <w:rPr>
                <w:rFonts w:ascii="Arial" w:hAnsi="Arial" w:cs="Arial"/>
                <w:b w:val="0"/>
                <w:bCs/>
                <w:color w:val="000000" w:themeColor="text1"/>
                <w:sz w:val="16"/>
              </w:rPr>
              <w:t xml:space="preserve"> </w:t>
            </w:r>
            <w:r w:rsidR="005439C7" w:rsidRPr="00E931D5">
              <w:rPr>
                <w:rFonts w:ascii="Arial" w:hAnsi="Arial" w:cs="Arial"/>
                <w:b w:val="0"/>
                <w:bCs/>
                <w:color w:val="000000" w:themeColor="text1"/>
                <w:sz w:val="16"/>
              </w:rPr>
              <w:t>fue deteni</w:t>
            </w:r>
            <w:r w:rsidR="00E931D5">
              <w:rPr>
                <w:rFonts w:ascii="Arial" w:hAnsi="Arial" w:cs="Arial"/>
                <w:b w:val="0"/>
                <w:bCs/>
                <w:color w:val="000000" w:themeColor="text1"/>
                <w:sz w:val="16"/>
              </w:rPr>
              <w:t>da</w:t>
            </w:r>
            <w:r w:rsidR="00533B25">
              <w:rPr>
                <w:rFonts w:ascii="Arial" w:hAnsi="Arial" w:cs="Arial"/>
                <w:b w:val="0"/>
                <w:bCs/>
                <w:color w:val="000000" w:themeColor="text1"/>
                <w:sz w:val="16"/>
              </w:rPr>
              <w:t xml:space="preserve"> por agentes municipales de Melchor Múzquiz</w:t>
            </w:r>
            <w:r w:rsidR="005D3C55">
              <w:rPr>
                <w:rFonts w:ascii="Arial" w:hAnsi="Arial" w:cs="Arial"/>
                <w:b w:val="0"/>
                <w:bCs/>
                <w:color w:val="000000" w:themeColor="text1"/>
                <w:sz w:val="16"/>
              </w:rPr>
              <w:t>, quienes</w:t>
            </w:r>
            <w:r w:rsidR="000430C6" w:rsidRPr="00E931D5">
              <w:rPr>
                <w:rFonts w:ascii="Arial" w:hAnsi="Arial" w:cs="Arial"/>
                <w:b w:val="0"/>
                <w:bCs/>
                <w:color w:val="000000" w:themeColor="text1"/>
                <w:sz w:val="16"/>
              </w:rPr>
              <w:t xml:space="preserve"> </w:t>
            </w:r>
            <w:r w:rsidR="006322AA" w:rsidRPr="00E931D5">
              <w:rPr>
                <w:rFonts w:ascii="Arial" w:hAnsi="Arial" w:cs="Arial"/>
                <w:b w:val="0"/>
                <w:bCs/>
                <w:color w:val="000000" w:themeColor="text1"/>
                <w:sz w:val="16"/>
              </w:rPr>
              <w:t>hicieron uso de</w:t>
            </w:r>
            <w:r w:rsidR="001557CC" w:rsidRPr="00E931D5">
              <w:rPr>
                <w:rFonts w:ascii="Arial" w:hAnsi="Arial" w:cs="Arial"/>
                <w:b w:val="0"/>
                <w:bCs/>
                <w:color w:val="000000" w:themeColor="text1"/>
                <w:sz w:val="16"/>
              </w:rPr>
              <w:t xml:space="preserve"> la fuerza en</w:t>
            </w:r>
            <w:r w:rsidR="006322AA" w:rsidRPr="00E931D5">
              <w:rPr>
                <w:rFonts w:ascii="Arial" w:hAnsi="Arial" w:cs="Arial"/>
                <w:b w:val="0"/>
                <w:bCs/>
                <w:color w:val="000000" w:themeColor="text1"/>
                <w:sz w:val="16"/>
              </w:rPr>
              <w:t xml:space="preserve"> forma irracional</w:t>
            </w:r>
            <w:r w:rsidR="001557CC" w:rsidRPr="00E931D5">
              <w:rPr>
                <w:rFonts w:ascii="Arial" w:hAnsi="Arial" w:cs="Arial"/>
                <w:b w:val="0"/>
                <w:bCs/>
                <w:color w:val="000000" w:themeColor="text1"/>
                <w:sz w:val="16"/>
              </w:rPr>
              <w:t>,</w:t>
            </w:r>
            <w:r w:rsidR="004E62A5">
              <w:rPr>
                <w:rFonts w:ascii="Arial" w:hAnsi="Arial" w:cs="Arial"/>
                <w:b w:val="0"/>
                <w:bCs/>
                <w:color w:val="000000" w:themeColor="text1"/>
                <w:sz w:val="16"/>
              </w:rPr>
              <w:t xml:space="preserve"> sin llevar a cabo las medidas necesarias para asegurarla debidamente y con respeto de sus derechos humanos,</w:t>
            </w:r>
            <w:r w:rsidR="006322AA" w:rsidRPr="00E931D5">
              <w:rPr>
                <w:rFonts w:ascii="Arial" w:hAnsi="Arial" w:cs="Arial"/>
                <w:b w:val="0"/>
                <w:bCs/>
                <w:color w:val="000000" w:themeColor="text1"/>
                <w:sz w:val="16"/>
              </w:rPr>
              <w:t xml:space="preserve"> generándole huellas físicas en el cuerpo, mismas que quedaron documentadas</w:t>
            </w:r>
            <w:r w:rsidR="004567B8">
              <w:rPr>
                <w:rFonts w:ascii="Arial" w:hAnsi="Arial" w:cs="Arial"/>
                <w:b w:val="0"/>
                <w:bCs/>
                <w:color w:val="000000" w:themeColor="text1"/>
                <w:sz w:val="16"/>
              </w:rPr>
              <w:t xml:space="preserve"> en el expediente de queja</w:t>
            </w:r>
            <w:r w:rsidR="006322AA" w:rsidRPr="00E931D5">
              <w:rPr>
                <w:rFonts w:ascii="Arial" w:hAnsi="Arial" w:cs="Arial"/>
                <w:b w:val="0"/>
                <w:bCs/>
                <w:color w:val="000000" w:themeColor="text1"/>
                <w:sz w:val="16"/>
              </w:rPr>
              <w:t>, según se expondrá en el cuerpo de la presente Recomendación</w:t>
            </w:r>
            <w:bookmarkEnd w:id="2"/>
            <w:bookmarkEnd w:id="3"/>
            <w:r w:rsidR="00471664" w:rsidRPr="00E931D5">
              <w:rPr>
                <w:rFonts w:ascii="Arial" w:hAnsi="Arial" w:cs="Arial"/>
                <w:b w:val="0"/>
                <w:bCs/>
                <w:color w:val="000000" w:themeColor="text1"/>
                <w:sz w:val="16"/>
              </w:rPr>
              <w:t>.</w:t>
            </w:r>
            <w:bookmarkEnd w:id="4"/>
          </w:p>
          <w:p w14:paraId="24769440" w14:textId="1E2C1A1D" w:rsidR="00CC7FBA" w:rsidRPr="006322AA" w:rsidRDefault="00CC7FBA" w:rsidP="000430C6">
            <w:pPr>
              <w:widowControl w:val="0"/>
              <w:autoSpaceDE w:val="0"/>
              <w:autoSpaceDN w:val="0"/>
              <w:adjustRightInd w:val="0"/>
              <w:spacing w:line="360" w:lineRule="auto"/>
              <w:jc w:val="both"/>
              <w:rPr>
                <w:rFonts w:ascii="Arial" w:hAnsi="Arial" w:cs="Arial"/>
                <w:b w:val="0"/>
                <w:bCs/>
                <w:color w:val="000000" w:themeColor="text1"/>
                <w:sz w:val="16"/>
              </w:rPr>
            </w:pPr>
          </w:p>
        </w:tc>
      </w:tr>
    </w:tbl>
    <w:p w14:paraId="5E8C8E56" w14:textId="77777777" w:rsidR="00476E2B" w:rsidRPr="00BB0CEC" w:rsidRDefault="00476E2B" w:rsidP="00DB7262">
      <w:pPr>
        <w:widowControl w:val="0"/>
        <w:autoSpaceDE w:val="0"/>
        <w:autoSpaceDN w:val="0"/>
        <w:adjustRightInd w:val="0"/>
        <w:spacing w:line="360" w:lineRule="auto"/>
        <w:rPr>
          <w:rFonts w:ascii="Arial" w:hAnsi="Arial" w:cs="Arial"/>
          <w:bCs/>
          <w:color w:val="000000" w:themeColor="text1"/>
          <w:sz w:val="16"/>
          <w:lang w:val="es-ES"/>
        </w:rPr>
      </w:pPr>
    </w:p>
    <w:p w14:paraId="513D6EF4" w14:textId="77777777" w:rsidR="00DB7262" w:rsidRPr="00BB0CEC" w:rsidRDefault="00DB7262"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CD66E3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94E28B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BCE7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6AB8B1C"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E0484A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E616EC1"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AE2C08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800A96D"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C707ED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2BF839B"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828A87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D32722"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19117CC" w14:textId="77777777" w:rsidR="00685AB3" w:rsidRPr="00BB0CEC" w:rsidRDefault="00685AB3"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64ABBC8"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C12DD39"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BD86F5" w14:textId="77777777" w:rsidR="001F7A8A" w:rsidRPr="00BB0CEC" w:rsidRDefault="001F7A8A"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3EF4822"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F261A" w14:textId="77777777" w:rsidR="00867A89" w:rsidRPr="00BB0CEC" w:rsidRDefault="00867A8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355A6E8"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7F10F0A"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5DAB6B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2A17523"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177896"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A79E7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41A5F37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7A5229"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6DAEA344"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FBA66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D00234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95721A1"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EB20376" w14:textId="3B10DBA4"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0E3BCE3D"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2763C41E"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39677117" w14:textId="77777777" w:rsidR="00487E19" w:rsidRPr="00BB0CEC" w:rsidRDefault="00487E19"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506A500D" w14:textId="77777777" w:rsidR="00487E19" w:rsidRPr="00BB0CEC" w:rsidRDefault="00487E19" w:rsidP="00A00BC8">
      <w:pPr>
        <w:widowControl w:val="0"/>
        <w:autoSpaceDE w:val="0"/>
        <w:autoSpaceDN w:val="0"/>
        <w:adjustRightInd w:val="0"/>
        <w:spacing w:line="360" w:lineRule="auto"/>
        <w:rPr>
          <w:rFonts w:ascii="Arial" w:hAnsi="Arial" w:cs="Arial"/>
          <w:bCs/>
          <w:color w:val="000000" w:themeColor="text1"/>
          <w:sz w:val="16"/>
          <w:lang w:val="es-ES"/>
        </w:rPr>
      </w:pPr>
    </w:p>
    <w:p w14:paraId="198DF49E" w14:textId="77777777" w:rsidR="00A00BC8" w:rsidRPr="00BB0CEC" w:rsidRDefault="00A00BC8" w:rsidP="00A00BC8">
      <w:pPr>
        <w:widowControl w:val="0"/>
        <w:autoSpaceDE w:val="0"/>
        <w:autoSpaceDN w:val="0"/>
        <w:adjustRightInd w:val="0"/>
        <w:spacing w:line="360" w:lineRule="auto"/>
        <w:rPr>
          <w:rFonts w:ascii="Arial" w:hAnsi="Arial" w:cs="Arial"/>
          <w:bCs/>
          <w:color w:val="000000" w:themeColor="text1"/>
          <w:sz w:val="16"/>
          <w:lang w:val="es-ES"/>
        </w:rPr>
      </w:pPr>
    </w:p>
    <w:p w14:paraId="75EE0878"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47C7D0D7"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p w14:paraId="52519F11" w14:textId="0D1B9495" w:rsidR="00250B88" w:rsidRDefault="00250B88" w:rsidP="00471664">
      <w:pPr>
        <w:widowControl w:val="0"/>
        <w:autoSpaceDE w:val="0"/>
        <w:autoSpaceDN w:val="0"/>
        <w:adjustRightInd w:val="0"/>
        <w:spacing w:line="360" w:lineRule="auto"/>
        <w:rPr>
          <w:rFonts w:ascii="Arial" w:hAnsi="Arial" w:cs="Arial"/>
          <w:bCs/>
          <w:color w:val="000000" w:themeColor="text1"/>
          <w:sz w:val="16"/>
          <w:lang w:val="es-ES"/>
        </w:rPr>
      </w:pPr>
    </w:p>
    <w:p w14:paraId="761FE00F" w14:textId="77777777" w:rsidR="00471664" w:rsidRPr="00BB0CEC" w:rsidRDefault="00471664" w:rsidP="00471664">
      <w:pPr>
        <w:widowControl w:val="0"/>
        <w:autoSpaceDE w:val="0"/>
        <w:autoSpaceDN w:val="0"/>
        <w:adjustRightInd w:val="0"/>
        <w:spacing w:line="360" w:lineRule="auto"/>
        <w:rPr>
          <w:rFonts w:ascii="Arial" w:hAnsi="Arial" w:cs="Arial"/>
          <w:bCs/>
          <w:color w:val="000000" w:themeColor="text1"/>
          <w:sz w:val="16"/>
          <w:lang w:val="es-ES"/>
        </w:rPr>
      </w:pPr>
    </w:p>
    <w:p w14:paraId="6DB4A5E6" w14:textId="2C64398A" w:rsidR="000F5A1A" w:rsidRPr="00BB0CEC" w:rsidRDefault="000F5A1A" w:rsidP="00E37698">
      <w:pPr>
        <w:widowControl w:val="0"/>
        <w:autoSpaceDE w:val="0"/>
        <w:autoSpaceDN w:val="0"/>
        <w:adjustRightInd w:val="0"/>
        <w:spacing w:line="360" w:lineRule="auto"/>
        <w:rPr>
          <w:rFonts w:ascii="Arial" w:hAnsi="Arial" w:cs="Arial"/>
          <w:bCs/>
          <w:color w:val="000000" w:themeColor="text1"/>
          <w:sz w:val="16"/>
          <w:lang w:val="es-ES"/>
        </w:rPr>
      </w:pPr>
    </w:p>
    <w:p w14:paraId="1C0021C6" w14:textId="77777777" w:rsidR="00B92A0E" w:rsidRDefault="00B92A0E" w:rsidP="00E37698">
      <w:pPr>
        <w:widowControl w:val="0"/>
        <w:autoSpaceDE w:val="0"/>
        <w:autoSpaceDN w:val="0"/>
        <w:adjustRightInd w:val="0"/>
        <w:spacing w:line="360" w:lineRule="auto"/>
        <w:rPr>
          <w:rFonts w:ascii="Arial" w:hAnsi="Arial" w:cs="Arial"/>
          <w:bCs/>
          <w:color w:val="000000" w:themeColor="text1"/>
          <w:sz w:val="16"/>
          <w:lang w:val="es-ES"/>
        </w:rPr>
      </w:pPr>
    </w:p>
    <w:p w14:paraId="4FDF39FB" w14:textId="77777777" w:rsidR="00AB18C5" w:rsidRPr="00BB0CEC" w:rsidRDefault="00AB18C5" w:rsidP="00E37698">
      <w:pPr>
        <w:widowControl w:val="0"/>
        <w:autoSpaceDE w:val="0"/>
        <w:autoSpaceDN w:val="0"/>
        <w:adjustRightInd w:val="0"/>
        <w:spacing w:line="360" w:lineRule="auto"/>
        <w:rPr>
          <w:rFonts w:ascii="Arial" w:hAnsi="Arial" w:cs="Arial"/>
          <w:bCs/>
          <w:color w:val="000000" w:themeColor="text1"/>
          <w:sz w:val="16"/>
          <w:lang w:val="es-ES"/>
        </w:rPr>
      </w:pPr>
    </w:p>
    <w:p w14:paraId="464D6BE7" w14:textId="77777777" w:rsidR="00353C1D" w:rsidRPr="00BB0CEC" w:rsidRDefault="002B0654" w:rsidP="00A00BC8">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lastRenderedPageBreak/>
        <w:t xml:space="preserve">Acrónimos / </w:t>
      </w:r>
      <w:r w:rsidR="00353C1D" w:rsidRPr="00BB0CEC">
        <w:rPr>
          <w:rFonts w:ascii="Arial" w:hAnsi="Arial" w:cs="Arial"/>
          <w:bCs/>
          <w:color w:val="000000" w:themeColor="text1"/>
          <w:sz w:val="16"/>
          <w:lang w:val="es-ES"/>
        </w:rPr>
        <w:t>Abreviaturas</w:t>
      </w:r>
    </w:p>
    <w:p w14:paraId="233166CB" w14:textId="77777777" w:rsidR="00250B88" w:rsidRPr="00BB0CEC" w:rsidRDefault="00250B88" w:rsidP="00A00BC8">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307"/>
      </w:tblGrid>
      <w:tr w:rsidR="00BB0CEC" w:rsidRPr="00BB0CEC" w14:paraId="6D9C88C7" w14:textId="77777777" w:rsidTr="007030DC">
        <w:tc>
          <w:tcPr>
            <w:tcW w:w="8833" w:type="dxa"/>
            <w:gridSpan w:val="2"/>
          </w:tcPr>
          <w:p w14:paraId="39414679" w14:textId="77777777" w:rsidR="00685AB3" w:rsidRPr="00BB0CEC" w:rsidRDefault="00685AB3" w:rsidP="003B1C3C">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Partes intervinientes</w:t>
            </w:r>
          </w:p>
          <w:p w14:paraId="183969CC" w14:textId="77777777" w:rsidR="007030DC" w:rsidRPr="00BB0CEC" w:rsidRDefault="007030DC" w:rsidP="003B1C3C">
            <w:pPr>
              <w:widowControl w:val="0"/>
              <w:autoSpaceDE w:val="0"/>
              <w:autoSpaceDN w:val="0"/>
              <w:adjustRightInd w:val="0"/>
              <w:spacing w:line="360" w:lineRule="auto"/>
              <w:jc w:val="center"/>
              <w:rPr>
                <w:rFonts w:ascii="Arial" w:hAnsi="Arial" w:cs="Arial"/>
                <w:b w:val="0"/>
                <w:bCs/>
                <w:color w:val="000000" w:themeColor="text1"/>
                <w:sz w:val="16"/>
                <w:lang w:val="es-ES"/>
              </w:rPr>
            </w:pPr>
          </w:p>
        </w:tc>
      </w:tr>
      <w:tr w:rsidR="00BB0CEC" w:rsidRPr="00BB0CEC" w14:paraId="4047A21E" w14:textId="77777777" w:rsidTr="00B92A0E">
        <w:tc>
          <w:tcPr>
            <w:tcW w:w="6526" w:type="dxa"/>
          </w:tcPr>
          <w:p w14:paraId="29383A0C" w14:textId="77777777" w:rsidR="001F7A8A" w:rsidRPr="00BB0CEC" w:rsidRDefault="00D03DFF" w:rsidP="00D03DFF">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Comisión de los Derechos Humanos del Estado de Coahuila de Zaragoza</w:t>
            </w:r>
          </w:p>
        </w:tc>
        <w:tc>
          <w:tcPr>
            <w:tcW w:w="2307" w:type="dxa"/>
          </w:tcPr>
          <w:p w14:paraId="6D17ACA8" w14:textId="77777777" w:rsidR="001F7A8A" w:rsidRPr="00BB0CEC" w:rsidRDefault="00D03DFF" w:rsidP="003B1C3C">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CDHEC</w:t>
            </w:r>
          </w:p>
        </w:tc>
      </w:tr>
      <w:tr w:rsidR="00BB0CEC" w:rsidRPr="00BB0CEC" w14:paraId="5E52E5AC" w14:textId="77777777" w:rsidTr="00B92A0E">
        <w:tc>
          <w:tcPr>
            <w:tcW w:w="6526" w:type="dxa"/>
          </w:tcPr>
          <w:p w14:paraId="79844942" w14:textId="70851A01"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Autoridad 1ª.</w:t>
            </w:r>
            <w:r w:rsidRPr="00BB0CEC">
              <w:rPr>
                <w:rFonts w:ascii="Arial" w:hAnsi="Arial" w:cs="Arial"/>
                <w:b w:val="0"/>
                <w:color w:val="000000" w:themeColor="text1"/>
                <w:sz w:val="16"/>
                <w:lang w:val="es-ES"/>
              </w:rPr>
              <w:t xml:space="preserve"> </w:t>
            </w:r>
            <w:bookmarkStart w:id="5" w:name="_Hlk159942086"/>
            <w:bookmarkStart w:id="6" w:name="_Hlk159963515"/>
            <w:r w:rsidR="0019182A" w:rsidRPr="000223E0">
              <w:rPr>
                <w:rFonts w:ascii="Arial" w:hAnsi="Arial" w:cs="Arial"/>
                <w:b w:val="0"/>
                <w:color w:val="000000" w:themeColor="text1"/>
                <w:sz w:val="16"/>
                <w:lang w:val="es-ES"/>
              </w:rPr>
              <w:t>Dirección</w:t>
            </w:r>
            <w:r w:rsidR="000223E0" w:rsidRPr="000223E0">
              <w:rPr>
                <w:rFonts w:ascii="Arial" w:hAnsi="Arial" w:cs="Arial"/>
                <w:b w:val="0"/>
                <w:color w:val="000000" w:themeColor="text1"/>
                <w:sz w:val="16"/>
                <w:lang w:val="es-ES"/>
              </w:rPr>
              <w:t xml:space="preserve"> de Seguridad </w:t>
            </w:r>
            <w:r w:rsidR="0019182A" w:rsidRPr="000223E0">
              <w:rPr>
                <w:rFonts w:ascii="Arial" w:hAnsi="Arial" w:cs="Arial"/>
                <w:b w:val="0"/>
                <w:color w:val="000000" w:themeColor="text1"/>
                <w:sz w:val="16"/>
                <w:lang w:val="es-ES"/>
              </w:rPr>
              <w:t>Pública</w:t>
            </w:r>
            <w:r w:rsidR="000223E0" w:rsidRPr="000223E0">
              <w:rPr>
                <w:rFonts w:ascii="Arial" w:hAnsi="Arial" w:cs="Arial"/>
                <w:b w:val="0"/>
                <w:color w:val="000000" w:themeColor="text1"/>
                <w:sz w:val="16"/>
                <w:lang w:val="es-ES"/>
              </w:rPr>
              <w:t xml:space="preserve"> Municipal de Melchor Múzquiz, Coahuila de Zaragoza (PPM Melchor Múzquiz</w:t>
            </w:r>
            <w:bookmarkEnd w:id="5"/>
            <w:r w:rsidR="000223E0" w:rsidRPr="000223E0">
              <w:rPr>
                <w:rFonts w:ascii="Arial" w:hAnsi="Arial" w:cs="Arial"/>
                <w:b w:val="0"/>
                <w:color w:val="000000" w:themeColor="text1"/>
                <w:sz w:val="16"/>
                <w:lang w:val="es-ES"/>
              </w:rPr>
              <w:t>)</w:t>
            </w:r>
            <w:bookmarkEnd w:id="6"/>
          </w:p>
        </w:tc>
        <w:tc>
          <w:tcPr>
            <w:tcW w:w="2307" w:type="dxa"/>
          </w:tcPr>
          <w:p w14:paraId="62FB50AD" w14:textId="1B192E8F"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 xml:space="preserve">PPM </w:t>
            </w:r>
            <w:r w:rsidR="00211D92">
              <w:rPr>
                <w:rFonts w:ascii="Arial" w:hAnsi="Arial" w:cs="Arial"/>
                <w:b w:val="0"/>
                <w:bCs/>
                <w:i/>
                <w:color w:val="000000" w:themeColor="text1"/>
                <w:sz w:val="16"/>
                <w:lang w:val="es-ES"/>
              </w:rPr>
              <w:t>Melchor Múzquiz</w:t>
            </w:r>
          </w:p>
        </w:tc>
      </w:tr>
      <w:tr w:rsidR="00BB0CEC" w:rsidRPr="00BB0CEC" w14:paraId="3BCC006F" w14:textId="77777777" w:rsidTr="00B92A0E">
        <w:tc>
          <w:tcPr>
            <w:tcW w:w="6526" w:type="dxa"/>
          </w:tcPr>
          <w:p w14:paraId="0385C718" w14:textId="77777777" w:rsidR="00B92A0E" w:rsidRDefault="00B92A0E" w:rsidP="00B92A0E">
            <w:pPr>
              <w:widowControl w:val="0"/>
              <w:autoSpaceDE w:val="0"/>
              <w:autoSpaceDN w:val="0"/>
              <w:adjustRightInd w:val="0"/>
              <w:spacing w:line="360" w:lineRule="auto"/>
              <w:jc w:val="both"/>
              <w:rPr>
                <w:rFonts w:ascii="Arial" w:hAnsi="Arial" w:cs="Arial"/>
                <w:b w:val="0"/>
                <w:color w:val="000000" w:themeColor="text1"/>
                <w:sz w:val="16"/>
                <w:lang w:val="es-ES"/>
              </w:rPr>
            </w:pPr>
            <w:r w:rsidRPr="00BB0CEC">
              <w:rPr>
                <w:rFonts w:ascii="Arial" w:hAnsi="Arial" w:cs="Arial"/>
                <w:b w:val="0"/>
                <w:bCs/>
                <w:color w:val="000000" w:themeColor="text1"/>
                <w:sz w:val="16"/>
                <w:lang w:val="es-ES"/>
              </w:rPr>
              <w:t>Agraviado 1°</w:t>
            </w:r>
            <w:r w:rsidRPr="00BB0CEC">
              <w:rPr>
                <w:rFonts w:ascii="Arial" w:hAnsi="Arial" w:cs="Arial"/>
                <w:b w:val="0"/>
                <w:color w:val="000000" w:themeColor="text1"/>
                <w:sz w:val="16"/>
                <w:lang w:val="es-ES"/>
              </w:rPr>
              <w:t xml:space="preserve"> </w:t>
            </w:r>
          </w:p>
          <w:p w14:paraId="0A9F0F6A" w14:textId="77777777" w:rsidR="008F0C32" w:rsidRDefault="008F0C32" w:rsidP="00B92A0E">
            <w:pPr>
              <w:widowControl w:val="0"/>
              <w:autoSpaceDE w:val="0"/>
              <w:autoSpaceDN w:val="0"/>
              <w:adjustRightInd w:val="0"/>
              <w:spacing w:line="360" w:lineRule="auto"/>
              <w:jc w:val="both"/>
              <w:rPr>
                <w:rFonts w:ascii="Arial" w:hAnsi="Arial" w:cs="Arial"/>
                <w:b w:val="0"/>
                <w:bCs/>
                <w:color w:val="000000" w:themeColor="text1"/>
                <w:sz w:val="16"/>
                <w:lang w:val="es-ES"/>
              </w:rPr>
            </w:pPr>
          </w:p>
          <w:p w14:paraId="1F65F812" w14:textId="77777777" w:rsidR="008F0C32" w:rsidRDefault="008F0C32" w:rsidP="00B92A0E">
            <w:pPr>
              <w:widowControl w:val="0"/>
              <w:autoSpaceDE w:val="0"/>
              <w:autoSpaceDN w:val="0"/>
              <w:adjustRightInd w:val="0"/>
              <w:spacing w:line="360" w:lineRule="auto"/>
              <w:jc w:val="both"/>
              <w:rPr>
                <w:rFonts w:ascii="Arial" w:hAnsi="Arial" w:cs="Arial"/>
                <w:b w:val="0"/>
                <w:bCs/>
                <w:color w:val="000000" w:themeColor="text1"/>
                <w:sz w:val="16"/>
                <w:lang w:val="es-ES"/>
              </w:rPr>
            </w:pPr>
          </w:p>
          <w:p w14:paraId="5FBCB0A0" w14:textId="3A01D644" w:rsidR="008F0C32" w:rsidRPr="00BB0CEC" w:rsidRDefault="008F0C32" w:rsidP="00B92A0E">
            <w:pPr>
              <w:widowControl w:val="0"/>
              <w:autoSpaceDE w:val="0"/>
              <w:autoSpaceDN w:val="0"/>
              <w:adjustRightInd w:val="0"/>
              <w:spacing w:line="360" w:lineRule="auto"/>
              <w:jc w:val="both"/>
              <w:rPr>
                <w:rFonts w:ascii="Arial" w:hAnsi="Arial" w:cs="Arial"/>
                <w:b w:val="0"/>
                <w:bCs/>
                <w:color w:val="000000" w:themeColor="text1"/>
                <w:sz w:val="16"/>
                <w:lang w:val="es-ES"/>
              </w:rPr>
            </w:pPr>
          </w:p>
        </w:tc>
        <w:tc>
          <w:tcPr>
            <w:tcW w:w="2307" w:type="dxa"/>
          </w:tcPr>
          <w:p w14:paraId="64D0DD70" w14:textId="2805A92D" w:rsidR="008F0C32" w:rsidRPr="005302CC" w:rsidRDefault="00604530" w:rsidP="005302CC">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8F0C32">
              <w:rPr>
                <w:rFonts w:ascii="Arial" w:hAnsi="Arial" w:cs="Arial"/>
                <w:b w:val="0"/>
                <w:bCs/>
                <w:i/>
                <w:color w:val="000000" w:themeColor="text1"/>
                <w:sz w:val="16"/>
                <w:lang w:val="es-ES"/>
              </w:rPr>
              <w:t>Ag1</w:t>
            </w:r>
          </w:p>
        </w:tc>
      </w:tr>
      <w:tr w:rsidR="00BB0CEC" w:rsidRPr="00BB0CEC" w14:paraId="5C21563B" w14:textId="77777777" w:rsidTr="007030DC">
        <w:tc>
          <w:tcPr>
            <w:tcW w:w="8833" w:type="dxa"/>
            <w:gridSpan w:val="2"/>
          </w:tcPr>
          <w:p w14:paraId="5FEE9E06" w14:textId="77777777" w:rsidR="00B92A0E" w:rsidRPr="00BB0CEC" w:rsidRDefault="00B92A0E" w:rsidP="008F0C32">
            <w:pPr>
              <w:widowControl w:val="0"/>
              <w:autoSpaceDE w:val="0"/>
              <w:autoSpaceDN w:val="0"/>
              <w:adjustRightInd w:val="0"/>
              <w:spacing w:line="360" w:lineRule="auto"/>
              <w:jc w:val="center"/>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Legislación</w:t>
            </w:r>
          </w:p>
          <w:p w14:paraId="60313DEB"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color w:val="000000" w:themeColor="text1"/>
                <w:sz w:val="16"/>
                <w:lang w:val="es-ES"/>
              </w:rPr>
            </w:pPr>
          </w:p>
        </w:tc>
      </w:tr>
      <w:tr w:rsidR="00BB0CEC" w:rsidRPr="00BB0CEC" w14:paraId="6C4CBA7D" w14:textId="77777777" w:rsidTr="00B92A0E">
        <w:tc>
          <w:tcPr>
            <w:tcW w:w="6526" w:type="dxa"/>
          </w:tcPr>
          <w:p w14:paraId="05F60AED"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 los Estados Unidos Mexicanos</w:t>
            </w:r>
          </w:p>
        </w:tc>
        <w:tc>
          <w:tcPr>
            <w:tcW w:w="2307" w:type="dxa"/>
          </w:tcPr>
          <w:p w14:paraId="4B0DD261"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CPEUM</w:t>
            </w:r>
          </w:p>
        </w:tc>
      </w:tr>
      <w:tr w:rsidR="00BB0CEC" w:rsidRPr="00BB0CEC" w14:paraId="40BF3128" w14:textId="77777777" w:rsidTr="00B92A0E">
        <w:tc>
          <w:tcPr>
            <w:tcW w:w="6526" w:type="dxa"/>
          </w:tcPr>
          <w:p w14:paraId="569B32C9"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Constitución Política del Estado de Coahuila de Zaragoza</w:t>
            </w:r>
          </w:p>
        </w:tc>
        <w:tc>
          <w:tcPr>
            <w:tcW w:w="2307" w:type="dxa"/>
          </w:tcPr>
          <w:p w14:paraId="1AF84015"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CPECZ</w:t>
            </w:r>
          </w:p>
        </w:tc>
      </w:tr>
      <w:tr w:rsidR="00BB0CEC" w:rsidRPr="00BB0CEC" w14:paraId="7D776237" w14:textId="77777777" w:rsidTr="00B92A0E">
        <w:tc>
          <w:tcPr>
            <w:tcW w:w="6526" w:type="dxa"/>
          </w:tcPr>
          <w:p w14:paraId="01CDA8F9" w14:textId="77777777"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Ley de la Comisión de los Derechos Humanos del Estado de Coahuila de Zaragoza</w:t>
            </w:r>
          </w:p>
        </w:tc>
        <w:tc>
          <w:tcPr>
            <w:tcW w:w="2307" w:type="dxa"/>
          </w:tcPr>
          <w:p w14:paraId="49D7F8FA" w14:textId="77777777"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Ley de la CDHEC</w:t>
            </w:r>
          </w:p>
        </w:tc>
      </w:tr>
      <w:tr w:rsidR="00BB0CEC" w:rsidRPr="00BB0CEC" w14:paraId="3F5402EE" w14:textId="77777777" w:rsidTr="00B92A0E">
        <w:tc>
          <w:tcPr>
            <w:tcW w:w="6526" w:type="dxa"/>
          </w:tcPr>
          <w:p w14:paraId="44385C1A" w14:textId="1C05D774" w:rsidR="00B92A0E" w:rsidRPr="00BB0CEC" w:rsidRDefault="00B92A0E" w:rsidP="00B92A0E">
            <w:pPr>
              <w:widowControl w:val="0"/>
              <w:autoSpaceDE w:val="0"/>
              <w:autoSpaceDN w:val="0"/>
              <w:adjustRightInd w:val="0"/>
              <w:spacing w:line="360" w:lineRule="auto"/>
              <w:jc w:val="both"/>
              <w:rPr>
                <w:rFonts w:ascii="Arial" w:hAnsi="Arial" w:cs="Arial"/>
                <w:b w:val="0"/>
                <w:bCs/>
                <w:color w:val="000000" w:themeColor="text1"/>
                <w:sz w:val="16"/>
                <w:lang w:val="es-ES"/>
              </w:rPr>
            </w:pPr>
            <w:r w:rsidRPr="00BB0CEC">
              <w:rPr>
                <w:rFonts w:ascii="Arial" w:hAnsi="Arial" w:cs="Arial"/>
                <w:b w:val="0"/>
                <w:bCs/>
                <w:color w:val="000000" w:themeColor="text1"/>
                <w:sz w:val="16"/>
                <w:lang w:val="es-ES"/>
              </w:rPr>
              <w:t>Corte Interamericana de los Derechos Humanos</w:t>
            </w:r>
          </w:p>
        </w:tc>
        <w:tc>
          <w:tcPr>
            <w:tcW w:w="2307" w:type="dxa"/>
          </w:tcPr>
          <w:p w14:paraId="41323CD1" w14:textId="53169982" w:rsidR="00B92A0E" w:rsidRPr="00BB0CEC" w:rsidRDefault="00B92A0E" w:rsidP="00B92A0E">
            <w:pPr>
              <w:widowControl w:val="0"/>
              <w:autoSpaceDE w:val="0"/>
              <w:autoSpaceDN w:val="0"/>
              <w:adjustRightInd w:val="0"/>
              <w:spacing w:line="360" w:lineRule="auto"/>
              <w:jc w:val="center"/>
              <w:rPr>
                <w:rFonts w:ascii="Arial" w:hAnsi="Arial" w:cs="Arial"/>
                <w:b w:val="0"/>
                <w:bCs/>
                <w:i/>
                <w:color w:val="000000" w:themeColor="text1"/>
                <w:sz w:val="16"/>
                <w:lang w:val="es-ES"/>
              </w:rPr>
            </w:pPr>
            <w:r w:rsidRPr="00BB0CEC">
              <w:rPr>
                <w:rFonts w:ascii="Arial" w:hAnsi="Arial" w:cs="Arial"/>
                <w:b w:val="0"/>
                <w:bCs/>
                <w:i/>
                <w:color w:val="000000" w:themeColor="text1"/>
                <w:sz w:val="16"/>
                <w:lang w:val="es-ES"/>
              </w:rPr>
              <w:t>Corte IDH</w:t>
            </w:r>
          </w:p>
        </w:tc>
      </w:tr>
    </w:tbl>
    <w:p w14:paraId="657611FE" w14:textId="131F19D8" w:rsidR="007030DC" w:rsidRDefault="007030DC" w:rsidP="00A00BC8">
      <w:pPr>
        <w:widowControl w:val="0"/>
        <w:autoSpaceDE w:val="0"/>
        <w:autoSpaceDN w:val="0"/>
        <w:adjustRightInd w:val="0"/>
        <w:spacing w:line="360" w:lineRule="auto"/>
        <w:rPr>
          <w:rFonts w:ascii="Arial" w:hAnsi="Arial" w:cs="Arial"/>
          <w:bCs/>
          <w:color w:val="000000" w:themeColor="text1"/>
          <w:sz w:val="16"/>
          <w:lang w:val="es-ES"/>
        </w:rPr>
      </w:pPr>
    </w:p>
    <w:p w14:paraId="2B2F401F" w14:textId="77777777" w:rsidR="008F0C32" w:rsidRPr="00BB0CEC" w:rsidRDefault="008F0C32" w:rsidP="00A00BC8">
      <w:pPr>
        <w:widowControl w:val="0"/>
        <w:autoSpaceDE w:val="0"/>
        <w:autoSpaceDN w:val="0"/>
        <w:adjustRightInd w:val="0"/>
        <w:spacing w:line="360" w:lineRule="auto"/>
        <w:rPr>
          <w:rFonts w:ascii="Arial" w:hAnsi="Arial" w:cs="Arial"/>
          <w:bCs/>
          <w:color w:val="000000" w:themeColor="text1"/>
          <w:sz w:val="16"/>
          <w:lang w:val="es-ES"/>
        </w:rPr>
      </w:pPr>
    </w:p>
    <w:p w14:paraId="21500BA6" w14:textId="77777777" w:rsidR="009874DF" w:rsidRDefault="009874DF"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16DB9F5F" w14:textId="77777777" w:rsidR="009874DF" w:rsidRDefault="009874DF" w:rsidP="003B1C3C">
      <w:pPr>
        <w:widowControl w:val="0"/>
        <w:autoSpaceDE w:val="0"/>
        <w:autoSpaceDN w:val="0"/>
        <w:adjustRightInd w:val="0"/>
        <w:spacing w:line="360" w:lineRule="auto"/>
        <w:jc w:val="center"/>
        <w:rPr>
          <w:rFonts w:ascii="Arial" w:hAnsi="Arial" w:cs="Arial"/>
          <w:bCs/>
          <w:color w:val="000000" w:themeColor="text1"/>
          <w:sz w:val="16"/>
          <w:lang w:val="es-ES"/>
        </w:rPr>
      </w:pPr>
    </w:p>
    <w:p w14:paraId="7D9D171C" w14:textId="77777777" w:rsidR="00996289" w:rsidRPr="00BB0CEC" w:rsidRDefault="000C6949" w:rsidP="003B1C3C">
      <w:pPr>
        <w:widowControl w:val="0"/>
        <w:autoSpaceDE w:val="0"/>
        <w:autoSpaceDN w:val="0"/>
        <w:adjustRightInd w:val="0"/>
        <w:spacing w:line="360" w:lineRule="auto"/>
        <w:jc w:val="center"/>
        <w:rPr>
          <w:rFonts w:ascii="Arial" w:hAnsi="Arial" w:cs="Arial"/>
          <w:bCs/>
          <w:color w:val="000000" w:themeColor="text1"/>
          <w:sz w:val="16"/>
          <w:lang w:val="es-ES"/>
        </w:rPr>
      </w:pPr>
      <w:r w:rsidRPr="00BB0CEC">
        <w:rPr>
          <w:rFonts w:ascii="Arial" w:hAnsi="Arial" w:cs="Arial"/>
          <w:bCs/>
          <w:color w:val="000000" w:themeColor="text1"/>
          <w:sz w:val="16"/>
          <w:lang w:val="es-ES"/>
        </w:rPr>
        <w:t>Índice</w:t>
      </w:r>
    </w:p>
    <w:p w14:paraId="0E8C8536" w14:textId="77777777" w:rsidR="00250B88" w:rsidRPr="00BB0CEC" w:rsidRDefault="00250B88" w:rsidP="003B1C3C">
      <w:pPr>
        <w:widowControl w:val="0"/>
        <w:autoSpaceDE w:val="0"/>
        <w:autoSpaceDN w:val="0"/>
        <w:adjustRightInd w:val="0"/>
        <w:spacing w:line="360" w:lineRule="auto"/>
        <w:jc w:val="center"/>
        <w:rPr>
          <w:rFonts w:ascii="Arial" w:hAnsi="Arial" w:cs="Arial"/>
          <w:bCs/>
          <w:color w:val="000000" w:themeColor="text1"/>
          <w:sz w:val="16"/>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thdfg"/>
      </w:tblPr>
      <w:tblGrid>
        <w:gridCol w:w="8532"/>
        <w:gridCol w:w="394"/>
      </w:tblGrid>
      <w:tr w:rsidR="00BB0CEC" w:rsidRPr="00BB0CEC" w14:paraId="688DAC27" w14:textId="77777777" w:rsidTr="00B22A32">
        <w:trPr>
          <w:trHeight w:val="271"/>
        </w:trPr>
        <w:tc>
          <w:tcPr>
            <w:tcW w:w="8532" w:type="dxa"/>
          </w:tcPr>
          <w:p w14:paraId="3FDF1BCB" w14:textId="408A853D" w:rsidR="00290E2D" w:rsidRPr="00BB0CEC" w:rsidRDefault="008979CA" w:rsidP="00884C43">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I</w:t>
            </w:r>
            <w:r w:rsidR="00A442E7" w:rsidRPr="00BB0CEC">
              <w:rPr>
                <w:rFonts w:ascii="Arial" w:hAnsi="Arial" w:cs="Arial"/>
                <w:b w:val="0"/>
                <w:color w:val="000000" w:themeColor="text1"/>
                <w:sz w:val="16"/>
              </w:rPr>
              <w:t>. Presupuestos procesales</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p>
        </w:tc>
        <w:tc>
          <w:tcPr>
            <w:tcW w:w="394" w:type="dxa"/>
          </w:tcPr>
          <w:p w14:paraId="6D3A16E8" w14:textId="52CB2851" w:rsidR="00290E2D" w:rsidRPr="00BB0CEC" w:rsidRDefault="00563C68"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w:t>
            </w:r>
          </w:p>
        </w:tc>
      </w:tr>
      <w:tr w:rsidR="00BB0CEC" w:rsidRPr="00BB0CEC" w14:paraId="5487F57D" w14:textId="77777777" w:rsidTr="00B22A32">
        <w:trPr>
          <w:trHeight w:val="271"/>
        </w:trPr>
        <w:tc>
          <w:tcPr>
            <w:tcW w:w="8532" w:type="dxa"/>
          </w:tcPr>
          <w:p w14:paraId="1E124756" w14:textId="5C77E64F" w:rsidR="007D7687" w:rsidRPr="00BB0CEC" w:rsidRDefault="007D7687" w:rsidP="00C77766">
            <w:pPr>
              <w:widowControl w:val="0"/>
              <w:autoSpaceDE w:val="0"/>
              <w:autoSpaceDN w:val="0"/>
              <w:adjustRightInd w:val="0"/>
              <w:spacing w:line="360" w:lineRule="auto"/>
              <w:ind w:left="738"/>
              <w:rPr>
                <w:rFonts w:ascii="Arial" w:hAnsi="Arial" w:cs="Arial"/>
                <w:b w:val="0"/>
                <w:color w:val="000000" w:themeColor="text1"/>
                <w:sz w:val="16"/>
              </w:rPr>
            </w:pPr>
            <w:r w:rsidRPr="00BB0CEC">
              <w:rPr>
                <w:rFonts w:ascii="Arial" w:hAnsi="Arial" w:cs="Arial"/>
                <w:b w:val="0"/>
                <w:color w:val="000000" w:themeColor="text1"/>
                <w:sz w:val="16"/>
              </w:rPr>
              <w:t>1.</w:t>
            </w:r>
            <w:r w:rsidR="009277EF" w:rsidRPr="00BB0CEC">
              <w:rPr>
                <w:rFonts w:ascii="Arial" w:hAnsi="Arial" w:cs="Arial"/>
                <w:b w:val="0"/>
                <w:color w:val="000000" w:themeColor="text1"/>
                <w:sz w:val="16"/>
              </w:rPr>
              <w:t xml:space="preserve"> </w:t>
            </w:r>
            <w:r w:rsidR="00C77766" w:rsidRPr="00BB0CEC">
              <w:rPr>
                <w:rFonts w:ascii="Arial" w:hAnsi="Arial" w:cs="Arial"/>
                <w:b w:val="0"/>
                <w:color w:val="000000" w:themeColor="text1"/>
                <w:sz w:val="16"/>
              </w:rPr>
              <w:t>Competen</w:t>
            </w:r>
            <w:r w:rsidR="00321511" w:rsidRPr="00BB0CEC">
              <w:rPr>
                <w:rFonts w:ascii="Arial" w:hAnsi="Arial" w:cs="Arial"/>
                <w:b w:val="0"/>
                <w:color w:val="000000" w:themeColor="text1"/>
                <w:sz w:val="16"/>
              </w:rPr>
              <w:t>cia………………………………………………………………………………………………</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r w:rsidR="004567B8">
              <w:rPr>
                <w:rFonts w:ascii="Arial" w:hAnsi="Arial" w:cs="Arial"/>
                <w:b w:val="0"/>
                <w:color w:val="000000" w:themeColor="text1"/>
                <w:sz w:val="16"/>
              </w:rPr>
              <w:t>..</w:t>
            </w:r>
          </w:p>
        </w:tc>
        <w:tc>
          <w:tcPr>
            <w:tcW w:w="394" w:type="dxa"/>
          </w:tcPr>
          <w:p w14:paraId="3E4768B0" w14:textId="56D68411" w:rsidR="007D7687" w:rsidRPr="00BB0CEC" w:rsidRDefault="00563C68"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w:t>
            </w:r>
          </w:p>
        </w:tc>
      </w:tr>
      <w:tr w:rsidR="00BB0CEC" w:rsidRPr="00BB0CEC" w14:paraId="6C5A5B4E" w14:textId="77777777" w:rsidTr="00B22A32">
        <w:trPr>
          <w:trHeight w:val="260"/>
        </w:trPr>
        <w:tc>
          <w:tcPr>
            <w:tcW w:w="8532" w:type="dxa"/>
          </w:tcPr>
          <w:p w14:paraId="7EE1962C" w14:textId="1BC06FB7" w:rsidR="00E05DD2" w:rsidRPr="00BB0CEC" w:rsidRDefault="00E05DD2" w:rsidP="000F0BE5">
            <w:pPr>
              <w:widowControl w:val="0"/>
              <w:autoSpaceDE w:val="0"/>
              <w:autoSpaceDN w:val="0"/>
              <w:adjustRightInd w:val="0"/>
              <w:spacing w:line="360" w:lineRule="auto"/>
              <w:ind w:left="738"/>
              <w:rPr>
                <w:rFonts w:ascii="Arial" w:hAnsi="Arial" w:cs="Arial"/>
                <w:b w:val="0"/>
                <w:color w:val="000000" w:themeColor="text1"/>
                <w:sz w:val="16"/>
              </w:rPr>
            </w:pPr>
            <w:r w:rsidRPr="00BB0CEC">
              <w:rPr>
                <w:rFonts w:ascii="Arial" w:hAnsi="Arial" w:cs="Arial"/>
                <w:b w:val="0"/>
                <w:color w:val="000000" w:themeColor="text1"/>
                <w:sz w:val="16"/>
              </w:rPr>
              <w:t xml:space="preserve">2. </w:t>
            </w:r>
            <w:r w:rsidR="00C77766" w:rsidRPr="00BB0CEC">
              <w:rPr>
                <w:rFonts w:ascii="Arial" w:hAnsi="Arial" w:cs="Arial"/>
                <w:b w:val="0"/>
                <w:color w:val="000000" w:themeColor="text1"/>
                <w:sz w:val="16"/>
              </w:rPr>
              <w:t>Queja</w:t>
            </w:r>
            <w:r w:rsidR="000F0BE5" w:rsidRPr="00BB0CEC">
              <w:rPr>
                <w:rFonts w:ascii="Arial" w:hAnsi="Arial" w:cs="Arial"/>
                <w:b w:val="0"/>
                <w:color w:val="000000" w:themeColor="text1"/>
                <w:sz w:val="16"/>
              </w:rPr>
              <w:t>…………………………...</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p>
        </w:tc>
        <w:tc>
          <w:tcPr>
            <w:tcW w:w="394" w:type="dxa"/>
          </w:tcPr>
          <w:p w14:paraId="2F4B070D" w14:textId="7E955571" w:rsidR="00E05DD2" w:rsidRPr="00BB0CEC" w:rsidRDefault="00563C68"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BB0CEC" w14:paraId="18F11B8E" w14:textId="77777777" w:rsidTr="00B22A32">
        <w:trPr>
          <w:trHeight w:val="271"/>
        </w:trPr>
        <w:tc>
          <w:tcPr>
            <w:tcW w:w="8532" w:type="dxa"/>
          </w:tcPr>
          <w:p w14:paraId="616DBA84" w14:textId="5A63E50E" w:rsidR="007D7687" w:rsidRPr="00BB0CEC" w:rsidRDefault="00C77766" w:rsidP="00C77766">
            <w:pPr>
              <w:widowControl w:val="0"/>
              <w:autoSpaceDE w:val="0"/>
              <w:autoSpaceDN w:val="0"/>
              <w:adjustRightInd w:val="0"/>
              <w:spacing w:line="360" w:lineRule="auto"/>
              <w:ind w:left="738"/>
              <w:rPr>
                <w:rFonts w:ascii="Arial" w:hAnsi="Arial" w:cs="Arial"/>
                <w:b w:val="0"/>
                <w:color w:val="000000" w:themeColor="text1"/>
                <w:sz w:val="16"/>
              </w:rPr>
            </w:pPr>
            <w:r w:rsidRPr="00BB0CEC">
              <w:rPr>
                <w:rFonts w:ascii="Arial" w:hAnsi="Arial" w:cs="Arial"/>
                <w:b w:val="0"/>
                <w:color w:val="000000" w:themeColor="text1"/>
                <w:sz w:val="16"/>
              </w:rPr>
              <w:t>3</w:t>
            </w:r>
            <w:r w:rsidR="007D7687" w:rsidRPr="00BB0CEC">
              <w:rPr>
                <w:rFonts w:ascii="Arial" w:hAnsi="Arial" w:cs="Arial"/>
                <w:b w:val="0"/>
                <w:color w:val="000000" w:themeColor="text1"/>
                <w:sz w:val="16"/>
              </w:rPr>
              <w:t>.</w:t>
            </w:r>
            <w:r w:rsidR="009277EF" w:rsidRPr="00BB0CEC">
              <w:rPr>
                <w:rFonts w:ascii="Arial" w:hAnsi="Arial" w:cs="Arial"/>
                <w:b w:val="0"/>
                <w:color w:val="000000" w:themeColor="text1"/>
                <w:sz w:val="16"/>
              </w:rPr>
              <w:t xml:space="preserve"> </w:t>
            </w:r>
            <w:r w:rsidR="000F0BE5" w:rsidRPr="00BB0CEC">
              <w:rPr>
                <w:rFonts w:ascii="Arial" w:hAnsi="Arial" w:cs="Arial"/>
                <w:b w:val="0"/>
                <w:color w:val="000000" w:themeColor="text1"/>
                <w:sz w:val="16"/>
              </w:rPr>
              <w:t>Autoridad…...</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r w:rsidR="003D4AFC">
              <w:rPr>
                <w:rFonts w:ascii="Arial" w:hAnsi="Arial" w:cs="Arial"/>
                <w:b w:val="0"/>
                <w:color w:val="000000" w:themeColor="text1"/>
                <w:sz w:val="16"/>
              </w:rPr>
              <w:t>..</w:t>
            </w:r>
          </w:p>
        </w:tc>
        <w:tc>
          <w:tcPr>
            <w:tcW w:w="394" w:type="dxa"/>
          </w:tcPr>
          <w:p w14:paraId="49994B78" w14:textId="2A277A1B" w:rsidR="007D7687" w:rsidRPr="00BB0CEC" w:rsidRDefault="007B4F9D"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BB0CEC" w14:paraId="6FA81D07" w14:textId="77777777" w:rsidTr="00B22A32">
        <w:trPr>
          <w:trHeight w:val="271"/>
        </w:trPr>
        <w:tc>
          <w:tcPr>
            <w:tcW w:w="8532" w:type="dxa"/>
          </w:tcPr>
          <w:p w14:paraId="74BACBB5" w14:textId="37B9A879" w:rsidR="00290E2D" w:rsidRPr="00BB0CEC" w:rsidRDefault="008979CA" w:rsidP="000F0BE5">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II</w:t>
            </w:r>
            <w:r w:rsidR="00884C43" w:rsidRPr="00BB0CEC">
              <w:rPr>
                <w:rFonts w:ascii="Arial" w:hAnsi="Arial" w:cs="Arial"/>
                <w:b w:val="0"/>
                <w:color w:val="000000" w:themeColor="text1"/>
                <w:sz w:val="16"/>
              </w:rPr>
              <w:t>. Descripción de los hechos violatorios</w:t>
            </w:r>
            <w:r w:rsidR="000F0BE5" w:rsidRPr="00BB0CEC">
              <w:rPr>
                <w:rFonts w:ascii="Arial" w:hAnsi="Arial" w:cs="Arial"/>
                <w:b w:val="0"/>
                <w:color w:val="000000" w:themeColor="text1"/>
                <w:sz w:val="16"/>
              </w:rPr>
              <w:t>…………………….</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p>
        </w:tc>
        <w:tc>
          <w:tcPr>
            <w:tcW w:w="394" w:type="dxa"/>
          </w:tcPr>
          <w:p w14:paraId="3D25D6A4" w14:textId="72C1F2C2" w:rsidR="00290E2D" w:rsidRPr="00BB0CEC" w:rsidRDefault="00563C68"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w:t>
            </w:r>
          </w:p>
        </w:tc>
      </w:tr>
      <w:tr w:rsidR="00BB0CEC" w:rsidRPr="00BB0CEC" w14:paraId="3A5C4580" w14:textId="77777777" w:rsidTr="00B22A32">
        <w:trPr>
          <w:trHeight w:val="271"/>
        </w:trPr>
        <w:tc>
          <w:tcPr>
            <w:tcW w:w="8532" w:type="dxa"/>
          </w:tcPr>
          <w:p w14:paraId="1F6E9260" w14:textId="15B295D4" w:rsidR="00290E2D" w:rsidRPr="00BB0CEC" w:rsidRDefault="008979CA" w:rsidP="00884C43">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III</w:t>
            </w:r>
            <w:r w:rsidR="00884C43" w:rsidRPr="00BB0CEC">
              <w:rPr>
                <w:rFonts w:ascii="Arial" w:hAnsi="Arial" w:cs="Arial"/>
                <w:b w:val="0"/>
                <w:color w:val="000000" w:themeColor="text1"/>
                <w:sz w:val="16"/>
              </w:rPr>
              <w:t>. Enumeración de las evidencias</w:t>
            </w:r>
            <w:r w:rsidR="00321511" w:rsidRPr="00BB0CEC">
              <w:rPr>
                <w:rFonts w:ascii="Arial" w:hAnsi="Arial" w:cs="Arial"/>
                <w:b w:val="0"/>
                <w:color w:val="000000" w:themeColor="text1"/>
                <w:sz w:val="16"/>
              </w:rPr>
              <w:t>………………………………………………………………………</w:t>
            </w:r>
            <w:r w:rsidR="00305F54" w:rsidRPr="00BB0CEC">
              <w:rPr>
                <w:rFonts w:ascii="Arial" w:hAnsi="Arial" w:cs="Arial"/>
                <w:b w:val="0"/>
                <w:color w:val="000000" w:themeColor="text1"/>
                <w:sz w:val="16"/>
              </w:rPr>
              <w:t>..</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r w:rsidR="0095731F" w:rsidRPr="00BB0CEC">
              <w:rPr>
                <w:rFonts w:ascii="Arial" w:hAnsi="Arial" w:cs="Arial"/>
                <w:b w:val="0"/>
                <w:color w:val="000000" w:themeColor="text1"/>
                <w:sz w:val="16"/>
              </w:rPr>
              <w:t>…</w:t>
            </w:r>
            <w:r w:rsidR="003D4AFC">
              <w:rPr>
                <w:rFonts w:ascii="Arial" w:hAnsi="Arial" w:cs="Arial"/>
                <w:b w:val="0"/>
                <w:color w:val="000000" w:themeColor="text1"/>
                <w:sz w:val="16"/>
              </w:rPr>
              <w:t>.</w:t>
            </w:r>
          </w:p>
        </w:tc>
        <w:tc>
          <w:tcPr>
            <w:tcW w:w="394" w:type="dxa"/>
          </w:tcPr>
          <w:p w14:paraId="6FF23807" w14:textId="3A912176" w:rsidR="00290E2D" w:rsidRPr="00BB0CEC" w:rsidRDefault="00F90642"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6</w:t>
            </w:r>
            <w:r w:rsidR="00F045C9">
              <w:rPr>
                <w:rFonts w:ascii="Arial" w:hAnsi="Arial" w:cs="Arial"/>
                <w:b w:val="0"/>
                <w:bCs/>
                <w:color w:val="000000" w:themeColor="text1"/>
                <w:sz w:val="16"/>
                <w:lang w:val="es-ES"/>
              </w:rPr>
              <w:t xml:space="preserve">          </w:t>
            </w:r>
          </w:p>
        </w:tc>
      </w:tr>
      <w:tr w:rsidR="00BB0CEC" w:rsidRPr="00BB0CEC" w14:paraId="2F271285" w14:textId="77777777" w:rsidTr="00B22A32">
        <w:trPr>
          <w:trHeight w:val="271"/>
        </w:trPr>
        <w:tc>
          <w:tcPr>
            <w:tcW w:w="8532" w:type="dxa"/>
          </w:tcPr>
          <w:p w14:paraId="0C4542AC" w14:textId="4EA374D4" w:rsidR="00ED6792" w:rsidRPr="00BB0CEC" w:rsidRDefault="00305F54" w:rsidP="00C84BAB">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IV</w:t>
            </w:r>
            <w:r w:rsidR="00884C43" w:rsidRPr="00BB0CEC">
              <w:rPr>
                <w:rFonts w:ascii="Arial" w:hAnsi="Arial" w:cs="Arial"/>
                <w:b w:val="0"/>
                <w:color w:val="000000" w:themeColor="text1"/>
                <w:sz w:val="16"/>
              </w:rPr>
              <w:t xml:space="preserve">. </w:t>
            </w:r>
            <w:r w:rsidR="00ED6792" w:rsidRPr="00BB0CEC">
              <w:rPr>
                <w:rFonts w:ascii="Arial" w:hAnsi="Arial" w:cs="Arial"/>
                <w:b w:val="0"/>
                <w:color w:val="000000" w:themeColor="text1"/>
                <w:sz w:val="16"/>
              </w:rPr>
              <w:t>Situación Jurídica generada</w:t>
            </w:r>
            <w:r w:rsidR="00321511" w:rsidRPr="00BB0CEC">
              <w:rPr>
                <w:rFonts w:ascii="Arial" w:hAnsi="Arial" w:cs="Arial"/>
                <w:b w:val="0"/>
                <w:color w:val="000000" w:themeColor="text1"/>
                <w:sz w:val="16"/>
              </w:rPr>
              <w:t>………</w:t>
            </w:r>
            <w:r w:rsidR="00ED6792" w:rsidRPr="00BB0CEC">
              <w:rPr>
                <w:rFonts w:ascii="Arial" w:hAnsi="Arial" w:cs="Arial"/>
                <w:b w:val="0"/>
                <w:color w:val="000000" w:themeColor="text1"/>
                <w:sz w:val="16"/>
              </w:rPr>
              <w:t>………………………………………………………………</w:t>
            </w:r>
            <w:r w:rsidR="00321511" w:rsidRPr="00BB0CEC">
              <w:rPr>
                <w:rFonts w:ascii="Arial" w:hAnsi="Arial" w:cs="Arial"/>
                <w:b w:val="0"/>
                <w:color w:val="000000" w:themeColor="text1"/>
                <w:sz w:val="16"/>
              </w:rPr>
              <w:t>………………</w:t>
            </w:r>
            <w:r w:rsidR="003F5109">
              <w:rPr>
                <w:rFonts w:ascii="Arial" w:hAnsi="Arial" w:cs="Arial"/>
                <w:b w:val="0"/>
                <w:color w:val="000000" w:themeColor="text1"/>
                <w:sz w:val="16"/>
              </w:rPr>
              <w:t>…..</w:t>
            </w:r>
            <w:r w:rsidR="00321511" w:rsidRPr="00BB0CEC">
              <w:rPr>
                <w:rFonts w:ascii="Arial" w:hAnsi="Arial" w:cs="Arial"/>
                <w:b w:val="0"/>
                <w:color w:val="000000" w:themeColor="text1"/>
                <w:sz w:val="16"/>
              </w:rPr>
              <w:t>……</w:t>
            </w:r>
            <w:r w:rsidR="00563C68">
              <w:rPr>
                <w:rFonts w:ascii="Arial" w:hAnsi="Arial" w:cs="Arial"/>
                <w:b w:val="0"/>
                <w:color w:val="000000" w:themeColor="text1"/>
                <w:sz w:val="16"/>
              </w:rPr>
              <w:t>.</w:t>
            </w:r>
          </w:p>
        </w:tc>
        <w:tc>
          <w:tcPr>
            <w:tcW w:w="394" w:type="dxa"/>
          </w:tcPr>
          <w:p w14:paraId="581B6CBA" w14:textId="44E23C1E" w:rsidR="00ED6792" w:rsidRPr="00BB0CEC" w:rsidRDefault="009874DF" w:rsidP="00C84BAB">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22</w:t>
            </w:r>
          </w:p>
        </w:tc>
      </w:tr>
      <w:tr w:rsidR="00BB0CEC" w:rsidRPr="00BB0CEC" w14:paraId="732F65C0" w14:textId="77777777" w:rsidTr="00B22A32">
        <w:trPr>
          <w:trHeight w:val="271"/>
        </w:trPr>
        <w:tc>
          <w:tcPr>
            <w:tcW w:w="8532" w:type="dxa"/>
          </w:tcPr>
          <w:p w14:paraId="15C76B6E" w14:textId="26BD316B" w:rsidR="00C84BAB" w:rsidRPr="00BB0CEC" w:rsidRDefault="00C84BAB" w:rsidP="00ED6792">
            <w:pPr>
              <w:widowControl w:val="0"/>
              <w:autoSpaceDE w:val="0"/>
              <w:autoSpaceDN w:val="0"/>
              <w:adjustRightInd w:val="0"/>
              <w:spacing w:line="360" w:lineRule="auto"/>
              <w:ind w:left="171"/>
              <w:rPr>
                <w:rFonts w:ascii="Arial" w:hAnsi="Arial" w:cs="Arial"/>
                <w:b w:val="0"/>
                <w:color w:val="000000" w:themeColor="text1"/>
                <w:sz w:val="16"/>
              </w:rPr>
            </w:pPr>
            <w:r w:rsidRPr="00BB0CEC">
              <w:rPr>
                <w:rFonts w:ascii="Arial" w:hAnsi="Arial" w:cs="Arial"/>
                <w:b w:val="0"/>
                <w:color w:val="000000" w:themeColor="text1"/>
                <w:sz w:val="16"/>
              </w:rPr>
              <w:t>V. Observaciones, análisis de pruebas y razonamientos lógico-jurídicos y de equidad……………………</w:t>
            </w:r>
            <w:r w:rsidR="003F5109">
              <w:rPr>
                <w:rFonts w:ascii="Arial" w:hAnsi="Arial" w:cs="Arial"/>
                <w:b w:val="0"/>
                <w:color w:val="000000" w:themeColor="text1"/>
                <w:sz w:val="16"/>
              </w:rPr>
              <w:t>…...</w:t>
            </w:r>
            <w:r w:rsidRPr="00BB0CEC">
              <w:rPr>
                <w:rFonts w:ascii="Arial" w:hAnsi="Arial" w:cs="Arial"/>
                <w:b w:val="0"/>
                <w:color w:val="000000" w:themeColor="text1"/>
                <w:sz w:val="16"/>
              </w:rPr>
              <w:t>……….</w:t>
            </w:r>
          </w:p>
        </w:tc>
        <w:tc>
          <w:tcPr>
            <w:tcW w:w="394" w:type="dxa"/>
          </w:tcPr>
          <w:p w14:paraId="1E711495" w14:textId="6AE68F08" w:rsidR="00C84BAB" w:rsidRPr="00BB0CEC" w:rsidRDefault="009874DF" w:rsidP="00321511">
            <w:pPr>
              <w:widowControl w:val="0"/>
              <w:autoSpaceDE w:val="0"/>
              <w:autoSpaceDN w:val="0"/>
              <w:adjustRightInd w:val="0"/>
              <w:spacing w:line="360" w:lineRule="auto"/>
              <w:jc w:val="center"/>
              <w:rPr>
                <w:rFonts w:ascii="Arial" w:hAnsi="Arial" w:cs="Arial"/>
                <w:b w:val="0"/>
                <w:color w:val="000000" w:themeColor="text1"/>
                <w:sz w:val="16"/>
              </w:rPr>
            </w:pPr>
            <w:r>
              <w:rPr>
                <w:rFonts w:ascii="Arial" w:hAnsi="Arial" w:cs="Arial"/>
                <w:b w:val="0"/>
                <w:color w:val="000000" w:themeColor="text1"/>
                <w:sz w:val="16"/>
              </w:rPr>
              <w:t>22</w:t>
            </w:r>
          </w:p>
        </w:tc>
      </w:tr>
      <w:tr w:rsidR="009874DF" w:rsidRPr="00BB0CEC" w14:paraId="6D61907A" w14:textId="77777777" w:rsidTr="00B22A32">
        <w:trPr>
          <w:trHeight w:val="260"/>
        </w:trPr>
        <w:tc>
          <w:tcPr>
            <w:tcW w:w="8532" w:type="dxa"/>
          </w:tcPr>
          <w:p w14:paraId="08FE4C8A" w14:textId="1853CAC3" w:rsidR="009874DF" w:rsidRPr="00BB0CEC" w:rsidRDefault="009874DF" w:rsidP="00305F54">
            <w:pPr>
              <w:widowControl w:val="0"/>
              <w:autoSpaceDE w:val="0"/>
              <w:autoSpaceDN w:val="0"/>
              <w:adjustRightInd w:val="0"/>
              <w:spacing w:line="360" w:lineRule="auto"/>
              <w:ind w:left="738"/>
              <w:rPr>
                <w:rFonts w:ascii="Arial" w:hAnsi="Arial" w:cs="Arial"/>
                <w:bCs/>
                <w:color w:val="000000" w:themeColor="text1"/>
                <w:sz w:val="16"/>
                <w:lang w:val="es-ES"/>
              </w:rPr>
            </w:pPr>
            <w:r>
              <w:rPr>
                <w:rFonts w:ascii="Arial" w:hAnsi="Arial" w:cs="Arial"/>
                <w:b w:val="0"/>
                <w:color w:val="000000" w:themeColor="text1"/>
                <w:sz w:val="16"/>
              </w:rPr>
              <w:t xml:space="preserve">1. </w:t>
            </w:r>
            <w:r w:rsidRPr="00F73B0F">
              <w:rPr>
                <w:rFonts w:ascii="Arial" w:hAnsi="Arial" w:cs="Arial"/>
                <w:b w:val="0"/>
                <w:color w:val="000000" w:themeColor="text1"/>
                <w:sz w:val="16"/>
              </w:rPr>
              <w:t>Estudio de la Violación al Derecho a la Integridad y Seguridad Personal</w:t>
            </w:r>
            <w:r>
              <w:rPr>
                <w:rFonts w:ascii="Arial" w:hAnsi="Arial" w:cs="Arial"/>
                <w:b w:val="0"/>
                <w:color w:val="000000" w:themeColor="text1"/>
                <w:sz w:val="16"/>
              </w:rPr>
              <w:t xml:space="preserve"> ……………………………………</w:t>
            </w:r>
          </w:p>
        </w:tc>
        <w:tc>
          <w:tcPr>
            <w:tcW w:w="394" w:type="dxa"/>
          </w:tcPr>
          <w:p w14:paraId="1ECB03E8" w14:textId="37FEE552" w:rsidR="009874DF" w:rsidRPr="00BB0CEC" w:rsidRDefault="009874DF"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22</w:t>
            </w:r>
          </w:p>
        </w:tc>
      </w:tr>
      <w:tr w:rsidR="009874DF" w:rsidRPr="00BB0CEC" w14:paraId="110F71FA" w14:textId="77777777" w:rsidTr="00B22A32">
        <w:trPr>
          <w:trHeight w:val="271"/>
        </w:trPr>
        <w:tc>
          <w:tcPr>
            <w:tcW w:w="8532" w:type="dxa"/>
          </w:tcPr>
          <w:p w14:paraId="1F2E9A41" w14:textId="42667397" w:rsidR="009874DF" w:rsidRDefault="009874DF" w:rsidP="003D4AFC">
            <w:pPr>
              <w:widowControl w:val="0"/>
              <w:autoSpaceDE w:val="0"/>
              <w:autoSpaceDN w:val="0"/>
              <w:adjustRightInd w:val="0"/>
              <w:spacing w:line="360" w:lineRule="auto"/>
              <w:ind w:left="1168"/>
              <w:rPr>
                <w:rFonts w:ascii="Arial" w:hAnsi="Arial" w:cs="Arial"/>
                <w:b w:val="0"/>
                <w:color w:val="000000" w:themeColor="text1"/>
                <w:sz w:val="16"/>
              </w:rPr>
            </w:pPr>
            <w:r w:rsidRPr="00BB0CEC">
              <w:rPr>
                <w:rFonts w:ascii="Arial" w:hAnsi="Arial" w:cs="Arial"/>
                <w:b w:val="0"/>
                <w:color w:val="000000" w:themeColor="text1"/>
                <w:sz w:val="16"/>
              </w:rPr>
              <w:t>a. Instrumentos internacionales………………………………………………………</w:t>
            </w:r>
            <w:r>
              <w:rPr>
                <w:rFonts w:ascii="Arial" w:hAnsi="Arial" w:cs="Arial"/>
                <w:b w:val="0"/>
                <w:color w:val="000000" w:themeColor="text1"/>
                <w:sz w:val="16"/>
              </w:rPr>
              <w:t>…..</w:t>
            </w:r>
            <w:r w:rsidR="003D4AFC">
              <w:rPr>
                <w:rFonts w:ascii="Arial" w:hAnsi="Arial" w:cs="Arial"/>
                <w:b w:val="0"/>
                <w:color w:val="000000" w:themeColor="text1"/>
                <w:sz w:val="16"/>
              </w:rPr>
              <w:t>……………………</w:t>
            </w:r>
          </w:p>
        </w:tc>
        <w:tc>
          <w:tcPr>
            <w:tcW w:w="394" w:type="dxa"/>
          </w:tcPr>
          <w:p w14:paraId="59E06855" w14:textId="5C760615" w:rsidR="009874DF" w:rsidRDefault="009874DF"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23</w:t>
            </w:r>
          </w:p>
        </w:tc>
      </w:tr>
      <w:tr w:rsidR="009874DF" w:rsidRPr="00BB0CEC" w14:paraId="434E56D5" w14:textId="77777777" w:rsidTr="00B22A32">
        <w:trPr>
          <w:trHeight w:val="271"/>
        </w:trPr>
        <w:tc>
          <w:tcPr>
            <w:tcW w:w="8532" w:type="dxa"/>
          </w:tcPr>
          <w:p w14:paraId="7D4C7C9E" w14:textId="0CE6C7E3" w:rsidR="009874DF" w:rsidRPr="00BB0CEC" w:rsidRDefault="009874DF" w:rsidP="00C84BAB">
            <w:pPr>
              <w:widowControl w:val="0"/>
              <w:autoSpaceDE w:val="0"/>
              <w:autoSpaceDN w:val="0"/>
              <w:adjustRightInd w:val="0"/>
              <w:spacing w:line="360" w:lineRule="auto"/>
              <w:ind w:left="1163"/>
              <w:rPr>
                <w:rFonts w:ascii="Arial" w:hAnsi="Arial" w:cs="Arial"/>
                <w:b w:val="0"/>
                <w:color w:val="000000" w:themeColor="text1"/>
                <w:sz w:val="16"/>
              </w:rPr>
            </w:pPr>
            <w:bookmarkStart w:id="7" w:name="_Hlk160213307"/>
            <w:r w:rsidRPr="00946D8E">
              <w:rPr>
                <w:rFonts w:ascii="Arial" w:hAnsi="Arial" w:cs="Arial"/>
                <w:b w:val="0"/>
                <w:color w:val="000000" w:themeColor="text1"/>
                <w:sz w:val="16"/>
              </w:rPr>
              <w:t>b. Instrumentos nacionales………………………………………………………………..……………………</w:t>
            </w:r>
          </w:p>
        </w:tc>
        <w:tc>
          <w:tcPr>
            <w:tcW w:w="394" w:type="dxa"/>
          </w:tcPr>
          <w:p w14:paraId="7A55A957" w14:textId="65EDAC36" w:rsidR="009874DF" w:rsidRPr="00BB0CEC" w:rsidRDefault="009874DF"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25</w:t>
            </w:r>
          </w:p>
        </w:tc>
      </w:tr>
      <w:tr w:rsidR="009874DF" w:rsidRPr="00BB0CEC" w14:paraId="6D86815D" w14:textId="77777777" w:rsidTr="00B22A32">
        <w:trPr>
          <w:trHeight w:val="271"/>
        </w:trPr>
        <w:tc>
          <w:tcPr>
            <w:tcW w:w="8532" w:type="dxa"/>
          </w:tcPr>
          <w:p w14:paraId="2C63E8F0" w14:textId="6BA468F6" w:rsidR="009874DF" w:rsidRPr="00BB0CEC" w:rsidRDefault="009874DF" w:rsidP="00C84BAB">
            <w:pPr>
              <w:widowControl w:val="0"/>
              <w:autoSpaceDE w:val="0"/>
              <w:autoSpaceDN w:val="0"/>
              <w:adjustRightInd w:val="0"/>
              <w:spacing w:line="360" w:lineRule="auto"/>
              <w:ind w:left="1163"/>
              <w:rPr>
                <w:rFonts w:ascii="Arial" w:hAnsi="Arial" w:cs="Arial"/>
                <w:b w:val="0"/>
                <w:color w:val="000000" w:themeColor="text1"/>
                <w:sz w:val="16"/>
              </w:rPr>
            </w:pPr>
            <w:r w:rsidRPr="00946D8E">
              <w:rPr>
                <w:rFonts w:ascii="Arial" w:hAnsi="Arial" w:cs="Arial"/>
                <w:b w:val="0"/>
                <w:color w:val="000000" w:themeColor="text1"/>
                <w:sz w:val="16"/>
              </w:rPr>
              <w:t>c. Instrumentos locales…………………………………………………………………..……………………</w:t>
            </w:r>
            <w:r>
              <w:rPr>
                <w:rFonts w:ascii="Arial" w:hAnsi="Arial" w:cs="Arial"/>
                <w:b w:val="0"/>
                <w:color w:val="000000" w:themeColor="text1"/>
                <w:sz w:val="16"/>
              </w:rPr>
              <w:t>...</w:t>
            </w:r>
          </w:p>
        </w:tc>
        <w:tc>
          <w:tcPr>
            <w:tcW w:w="394" w:type="dxa"/>
          </w:tcPr>
          <w:p w14:paraId="0FEC0B9F" w14:textId="6AD116A6" w:rsidR="009874DF" w:rsidRPr="00BB0CEC" w:rsidRDefault="009874DF"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29</w:t>
            </w:r>
          </w:p>
        </w:tc>
      </w:tr>
      <w:tr w:rsidR="009874DF" w:rsidRPr="00BB0CEC" w14:paraId="13E6AA29" w14:textId="77777777" w:rsidTr="00B22A32">
        <w:trPr>
          <w:trHeight w:val="271"/>
        </w:trPr>
        <w:tc>
          <w:tcPr>
            <w:tcW w:w="8532" w:type="dxa"/>
          </w:tcPr>
          <w:p w14:paraId="6325145D" w14:textId="24B1A0CC" w:rsidR="009874DF" w:rsidRPr="00BB0CEC" w:rsidRDefault="00553BEF" w:rsidP="00553BEF">
            <w:pPr>
              <w:widowControl w:val="0"/>
              <w:autoSpaceDE w:val="0"/>
              <w:autoSpaceDN w:val="0"/>
              <w:adjustRightInd w:val="0"/>
              <w:spacing w:line="360" w:lineRule="auto"/>
              <w:ind w:left="1171" w:hanging="428"/>
              <w:rPr>
                <w:rFonts w:ascii="Arial" w:hAnsi="Arial" w:cs="Arial"/>
                <w:b w:val="0"/>
                <w:color w:val="000000" w:themeColor="text1"/>
                <w:sz w:val="16"/>
              </w:rPr>
            </w:pPr>
            <w:r>
              <w:rPr>
                <w:rFonts w:ascii="Arial" w:hAnsi="Arial" w:cs="Arial"/>
                <w:b w:val="0"/>
                <w:color w:val="000000" w:themeColor="text1"/>
                <w:sz w:val="16"/>
              </w:rPr>
              <w:t xml:space="preserve">         1.1.</w:t>
            </w:r>
            <w:r w:rsidR="009874DF" w:rsidRPr="00BB0CEC">
              <w:rPr>
                <w:rFonts w:ascii="Arial" w:hAnsi="Arial" w:cs="Arial"/>
                <w:b w:val="0"/>
                <w:color w:val="000000" w:themeColor="text1"/>
                <w:sz w:val="16"/>
              </w:rPr>
              <w:t xml:space="preserve"> Estudio </w:t>
            </w:r>
            <w:bookmarkStart w:id="8" w:name="_Hlk160051538"/>
            <w:r w:rsidR="009874DF" w:rsidRPr="00BB0CEC">
              <w:rPr>
                <w:rFonts w:ascii="Arial" w:hAnsi="Arial" w:cs="Arial"/>
                <w:b w:val="0"/>
                <w:color w:val="000000" w:themeColor="text1"/>
                <w:sz w:val="16"/>
              </w:rPr>
              <w:t xml:space="preserve">de </w:t>
            </w:r>
            <w:r w:rsidR="009874DF">
              <w:rPr>
                <w:rFonts w:ascii="Arial" w:hAnsi="Arial" w:cs="Arial"/>
                <w:b w:val="0"/>
                <w:color w:val="000000" w:themeColor="text1"/>
                <w:sz w:val="16"/>
              </w:rPr>
              <w:t>Tratos crueles</w:t>
            </w:r>
            <w:r w:rsidR="009874DF" w:rsidRPr="00404085">
              <w:rPr>
                <w:rFonts w:ascii="Arial" w:hAnsi="Arial" w:cs="Arial"/>
                <w:b w:val="0"/>
                <w:color w:val="000000" w:themeColor="text1"/>
                <w:sz w:val="16"/>
              </w:rPr>
              <w:t>, inhumanos o degradantes</w:t>
            </w:r>
            <w:r w:rsidR="009874DF">
              <w:rPr>
                <w:rFonts w:ascii="Arial" w:hAnsi="Arial" w:cs="Arial"/>
                <w:b w:val="0"/>
                <w:color w:val="000000" w:themeColor="text1"/>
                <w:sz w:val="16"/>
              </w:rPr>
              <w:t xml:space="preserve"> </w:t>
            </w:r>
            <w:bookmarkEnd w:id="8"/>
            <w:r w:rsidR="009874DF" w:rsidRPr="00BB0CEC">
              <w:rPr>
                <w:rFonts w:ascii="Arial" w:hAnsi="Arial" w:cs="Arial"/>
                <w:b w:val="0"/>
                <w:color w:val="000000" w:themeColor="text1"/>
                <w:sz w:val="16"/>
              </w:rPr>
              <w:t>…………………………………………</w:t>
            </w:r>
            <w:r>
              <w:rPr>
                <w:rFonts w:ascii="Arial" w:hAnsi="Arial" w:cs="Arial"/>
                <w:b w:val="0"/>
                <w:color w:val="000000" w:themeColor="text1"/>
                <w:sz w:val="16"/>
              </w:rPr>
              <w:t>………</w:t>
            </w:r>
          </w:p>
        </w:tc>
        <w:tc>
          <w:tcPr>
            <w:tcW w:w="394" w:type="dxa"/>
          </w:tcPr>
          <w:p w14:paraId="208B1D10" w14:textId="15806100" w:rsidR="009874DF" w:rsidRPr="00BB0CEC" w:rsidRDefault="00B22A32"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30</w:t>
            </w:r>
          </w:p>
        </w:tc>
      </w:tr>
      <w:bookmarkEnd w:id="7"/>
      <w:tr w:rsidR="009874DF" w:rsidRPr="00BB0CEC" w14:paraId="3E60A9ED" w14:textId="77777777" w:rsidTr="00B22A32">
        <w:trPr>
          <w:trHeight w:val="271"/>
        </w:trPr>
        <w:tc>
          <w:tcPr>
            <w:tcW w:w="8532" w:type="dxa"/>
          </w:tcPr>
          <w:p w14:paraId="52F0972C" w14:textId="393CD6D4" w:rsidR="009874DF" w:rsidRPr="002E36D0" w:rsidRDefault="00553BEF" w:rsidP="003D4AFC">
            <w:pPr>
              <w:widowControl w:val="0"/>
              <w:autoSpaceDE w:val="0"/>
              <w:autoSpaceDN w:val="0"/>
              <w:adjustRightInd w:val="0"/>
              <w:spacing w:line="360" w:lineRule="auto"/>
              <w:ind w:left="743"/>
              <w:rPr>
                <w:rFonts w:ascii="Arial" w:hAnsi="Arial" w:cs="Arial"/>
                <w:b w:val="0"/>
                <w:color w:val="000000" w:themeColor="text1"/>
                <w:sz w:val="16"/>
              </w:rPr>
            </w:pPr>
            <w:r>
              <w:rPr>
                <w:rFonts w:ascii="Arial" w:hAnsi="Arial" w:cs="Arial"/>
                <w:b w:val="0"/>
                <w:color w:val="000000" w:themeColor="text1"/>
                <w:sz w:val="16"/>
              </w:rPr>
              <w:t>2</w:t>
            </w:r>
            <w:r w:rsidR="009874DF" w:rsidRPr="00BB0CEC">
              <w:rPr>
                <w:rFonts w:ascii="Arial" w:hAnsi="Arial" w:cs="Arial"/>
                <w:b w:val="0"/>
                <w:color w:val="000000" w:themeColor="text1"/>
                <w:sz w:val="16"/>
              </w:rPr>
              <w:t>. Reparación del daño………………………………………………………………………</w:t>
            </w:r>
            <w:r w:rsidR="009874DF">
              <w:rPr>
                <w:rFonts w:ascii="Arial" w:hAnsi="Arial" w:cs="Arial"/>
                <w:b w:val="0"/>
                <w:color w:val="000000" w:themeColor="text1"/>
                <w:sz w:val="16"/>
              </w:rPr>
              <w:t>…</w:t>
            </w:r>
            <w:r w:rsidR="009874DF" w:rsidRPr="00BB0CEC">
              <w:rPr>
                <w:rFonts w:ascii="Arial" w:hAnsi="Arial" w:cs="Arial"/>
                <w:b w:val="0"/>
                <w:color w:val="000000" w:themeColor="text1"/>
                <w:sz w:val="16"/>
              </w:rPr>
              <w:t>…</w:t>
            </w:r>
            <w:proofErr w:type="gramStart"/>
            <w:r w:rsidR="009874DF" w:rsidRPr="00BB0CEC">
              <w:rPr>
                <w:rFonts w:ascii="Arial" w:hAnsi="Arial" w:cs="Arial"/>
                <w:b w:val="0"/>
                <w:color w:val="000000" w:themeColor="text1"/>
                <w:sz w:val="16"/>
              </w:rPr>
              <w:t>…</w:t>
            </w:r>
            <w:r w:rsidR="009874DF">
              <w:rPr>
                <w:rFonts w:ascii="Arial" w:hAnsi="Arial" w:cs="Arial"/>
                <w:b w:val="0"/>
                <w:color w:val="000000" w:themeColor="text1"/>
                <w:sz w:val="16"/>
              </w:rPr>
              <w:t>….</w:t>
            </w:r>
            <w:proofErr w:type="gramEnd"/>
            <w:r w:rsidR="009874DF" w:rsidRPr="00BB0CEC">
              <w:rPr>
                <w:rFonts w:ascii="Arial" w:hAnsi="Arial" w:cs="Arial"/>
                <w:b w:val="0"/>
                <w:color w:val="000000" w:themeColor="text1"/>
                <w:sz w:val="16"/>
              </w:rPr>
              <w:t>……...</w:t>
            </w:r>
            <w:r w:rsidR="003D4AFC">
              <w:rPr>
                <w:rFonts w:ascii="Arial" w:hAnsi="Arial" w:cs="Arial"/>
                <w:b w:val="0"/>
                <w:color w:val="000000" w:themeColor="text1"/>
                <w:sz w:val="16"/>
              </w:rPr>
              <w:t>..........</w:t>
            </w:r>
          </w:p>
        </w:tc>
        <w:tc>
          <w:tcPr>
            <w:tcW w:w="394" w:type="dxa"/>
          </w:tcPr>
          <w:p w14:paraId="72E460C0" w14:textId="3762820D" w:rsidR="009874DF" w:rsidRPr="00BB0CEC" w:rsidRDefault="00B22A32" w:rsidP="00C84BAB">
            <w:pPr>
              <w:jc w:val="center"/>
              <w:rPr>
                <w:rFonts w:ascii="Arial" w:hAnsi="Arial" w:cs="Arial"/>
                <w:b w:val="0"/>
                <w:bCs/>
                <w:color w:val="000000" w:themeColor="text1"/>
                <w:sz w:val="16"/>
                <w:lang w:val="es-ES"/>
              </w:rPr>
            </w:pPr>
            <w:r>
              <w:rPr>
                <w:rFonts w:ascii="Arial" w:hAnsi="Arial" w:cs="Arial"/>
                <w:b w:val="0"/>
                <w:bCs/>
                <w:color w:val="000000" w:themeColor="text1"/>
                <w:sz w:val="16"/>
                <w:lang w:val="es-ES"/>
              </w:rPr>
              <w:t>43</w:t>
            </w:r>
          </w:p>
        </w:tc>
      </w:tr>
      <w:tr w:rsidR="009874DF" w:rsidRPr="00BB0CEC" w14:paraId="769FB41C" w14:textId="77777777" w:rsidTr="00B22A32">
        <w:trPr>
          <w:trHeight w:val="260"/>
        </w:trPr>
        <w:tc>
          <w:tcPr>
            <w:tcW w:w="8532" w:type="dxa"/>
          </w:tcPr>
          <w:p w14:paraId="1D63AC76" w14:textId="44D704AD" w:rsidR="009874DF" w:rsidRPr="00BB0CEC" w:rsidRDefault="0019182A" w:rsidP="00B22A32">
            <w:pPr>
              <w:widowControl w:val="0"/>
              <w:autoSpaceDE w:val="0"/>
              <w:autoSpaceDN w:val="0"/>
              <w:adjustRightInd w:val="0"/>
              <w:spacing w:line="360" w:lineRule="auto"/>
              <w:ind w:left="1163"/>
              <w:rPr>
                <w:rFonts w:ascii="Arial" w:hAnsi="Arial" w:cs="Arial"/>
                <w:b w:val="0"/>
                <w:color w:val="000000" w:themeColor="text1"/>
                <w:sz w:val="16"/>
              </w:rPr>
            </w:pPr>
            <w:r>
              <w:rPr>
                <w:rFonts w:ascii="Arial" w:hAnsi="Arial" w:cs="Arial"/>
                <w:b w:val="0"/>
                <w:color w:val="000000" w:themeColor="text1"/>
                <w:sz w:val="16"/>
              </w:rPr>
              <w:t xml:space="preserve">a. </w:t>
            </w:r>
            <w:r w:rsidR="00BB55F0">
              <w:rPr>
                <w:rFonts w:ascii="Arial" w:hAnsi="Arial" w:cs="Arial"/>
                <w:b w:val="0"/>
                <w:color w:val="000000" w:themeColor="text1"/>
                <w:sz w:val="16"/>
              </w:rPr>
              <w:t>Compensación…</w:t>
            </w:r>
            <w:r w:rsidR="009874DF" w:rsidRPr="00BB0CEC">
              <w:rPr>
                <w:rFonts w:ascii="Arial" w:hAnsi="Arial" w:cs="Arial"/>
                <w:b w:val="0"/>
                <w:color w:val="000000" w:themeColor="text1"/>
                <w:sz w:val="16"/>
              </w:rPr>
              <w:t>…………………………………………………………………………………</w:t>
            </w:r>
            <w:r w:rsidR="009874DF">
              <w:rPr>
                <w:rFonts w:ascii="Arial" w:hAnsi="Arial" w:cs="Arial"/>
                <w:b w:val="0"/>
                <w:color w:val="000000" w:themeColor="text1"/>
                <w:sz w:val="16"/>
              </w:rPr>
              <w:t>.</w:t>
            </w:r>
            <w:r w:rsidR="009874DF" w:rsidRPr="00BB0CEC">
              <w:rPr>
                <w:rFonts w:ascii="Arial" w:hAnsi="Arial" w:cs="Arial"/>
                <w:b w:val="0"/>
                <w:color w:val="000000" w:themeColor="text1"/>
                <w:sz w:val="16"/>
              </w:rPr>
              <w:t>………</w:t>
            </w:r>
            <w:r w:rsidR="009874DF">
              <w:rPr>
                <w:rFonts w:ascii="Arial" w:hAnsi="Arial" w:cs="Arial"/>
                <w:b w:val="0"/>
                <w:color w:val="000000" w:themeColor="text1"/>
                <w:sz w:val="16"/>
              </w:rPr>
              <w:t>…</w:t>
            </w:r>
            <w:r>
              <w:rPr>
                <w:rFonts w:ascii="Arial" w:hAnsi="Arial" w:cs="Arial"/>
                <w:b w:val="0"/>
                <w:color w:val="000000" w:themeColor="text1"/>
                <w:sz w:val="16"/>
              </w:rPr>
              <w:t>.</w:t>
            </w:r>
          </w:p>
        </w:tc>
        <w:tc>
          <w:tcPr>
            <w:tcW w:w="394" w:type="dxa"/>
          </w:tcPr>
          <w:p w14:paraId="13DBE9A9" w14:textId="5EE4EBF5" w:rsidR="009874DF" w:rsidRPr="00BB0CEC" w:rsidRDefault="00B22A32" w:rsidP="00321511">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47</w:t>
            </w:r>
          </w:p>
        </w:tc>
      </w:tr>
      <w:tr w:rsidR="009874DF" w:rsidRPr="00BB0CEC" w14:paraId="4A4CEEE8" w14:textId="77777777" w:rsidTr="00B22A32">
        <w:trPr>
          <w:trHeight w:val="271"/>
        </w:trPr>
        <w:tc>
          <w:tcPr>
            <w:tcW w:w="8532" w:type="dxa"/>
          </w:tcPr>
          <w:p w14:paraId="04A37074" w14:textId="3A76A6CA" w:rsidR="009874DF" w:rsidRPr="00481363" w:rsidRDefault="009874DF" w:rsidP="00946D8E">
            <w:pPr>
              <w:widowControl w:val="0"/>
              <w:autoSpaceDE w:val="0"/>
              <w:autoSpaceDN w:val="0"/>
              <w:adjustRightInd w:val="0"/>
              <w:spacing w:line="360" w:lineRule="auto"/>
              <w:ind w:left="1161"/>
              <w:rPr>
                <w:rFonts w:ascii="Arial" w:hAnsi="Arial" w:cs="Arial"/>
                <w:b w:val="0"/>
                <w:color w:val="000000" w:themeColor="text1"/>
                <w:sz w:val="16"/>
              </w:rPr>
            </w:pPr>
            <w:r w:rsidRPr="00F73B0F">
              <w:rPr>
                <w:rFonts w:ascii="Arial" w:hAnsi="Arial" w:cs="Arial"/>
                <w:b w:val="0"/>
                <w:color w:val="000000" w:themeColor="text1"/>
                <w:sz w:val="16"/>
              </w:rPr>
              <w:t xml:space="preserve">b. </w:t>
            </w:r>
            <w:r w:rsidR="00BB55F0">
              <w:rPr>
                <w:rFonts w:ascii="Arial" w:hAnsi="Arial" w:cs="Arial"/>
                <w:b w:val="0"/>
                <w:color w:val="000000" w:themeColor="text1"/>
                <w:sz w:val="16"/>
              </w:rPr>
              <w:t>Satisfacción…</w:t>
            </w:r>
            <w:r w:rsidRPr="00BB0CEC">
              <w:rPr>
                <w:rFonts w:ascii="Arial" w:hAnsi="Arial" w:cs="Arial"/>
                <w:b w:val="0"/>
                <w:color w:val="000000" w:themeColor="text1"/>
                <w:sz w:val="16"/>
              </w:rPr>
              <w:t>…………………………………………………………………………………………</w:t>
            </w:r>
            <w:r>
              <w:rPr>
                <w:rFonts w:ascii="Arial" w:hAnsi="Arial" w:cs="Arial"/>
                <w:b w:val="0"/>
                <w:color w:val="000000" w:themeColor="text1"/>
                <w:sz w:val="16"/>
              </w:rPr>
              <w:t>.</w:t>
            </w:r>
            <w:r w:rsidRPr="00BB0CEC">
              <w:rPr>
                <w:rFonts w:ascii="Arial" w:hAnsi="Arial" w:cs="Arial"/>
                <w:b w:val="0"/>
                <w:color w:val="000000" w:themeColor="text1"/>
                <w:sz w:val="16"/>
              </w:rPr>
              <w:t>…....</w:t>
            </w:r>
            <w:r>
              <w:rPr>
                <w:rFonts w:ascii="Arial" w:hAnsi="Arial" w:cs="Arial"/>
                <w:b w:val="0"/>
                <w:color w:val="000000" w:themeColor="text1"/>
                <w:sz w:val="16"/>
              </w:rPr>
              <w:t>.</w:t>
            </w:r>
          </w:p>
        </w:tc>
        <w:tc>
          <w:tcPr>
            <w:tcW w:w="394" w:type="dxa"/>
          </w:tcPr>
          <w:p w14:paraId="0D1DC64B" w14:textId="6C7458E3" w:rsidR="009874DF" w:rsidRDefault="00B22A32" w:rsidP="00946D8E">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49</w:t>
            </w:r>
          </w:p>
        </w:tc>
      </w:tr>
      <w:tr w:rsidR="009874DF" w:rsidRPr="00BB0CEC" w14:paraId="362675CF" w14:textId="77777777" w:rsidTr="00B22A32">
        <w:trPr>
          <w:trHeight w:val="271"/>
        </w:trPr>
        <w:tc>
          <w:tcPr>
            <w:tcW w:w="8532" w:type="dxa"/>
          </w:tcPr>
          <w:p w14:paraId="139CCA87" w14:textId="208077F5" w:rsidR="009874DF" w:rsidRPr="00BB0CEC" w:rsidRDefault="009874DF" w:rsidP="00946D8E">
            <w:pPr>
              <w:widowControl w:val="0"/>
              <w:autoSpaceDE w:val="0"/>
              <w:autoSpaceDN w:val="0"/>
              <w:adjustRightInd w:val="0"/>
              <w:spacing w:line="360" w:lineRule="auto"/>
              <w:ind w:left="1161"/>
              <w:rPr>
                <w:rFonts w:ascii="Arial" w:hAnsi="Arial" w:cs="Arial"/>
                <w:b w:val="0"/>
                <w:color w:val="000000" w:themeColor="text1"/>
                <w:sz w:val="16"/>
              </w:rPr>
            </w:pPr>
            <w:r w:rsidRPr="00F73B0F">
              <w:rPr>
                <w:rFonts w:ascii="Arial" w:hAnsi="Arial" w:cs="Arial"/>
                <w:b w:val="0"/>
                <w:color w:val="000000" w:themeColor="text1"/>
                <w:sz w:val="16"/>
              </w:rPr>
              <w:t xml:space="preserve">c. </w:t>
            </w:r>
            <w:r w:rsidR="0019182A">
              <w:rPr>
                <w:rFonts w:ascii="Arial" w:hAnsi="Arial" w:cs="Arial"/>
                <w:b w:val="0"/>
                <w:color w:val="000000" w:themeColor="text1"/>
                <w:sz w:val="16"/>
              </w:rPr>
              <w:t>N</w:t>
            </w:r>
            <w:r>
              <w:rPr>
                <w:rFonts w:ascii="Arial" w:hAnsi="Arial" w:cs="Arial"/>
                <w:b w:val="0"/>
                <w:color w:val="000000" w:themeColor="text1"/>
                <w:sz w:val="16"/>
              </w:rPr>
              <w:t xml:space="preserve">o </w:t>
            </w:r>
            <w:r w:rsidR="00BB55F0">
              <w:rPr>
                <w:rFonts w:ascii="Arial" w:hAnsi="Arial" w:cs="Arial"/>
                <w:b w:val="0"/>
                <w:color w:val="000000" w:themeColor="text1"/>
                <w:sz w:val="16"/>
              </w:rPr>
              <w:t>repetición…</w:t>
            </w:r>
            <w:r w:rsidRPr="00F73B0F">
              <w:rPr>
                <w:rFonts w:ascii="Arial" w:hAnsi="Arial" w:cs="Arial"/>
                <w:b w:val="0"/>
                <w:color w:val="000000" w:themeColor="text1"/>
                <w:sz w:val="16"/>
              </w:rPr>
              <w:t>…………………………………………………………………</w:t>
            </w:r>
            <w:r>
              <w:rPr>
                <w:rFonts w:ascii="Arial" w:hAnsi="Arial" w:cs="Arial"/>
                <w:b w:val="0"/>
                <w:color w:val="000000" w:themeColor="text1"/>
                <w:sz w:val="16"/>
              </w:rPr>
              <w:t>…………</w:t>
            </w:r>
            <w:r w:rsidRPr="00F73B0F">
              <w:rPr>
                <w:rFonts w:ascii="Arial" w:hAnsi="Arial" w:cs="Arial"/>
                <w:b w:val="0"/>
                <w:color w:val="000000" w:themeColor="text1"/>
                <w:sz w:val="16"/>
              </w:rPr>
              <w:t>…………</w:t>
            </w:r>
            <w:r>
              <w:rPr>
                <w:rFonts w:ascii="Arial" w:hAnsi="Arial" w:cs="Arial"/>
                <w:b w:val="0"/>
                <w:color w:val="000000" w:themeColor="text1"/>
                <w:sz w:val="16"/>
              </w:rPr>
              <w:t>…</w:t>
            </w:r>
            <w:r w:rsidRPr="00F73B0F">
              <w:rPr>
                <w:rFonts w:ascii="Arial" w:hAnsi="Arial" w:cs="Arial"/>
                <w:b w:val="0"/>
                <w:color w:val="000000" w:themeColor="text1"/>
                <w:sz w:val="16"/>
              </w:rPr>
              <w:t>……</w:t>
            </w:r>
            <w:r w:rsidR="0019182A">
              <w:rPr>
                <w:rFonts w:ascii="Arial" w:hAnsi="Arial" w:cs="Arial"/>
                <w:b w:val="0"/>
                <w:color w:val="000000" w:themeColor="text1"/>
                <w:sz w:val="16"/>
              </w:rPr>
              <w:t>.</w:t>
            </w:r>
            <w:r w:rsidRPr="00F73B0F">
              <w:rPr>
                <w:rFonts w:ascii="Arial" w:hAnsi="Arial" w:cs="Arial"/>
                <w:b w:val="0"/>
                <w:color w:val="000000" w:themeColor="text1"/>
                <w:sz w:val="16"/>
              </w:rPr>
              <w:t xml:space="preserve">    </w:t>
            </w:r>
          </w:p>
        </w:tc>
        <w:tc>
          <w:tcPr>
            <w:tcW w:w="394" w:type="dxa"/>
          </w:tcPr>
          <w:p w14:paraId="01124D27" w14:textId="42E717D7" w:rsidR="009874DF" w:rsidRDefault="00B22A32" w:rsidP="00946D8E">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50</w:t>
            </w:r>
          </w:p>
        </w:tc>
      </w:tr>
      <w:tr w:rsidR="009874DF" w:rsidRPr="00BB0CEC" w14:paraId="754EF3FC" w14:textId="77777777" w:rsidTr="00B22A32">
        <w:trPr>
          <w:trHeight w:val="271"/>
        </w:trPr>
        <w:tc>
          <w:tcPr>
            <w:tcW w:w="8532" w:type="dxa"/>
          </w:tcPr>
          <w:p w14:paraId="6E7879A2" w14:textId="10D2CB0A" w:rsidR="009874DF" w:rsidRPr="00BB0CEC" w:rsidRDefault="009874DF" w:rsidP="003D4AFC">
            <w:pPr>
              <w:widowControl w:val="0"/>
              <w:autoSpaceDE w:val="0"/>
              <w:autoSpaceDN w:val="0"/>
              <w:adjustRightInd w:val="0"/>
              <w:spacing w:line="360" w:lineRule="auto"/>
              <w:ind w:left="176"/>
              <w:rPr>
                <w:rFonts w:ascii="Arial" w:hAnsi="Arial" w:cs="Arial"/>
                <w:b w:val="0"/>
                <w:color w:val="000000" w:themeColor="text1"/>
                <w:sz w:val="16"/>
              </w:rPr>
            </w:pPr>
            <w:r>
              <w:rPr>
                <w:rFonts w:ascii="Arial" w:hAnsi="Arial" w:cs="Arial"/>
                <w:b w:val="0"/>
                <w:color w:val="000000" w:themeColor="text1"/>
                <w:sz w:val="16"/>
              </w:rPr>
              <w:t xml:space="preserve">VII. Observaciones </w:t>
            </w:r>
            <w:r w:rsidR="00BB55F0">
              <w:rPr>
                <w:rFonts w:ascii="Arial" w:hAnsi="Arial" w:cs="Arial"/>
                <w:b w:val="0"/>
                <w:color w:val="000000" w:themeColor="text1"/>
                <w:sz w:val="16"/>
              </w:rPr>
              <w:t>Generales…</w:t>
            </w:r>
            <w:r w:rsidRPr="00F73B0F">
              <w:rPr>
                <w:rFonts w:ascii="Arial" w:hAnsi="Arial" w:cs="Arial"/>
                <w:b w:val="0"/>
                <w:color w:val="000000" w:themeColor="text1"/>
                <w:sz w:val="16"/>
              </w:rPr>
              <w:t>………….………………………………</w:t>
            </w:r>
            <w:r>
              <w:rPr>
                <w:rFonts w:ascii="Arial" w:hAnsi="Arial" w:cs="Arial"/>
                <w:b w:val="0"/>
                <w:color w:val="000000" w:themeColor="text1"/>
                <w:sz w:val="16"/>
              </w:rPr>
              <w:t>……….</w:t>
            </w:r>
            <w:r w:rsidRPr="00F73B0F">
              <w:rPr>
                <w:rFonts w:ascii="Arial" w:hAnsi="Arial" w:cs="Arial"/>
                <w:b w:val="0"/>
                <w:color w:val="000000" w:themeColor="text1"/>
                <w:sz w:val="16"/>
              </w:rPr>
              <w:t>…………………………</w:t>
            </w:r>
            <w:r w:rsidR="003D4AFC">
              <w:rPr>
                <w:rFonts w:ascii="Arial" w:hAnsi="Arial" w:cs="Arial"/>
                <w:b w:val="0"/>
                <w:color w:val="000000" w:themeColor="text1"/>
                <w:sz w:val="16"/>
              </w:rPr>
              <w:t>………………..</w:t>
            </w:r>
          </w:p>
        </w:tc>
        <w:tc>
          <w:tcPr>
            <w:tcW w:w="394" w:type="dxa"/>
          </w:tcPr>
          <w:p w14:paraId="1EDF3DB4" w14:textId="275D2BE4" w:rsidR="009874DF" w:rsidRDefault="00B22A32" w:rsidP="00946D8E">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51</w:t>
            </w:r>
          </w:p>
        </w:tc>
      </w:tr>
      <w:tr w:rsidR="009874DF" w:rsidRPr="00BB0CEC" w14:paraId="026116A7" w14:textId="77777777" w:rsidTr="00B22A32">
        <w:trPr>
          <w:trHeight w:val="271"/>
        </w:trPr>
        <w:tc>
          <w:tcPr>
            <w:tcW w:w="8532" w:type="dxa"/>
          </w:tcPr>
          <w:p w14:paraId="3CE0CE4C" w14:textId="63ACF60A" w:rsidR="009874DF" w:rsidRPr="00481363" w:rsidRDefault="009874DF" w:rsidP="00AA02D4">
            <w:pPr>
              <w:widowControl w:val="0"/>
              <w:autoSpaceDE w:val="0"/>
              <w:autoSpaceDN w:val="0"/>
              <w:adjustRightInd w:val="0"/>
              <w:spacing w:line="360" w:lineRule="auto"/>
              <w:ind w:left="176"/>
              <w:rPr>
                <w:rFonts w:ascii="Arial" w:hAnsi="Arial" w:cs="Arial"/>
                <w:b w:val="0"/>
                <w:color w:val="000000" w:themeColor="text1"/>
                <w:sz w:val="16"/>
              </w:rPr>
            </w:pPr>
            <w:r w:rsidRPr="00BB0CEC">
              <w:rPr>
                <w:rFonts w:ascii="Arial" w:hAnsi="Arial" w:cs="Arial"/>
                <w:b w:val="0"/>
                <w:color w:val="000000" w:themeColor="text1"/>
                <w:sz w:val="16"/>
              </w:rPr>
              <w:t>VI</w:t>
            </w:r>
            <w:r>
              <w:rPr>
                <w:rFonts w:ascii="Arial" w:hAnsi="Arial" w:cs="Arial"/>
                <w:b w:val="0"/>
                <w:color w:val="000000" w:themeColor="text1"/>
                <w:sz w:val="16"/>
              </w:rPr>
              <w:t>I</w:t>
            </w:r>
            <w:r w:rsidRPr="00BB0CEC">
              <w:rPr>
                <w:rFonts w:ascii="Arial" w:hAnsi="Arial" w:cs="Arial"/>
                <w:b w:val="0"/>
                <w:color w:val="000000" w:themeColor="text1"/>
                <w:sz w:val="16"/>
              </w:rPr>
              <w:t xml:space="preserve">I. </w:t>
            </w:r>
            <w:r>
              <w:rPr>
                <w:rFonts w:ascii="Arial" w:hAnsi="Arial" w:cs="Arial"/>
                <w:b w:val="0"/>
                <w:color w:val="000000" w:themeColor="text1"/>
                <w:sz w:val="16"/>
              </w:rPr>
              <w:t xml:space="preserve">Puntos </w:t>
            </w:r>
            <w:r w:rsidR="00BB55F0">
              <w:rPr>
                <w:rFonts w:ascii="Arial" w:hAnsi="Arial" w:cs="Arial"/>
                <w:b w:val="0"/>
                <w:color w:val="000000" w:themeColor="text1"/>
                <w:sz w:val="16"/>
              </w:rPr>
              <w:t>Resolutivos…</w:t>
            </w:r>
            <w:r w:rsidRPr="00BB0CEC">
              <w:rPr>
                <w:rFonts w:ascii="Arial" w:hAnsi="Arial" w:cs="Arial"/>
                <w:b w:val="0"/>
                <w:bCs/>
                <w:color w:val="000000" w:themeColor="text1"/>
                <w:sz w:val="16"/>
              </w:rPr>
              <w:t>………………</w:t>
            </w:r>
            <w:r>
              <w:rPr>
                <w:rFonts w:ascii="Arial" w:hAnsi="Arial" w:cs="Arial"/>
                <w:b w:val="0"/>
                <w:bCs/>
                <w:color w:val="000000" w:themeColor="text1"/>
                <w:sz w:val="16"/>
              </w:rPr>
              <w:t>….</w:t>
            </w:r>
            <w:r w:rsidRPr="00BB0CEC">
              <w:rPr>
                <w:rFonts w:ascii="Arial" w:hAnsi="Arial" w:cs="Arial"/>
                <w:b w:val="0"/>
                <w:bCs/>
                <w:color w:val="000000" w:themeColor="text1"/>
                <w:sz w:val="16"/>
              </w:rPr>
              <w:t>…………………………………………………</w:t>
            </w:r>
            <w:r>
              <w:rPr>
                <w:rFonts w:ascii="Arial" w:hAnsi="Arial" w:cs="Arial"/>
                <w:b w:val="0"/>
                <w:bCs/>
                <w:color w:val="000000" w:themeColor="text1"/>
                <w:sz w:val="16"/>
              </w:rPr>
              <w:t>..</w:t>
            </w:r>
            <w:r w:rsidRPr="00BB0CEC">
              <w:rPr>
                <w:rFonts w:ascii="Arial" w:hAnsi="Arial" w:cs="Arial"/>
                <w:b w:val="0"/>
                <w:bCs/>
                <w:color w:val="000000" w:themeColor="text1"/>
                <w:sz w:val="16"/>
              </w:rPr>
              <w:t>……………</w:t>
            </w:r>
            <w:r>
              <w:rPr>
                <w:rFonts w:ascii="Arial" w:hAnsi="Arial" w:cs="Arial"/>
                <w:b w:val="0"/>
                <w:bCs/>
                <w:color w:val="000000" w:themeColor="text1"/>
                <w:sz w:val="16"/>
              </w:rPr>
              <w:t>………</w:t>
            </w:r>
            <w:r w:rsidR="003D4AFC">
              <w:rPr>
                <w:rFonts w:ascii="Arial" w:hAnsi="Arial" w:cs="Arial"/>
                <w:b w:val="0"/>
                <w:bCs/>
                <w:color w:val="000000" w:themeColor="text1"/>
                <w:sz w:val="16"/>
              </w:rPr>
              <w:t>…………</w:t>
            </w:r>
          </w:p>
        </w:tc>
        <w:tc>
          <w:tcPr>
            <w:tcW w:w="394" w:type="dxa"/>
          </w:tcPr>
          <w:p w14:paraId="1757122D" w14:textId="01C06781" w:rsidR="009874DF" w:rsidRDefault="00B22A32" w:rsidP="00946D8E">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52</w:t>
            </w:r>
          </w:p>
        </w:tc>
      </w:tr>
      <w:tr w:rsidR="009874DF" w:rsidRPr="00BB0CEC" w14:paraId="5608A4DD" w14:textId="77777777" w:rsidTr="00B22A32">
        <w:trPr>
          <w:trHeight w:val="260"/>
        </w:trPr>
        <w:tc>
          <w:tcPr>
            <w:tcW w:w="8532" w:type="dxa"/>
          </w:tcPr>
          <w:p w14:paraId="235F7AE9" w14:textId="5B9CD553" w:rsidR="009874DF" w:rsidRPr="00BB0CEC" w:rsidRDefault="009874DF" w:rsidP="00AA02D4">
            <w:pPr>
              <w:widowControl w:val="0"/>
              <w:autoSpaceDE w:val="0"/>
              <w:autoSpaceDN w:val="0"/>
              <w:adjustRightInd w:val="0"/>
              <w:spacing w:line="360" w:lineRule="auto"/>
              <w:ind w:left="176"/>
              <w:rPr>
                <w:rFonts w:ascii="Arial" w:hAnsi="Arial" w:cs="Arial"/>
                <w:b w:val="0"/>
                <w:color w:val="000000" w:themeColor="text1"/>
                <w:sz w:val="16"/>
              </w:rPr>
            </w:pPr>
            <w:r>
              <w:rPr>
                <w:rFonts w:ascii="Arial" w:hAnsi="Arial" w:cs="Arial"/>
                <w:b w:val="0"/>
                <w:color w:val="000000" w:themeColor="text1"/>
                <w:sz w:val="16"/>
              </w:rPr>
              <w:t>I</w:t>
            </w:r>
            <w:r w:rsidR="00256A79">
              <w:rPr>
                <w:rFonts w:ascii="Arial" w:hAnsi="Arial" w:cs="Arial"/>
                <w:b w:val="0"/>
                <w:color w:val="000000" w:themeColor="text1"/>
                <w:sz w:val="16"/>
              </w:rPr>
              <w:t>X</w:t>
            </w:r>
            <w:r>
              <w:rPr>
                <w:rFonts w:ascii="Arial" w:hAnsi="Arial" w:cs="Arial"/>
                <w:b w:val="0"/>
                <w:color w:val="000000" w:themeColor="text1"/>
                <w:sz w:val="16"/>
              </w:rPr>
              <w:t xml:space="preserve">. </w:t>
            </w:r>
            <w:r w:rsidR="00BB55F0">
              <w:rPr>
                <w:rFonts w:ascii="Arial" w:hAnsi="Arial" w:cs="Arial"/>
                <w:b w:val="0"/>
                <w:color w:val="000000" w:themeColor="text1"/>
                <w:sz w:val="16"/>
              </w:rPr>
              <w:t>Recomendaciones…</w:t>
            </w:r>
            <w:r w:rsidRPr="00F73B0F">
              <w:rPr>
                <w:rFonts w:ascii="Arial" w:hAnsi="Arial" w:cs="Arial"/>
                <w:b w:val="0"/>
                <w:color w:val="000000" w:themeColor="text1"/>
                <w:sz w:val="16"/>
              </w:rPr>
              <w:t>……</w:t>
            </w:r>
            <w:proofErr w:type="gramStart"/>
            <w:r w:rsidRPr="00F73B0F">
              <w:rPr>
                <w:rFonts w:ascii="Arial" w:hAnsi="Arial" w:cs="Arial"/>
                <w:b w:val="0"/>
                <w:color w:val="000000" w:themeColor="text1"/>
                <w:sz w:val="16"/>
              </w:rPr>
              <w:t>…….</w:t>
            </w:r>
            <w:proofErr w:type="gramEnd"/>
            <w:r w:rsidRPr="00F73B0F">
              <w:rPr>
                <w:rFonts w:ascii="Arial" w:hAnsi="Arial" w:cs="Arial"/>
                <w:b w:val="0"/>
                <w:color w:val="000000" w:themeColor="text1"/>
                <w:sz w:val="16"/>
              </w:rPr>
              <w:t>……………………………………………</w:t>
            </w:r>
            <w:r>
              <w:rPr>
                <w:rFonts w:ascii="Arial" w:hAnsi="Arial" w:cs="Arial"/>
                <w:b w:val="0"/>
                <w:color w:val="000000" w:themeColor="text1"/>
                <w:sz w:val="16"/>
              </w:rPr>
              <w:t>………………</w:t>
            </w:r>
            <w:r w:rsidRPr="00F73B0F">
              <w:rPr>
                <w:rFonts w:ascii="Arial" w:hAnsi="Arial" w:cs="Arial"/>
                <w:b w:val="0"/>
                <w:color w:val="000000" w:themeColor="text1"/>
                <w:sz w:val="16"/>
              </w:rPr>
              <w:t>…………</w:t>
            </w:r>
            <w:r>
              <w:rPr>
                <w:rFonts w:ascii="Arial" w:hAnsi="Arial" w:cs="Arial"/>
                <w:b w:val="0"/>
                <w:color w:val="000000" w:themeColor="text1"/>
                <w:sz w:val="16"/>
              </w:rPr>
              <w:t>…</w:t>
            </w:r>
            <w:r w:rsidR="003D4AFC">
              <w:rPr>
                <w:rFonts w:ascii="Arial" w:hAnsi="Arial" w:cs="Arial"/>
                <w:b w:val="0"/>
                <w:color w:val="000000" w:themeColor="text1"/>
                <w:sz w:val="16"/>
              </w:rPr>
              <w:t>………………...</w:t>
            </w:r>
          </w:p>
        </w:tc>
        <w:tc>
          <w:tcPr>
            <w:tcW w:w="394" w:type="dxa"/>
          </w:tcPr>
          <w:p w14:paraId="20FAF152" w14:textId="4D4F63D4" w:rsidR="009874DF" w:rsidRPr="00BB0CEC" w:rsidRDefault="00B22A32" w:rsidP="00946D8E">
            <w:pPr>
              <w:widowControl w:val="0"/>
              <w:autoSpaceDE w:val="0"/>
              <w:autoSpaceDN w:val="0"/>
              <w:adjustRightInd w:val="0"/>
              <w:spacing w:line="360" w:lineRule="auto"/>
              <w:jc w:val="center"/>
              <w:rPr>
                <w:rFonts w:ascii="Arial" w:hAnsi="Arial" w:cs="Arial"/>
                <w:b w:val="0"/>
                <w:bCs/>
                <w:color w:val="000000" w:themeColor="text1"/>
                <w:sz w:val="16"/>
                <w:lang w:val="es-ES"/>
              </w:rPr>
            </w:pPr>
            <w:r>
              <w:rPr>
                <w:rFonts w:ascii="Arial" w:hAnsi="Arial" w:cs="Arial"/>
                <w:b w:val="0"/>
                <w:bCs/>
                <w:color w:val="000000" w:themeColor="text1"/>
                <w:sz w:val="16"/>
                <w:lang w:val="es-ES"/>
              </w:rPr>
              <w:t>52</w:t>
            </w:r>
          </w:p>
        </w:tc>
      </w:tr>
    </w:tbl>
    <w:p w14:paraId="052796C0" w14:textId="77777777" w:rsidR="00093AD2" w:rsidRDefault="00093AD2"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303E9A40" w14:textId="6CB0457D" w:rsidR="00155FEB" w:rsidRDefault="00155FEB"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4166CE1C" w14:textId="77777777" w:rsidR="00155FEB" w:rsidRPr="00BB0CEC" w:rsidRDefault="00155FEB"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71280FAD" w14:textId="3D807C26" w:rsidR="00476E2B" w:rsidRPr="00BB0CEC" w:rsidRDefault="008C5EFA"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r w:rsidRPr="00BB0CEC">
        <w:rPr>
          <w:rFonts w:ascii="Arial" w:hAnsi="Arial" w:cs="Arial"/>
          <w:bCs/>
          <w:color w:val="000000" w:themeColor="text1"/>
          <w:sz w:val="20"/>
          <w:szCs w:val="20"/>
          <w:lang w:val="es-ES"/>
        </w:rPr>
        <w:lastRenderedPageBreak/>
        <w:t>I</w:t>
      </w:r>
      <w:r w:rsidR="00C73C3F" w:rsidRPr="00BB0CEC">
        <w:rPr>
          <w:rFonts w:ascii="Arial" w:hAnsi="Arial" w:cs="Arial"/>
          <w:bCs/>
          <w:color w:val="000000" w:themeColor="text1"/>
          <w:sz w:val="20"/>
          <w:szCs w:val="20"/>
          <w:lang w:val="es-ES"/>
        </w:rPr>
        <w:t xml:space="preserve">. </w:t>
      </w:r>
      <w:r w:rsidR="008979CA" w:rsidRPr="00BB0CEC">
        <w:rPr>
          <w:rFonts w:ascii="Arial" w:hAnsi="Arial" w:cs="Arial"/>
          <w:bCs/>
          <w:color w:val="000000" w:themeColor="text1"/>
          <w:sz w:val="20"/>
          <w:szCs w:val="20"/>
          <w:lang w:val="es-ES"/>
        </w:rPr>
        <w:t>Presupuestos procesales</w:t>
      </w:r>
      <w:r w:rsidR="00BC6465" w:rsidRPr="00BB0CEC">
        <w:rPr>
          <w:rFonts w:ascii="Arial" w:hAnsi="Arial" w:cs="Arial"/>
          <w:bCs/>
          <w:color w:val="000000" w:themeColor="text1"/>
          <w:sz w:val="20"/>
          <w:szCs w:val="20"/>
          <w:lang w:val="es-ES"/>
        </w:rPr>
        <w:t>:</w:t>
      </w:r>
    </w:p>
    <w:p w14:paraId="28EE6094" w14:textId="77777777" w:rsidR="002627BD" w:rsidRPr="00BB0CEC" w:rsidRDefault="002627BD" w:rsidP="00C73C3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648D350E" w14:textId="4E267B01" w:rsidR="00166A3F" w:rsidRDefault="008C5EFA" w:rsidP="00A5728F">
      <w:pPr>
        <w:widowControl w:val="0"/>
        <w:autoSpaceDE w:val="0"/>
        <w:autoSpaceDN w:val="0"/>
        <w:adjustRightInd w:val="0"/>
        <w:spacing w:line="360" w:lineRule="auto"/>
        <w:jc w:val="both"/>
        <w:rPr>
          <w:rFonts w:ascii="Arial" w:hAnsi="Arial" w:cs="Arial"/>
          <w:bCs/>
          <w:color w:val="000000" w:themeColor="text1"/>
          <w:sz w:val="20"/>
          <w:szCs w:val="20"/>
          <w:lang w:val="es-ES"/>
        </w:rPr>
      </w:pPr>
      <w:r w:rsidRPr="00BB0CEC">
        <w:rPr>
          <w:rFonts w:ascii="Arial" w:hAnsi="Arial" w:cs="Arial"/>
          <w:bCs/>
          <w:color w:val="000000" w:themeColor="text1"/>
          <w:sz w:val="20"/>
          <w:szCs w:val="20"/>
          <w:lang w:val="es-ES"/>
        </w:rPr>
        <w:t xml:space="preserve">1. </w:t>
      </w:r>
      <w:r w:rsidR="00F95A40" w:rsidRPr="00BB0CEC">
        <w:rPr>
          <w:rFonts w:ascii="Arial" w:hAnsi="Arial" w:cs="Arial"/>
          <w:bCs/>
          <w:color w:val="000000" w:themeColor="text1"/>
          <w:sz w:val="20"/>
          <w:szCs w:val="20"/>
          <w:lang w:val="es-ES"/>
        </w:rPr>
        <w:t>Competencia</w:t>
      </w:r>
    </w:p>
    <w:p w14:paraId="40158EEA" w14:textId="77777777" w:rsidR="00A5728F" w:rsidRPr="00BB0CEC" w:rsidRDefault="00A5728F" w:rsidP="00A5728F">
      <w:pPr>
        <w:widowControl w:val="0"/>
        <w:autoSpaceDE w:val="0"/>
        <w:autoSpaceDN w:val="0"/>
        <w:adjustRightInd w:val="0"/>
        <w:spacing w:line="360" w:lineRule="auto"/>
        <w:jc w:val="both"/>
        <w:rPr>
          <w:rFonts w:ascii="Arial" w:hAnsi="Arial" w:cs="Arial"/>
          <w:bCs/>
          <w:color w:val="000000" w:themeColor="text1"/>
          <w:sz w:val="20"/>
          <w:szCs w:val="20"/>
          <w:lang w:val="es-ES"/>
        </w:rPr>
      </w:pPr>
    </w:p>
    <w:p w14:paraId="1839490F" w14:textId="4613C5E3" w:rsidR="00166A3F" w:rsidRPr="00A5728F" w:rsidRDefault="00166A3F" w:rsidP="00553BEF">
      <w:pPr>
        <w:pStyle w:val="Estilo1"/>
        <w:spacing w:line="360" w:lineRule="auto"/>
        <w:ind w:left="0"/>
        <w:jc w:val="both"/>
        <w:rPr>
          <w:rFonts w:ascii="Arial" w:hAnsi="Arial" w:cs="Arial"/>
          <w:sz w:val="20"/>
          <w:szCs w:val="20"/>
        </w:rPr>
      </w:pPr>
      <w:r w:rsidRPr="00A5728F">
        <w:rPr>
          <w:rFonts w:ascii="Arial" w:hAnsi="Arial" w:cs="Arial"/>
          <w:sz w:val="20"/>
          <w:szCs w:val="20"/>
        </w:rPr>
        <w:t xml:space="preserve">La </w:t>
      </w:r>
      <w:r w:rsidR="00B913F6" w:rsidRPr="00A5728F">
        <w:rPr>
          <w:rFonts w:ascii="Arial" w:hAnsi="Arial" w:cs="Arial"/>
          <w:i/>
          <w:sz w:val="20"/>
          <w:szCs w:val="20"/>
        </w:rPr>
        <w:t>CDHEC</w:t>
      </w:r>
      <w:r w:rsidRPr="00A5728F">
        <w:rPr>
          <w:rFonts w:ascii="Arial" w:hAnsi="Arial" w:cs="Arial"/>
          <w:i/>
          <w:sz w:val="20"/>
          <w:szCs w:val="20"/>
        </w:rPr>
        <w:t xml:space="preserve"> </w:t>
      </w:r>
      <w:r w:rsidRPr="00A5728F">
        <w:rPr>
          <w:rFonts w:ascii="Arial" w:hAnsi="Arial" w:cs="Arial"/>
          <w:sz w:val="20"/>
          <w:szCs w:val="20"/>
        </w:rPr>
        <w:t xml:space="preserve">es el Organismo </w:t>
      </w:r>
      <w:r w:rsidR="009230CF" w:rsidRPr="00A5728F">
        <w:rPr>
          <w:rFonts w:ascii="Arial" w:hAnsi="Arial" w:cs="Arial"/>
          <w:sz w:val="20"/>
          <w:szCs w:val="20"/>
        </w:rPr>
        <w:t>constituido por el Poder Legislativo</w:t>
      </w:r>
      <w:r w:rsidR="000423B8" w:rsidRPr="00A5728F">
        <w:rPr>
          <w:rFonts w:ascii="Arial" w:hAnsi="Arial" w:cs="Arial"/>
          <w:sz w:val="20"/>
          <w:szCs w:val="20"/>
        </w:rPr>
        <w:t xml:space="preserve"> del Estado de Coahuila de Zaragoza para el estudio, protección, difusión y promoción de los Derechos Humanos, dotado</w:t>
      </w:r>
      <w:r w:rsidR="009230CF" w:rsidRPr="00A5728F">
        <w:rPr>
          <w:rFonts w:ascii="Arial" w:hAnsi="Arial" w:cs="Arial"/>
          <w:sz w:val="20"/>
          <w:szCs w:val="20"/>
        </w:rPr>
        <w:t xml:space="preserve"> con competencia </w:t>
      </w:r>
      <w:r w:rsidRPr="00A5728F">
        <w:rPr>
          <w:rFonts w:ascii="Arial" w:hAnsi="Arial" w:cs="Arial"/>
          <w:sz w:val="20"/>
          <w:szCs w:val="20"/>
        </w:rPr>
        <w:t xml:space="preserve">en </w:t>
      </w:r>
      <w:r w:rsidR="000423B8" w:rsidRPr="00A5728F">
        <w:rPr>
          <w:rFonts w:ascii="Arial" w:hAnsi="Arial" w:cs="Arial"/>
          <w:sz w:val="20"/>
          <w:szCs w:val="20"/>
        </w:rPr>
        <w:t xml:space="preserve">esta Entidad Federativa </w:t>
      </w:r>
      <w:r w:rsidRPr="00A5728F">
        <w:rPr>
          <w:rFonts w:ascii="Arial" w:hAnsi="Arial" w:cs="Arial"/>
          <w:sz w:val="20"/>
          <w:szCs w:val="20"/>
        </w:rPr>
        <w:t>para conocer de ofic</w:t>
      </w:r>
      <w:r w:rsidR="009230CF" w:rsidRPr="00A5728F">
        <w:rPr>
          <w:rFonts w:ascii="Arial" w:hAnsi="Arial" w:cs="Arial"/>
          <w:sz w:val="20"/>
          <w:szCs w:val="20"/>
        </w:rPr>
        <w:t>io o a petición de parte, de</w:t>
      </w:r>
      <w:r w:rsidRPr="00A5728F">
        <w:rPr>
          <w:rFonts w:ascii="Arial" w:hAnsi="Arial" w:cs="Arial"/>
          <w:sz w:val="20"/>
          <w:szCs w:val="20"/>
        </w:rPr>
        <w:t xml:space="preserve"> </w:t>
      </w:r>
      <w:r w:rsidR="000423B8" w:rsidRPr="00A5728F">
        <w:rPr>
          <w:rFonts w:ascii="Arial" w:hAnsi="Arial" w:cs="Arial"/>
          <w:sz w:val="20"/>
          <w:szCs w:val="20"/>
        </w:rPr>
        <w:t xml:space="preserve">las </w:t>
      </w:r>
      <w:r w:rsidRPr="00A5728F">
        <w:rPr>
          <w:rFonts w:ascii="Arial" w:hAnsi="Arial" w:cs="Arial"/>
          <w:sz w:val="20"/>
          <w:szCs w:val="20"/>
        </w:rPr>
        <w:t xml:space="preserve">quejas </w:t>
      </w:r>
      <w:r w:rsidR="00612781" w:rsidRPr="00A5728F">
        <w:rPr>
          <w:rFonts w:ascii="Arial" w:hAnsi="Arial" w:cs="Arial"/>
          <w:sz w:val="20"/>
          <w:szCs w:val="20"/>
        </w:rPr>
        <w:t xml:space="preserve">en contra de actos u omisiones de naturaleza administrativa provenientes de cualquier autoridad o servidor público </w:t>
      </w:r>
      <w:r w:rsidR="00D343B6" w:rsidRPr="00A5728F">
        <w:rPr>
          <w:rFonts w:ascii="Arial" w:hAnsi="Arial" w:cs="Arial"/>
          <w:sz w:val="20"/>
          <w:szCs w:val="20"/>
        </w:rPr>
        <w:t xml:space="preserve">de carácter </w:t>
      </w:r>
      <w:r w:rsidR="005777DD" w:rsidRPr="00A5728F">
        <w:rPr>
          <w:rFonts w:ascii="Arial" w:hAnsi="Arial" w:cs="Arial"/>
          <w:sz w:val="20"/>
          <w:szCs w:val="20"/>
        </w:rPr>
        <w:t>estatal o municipal. P</w:t>
      </w:r>
      <w:r w:rsidR="00612781" w:rsidRPr="00A5728F">
        <w:rPr>
          <w:rFonts w:ascii="Arial" w:hAnsi="Arial" w:cs="Arial"/>
          <w:sz w:val="20"/>
          <w:szCs w:val="20"/>
        </w:rPr>
        <w:t>or ende, cuenta con</w:t>
      </w:r>
      <w:r w:rsidR="00D343B6" w:rsidRPr="00A5728F">
        <w:rPr>
          <w:rFonts w:ascii="Arial" w:hAnsi="Arial" w:cs="Arial"/>
          <w:sz w:val="20"/>
          <w:szCs w:val="20"/>
        </w:rPr>
        <w:t xml:space="preserve"> plena </w:t>
      </w:r>
      <w:r w:rsidR="00612781" w:rsidRPr="00A5728F">
        <w:rPr>
          <w:rFonts w:ascii="Arial" w:hAnsi="Arial" w:cs="Arial"/>
          <w:sz w:val="20"/>
          <w:szCs w:val="20"/>
        </w:rPr>
        <w:t xml:space="preserve">competencia </w:t>
      </w:r>
      <w:r w:rsidR="00D343B6" w:rsidRPr="00A5728F">
        <w:rPr>
          <w:rFonts w:ascii="Arial" w:hAnsi="Arial" w:cs="Arial"/>
          <w:sz w:val="20"/>
          <w:szCs w:val="20"/>
        </w:rPr>
        <w:t xml:space="preserve">territorial y material </w:t>
      </w:r>
      <w:r w:rsidR="00612781" w:rsidRPr="00A5728F">
        <w:rPr>
          <w:rFonts w:ascii="Arial" w:hAnsi="Arial" w:cs="Arial"/>
          <w:sz w:val="20"/>
          <w:szCs w:val="20"/>
        </w:rPr>
        <w:t>para conocer del presente asunto</w:t>
      </w:r>
      <w:r w:rsidR="00D343B6" w:rsidRPr="00A5728F">
        <w:rPr>
          <w:rFonts w:ascii="Arial" w:hAnsi="Arial" w:cs="Arial"/>
          <w:sz w:val="20"/>
          <w:szCs w:val="20"/>
        </w:rPr>
        <w:t xml:space="preserve"> que fue</w:t>
      </w:r>
      <w:r w:rsidR="00427920" w:rsidRPr="00A5728F">
        <w:rPr>
          <w:rFonts w:ascii="Arial" w:hAnsi="Arial" w:cs="Arial"/>
          <w:sz w:val="20"/>
          <w:szCs w:val="20"/>
        </w:rPr>
        <w:t xml:space="preserve"> iniciado en virtud de la queja presentada por </w:t>
      </w:r>
      <w:r w:rsidR="000E7239">
        <w:rPr>
          <w:rFonts w:ascii="Arial" w:hAnsi="Arial" w:cs="Arial"/>
          <w:i/>
          <w:sz w:val="20"/>
          <w:szCs w:val="20"/>
        </w:rPr>
        <w:t>Ag1</w:t>
      </w:r>
      <w:r w:rsidR="005777DD" w:rsidRPr="00A5728F">
        <w:rPr>
          <w:rFonts w:ascii="Arial" w:hAnsi="Arial" w:cs="Arial"/>
          <w:sz w:val="20"/>
          <w:szCs w:val="20"/>
        </w:rPr>
        <w:t>,</w:t>
      </w:r>
      <w:r w:rsidR="00427920" w:rsidRPr="00A5728F">
        <w:rPr>
          <w:rFonts w:ascii="Arial" w:hAnsi="Arial" w:cs="Arial"/>
          <w:sz w:val="20"/>
          <w:szCs w:val="20"/>
        </w:rPr>
        <w:t xml:space="preserve"> relacionada con actos violatorios a derechos hum</w:t>
      </w:r>
      <w:r w:rsidR="005777DD" w:rsidRPr="00A5728F">
        <w:rPr>
          <w:rFonts w:ascii="Arial" w:hAnsi="Arial" w:cs="Arial"/>
          <w:sz w:val="20"/>
          <w:szCs w:val="20"/>
        </w:rPr>
        <w:t>anos atribuidos a e</w:t>
      </w:r>
      <w:r w:rsidR="000223E0" w:rsidRPr="00A5728F">
        <w:rPr>
          <w:rFonts w:ascii="Arial" w:hAnsi="Arial" w:cs="Arial"/>
          <w:sz w:val="20"/>
          <w:szCs w:val="20"/>
        </w:rPr>
        <w:t xml:space="preserve">lementos de la </w:t>
      </w:r>
      <w:r w:rsidR="00BB55F0" w:rsidRPr="00A5728F">
        <w:rPr>
          <w:rFonts w:ascii="Arial" w:hAnsi="Arial" w:cs="Arial"/>
          <w:i/>
          <w:sz w:val="20"/>
          <w:szCs w:val="20"/>
        </w:rPr>
        <w:t>Dirección</w:t>
      </w:r>
      <w:r w:rsidR="000223E0" w:rsidRPr="00A5728F">
        <w:rPr>
          <w:rFonts w:ascii="Arial" w:hAnsi="Arial" w:cs="Arial"/>
          <w:i/>
          <w:sz w:val="20"/>
          <w:szCs w:val="20"/>
        </w:rPr>
        <w:t xml:space="preserve"> de Seguridad </w:t>
      </w:r>
      <w:r w:rsidR="00BB55F0" w:rsidRPr="00A5728F">
        <w:rPr>
          <w:rFonts w:ascii="Arial" w:hAnsi="Arial" w:cs="Arial"/>
          <w:i/>
          <w:sz w:val="20"/>
          <w:szCs w:val="20"/>
        </w:rPr>
        <w:t>Pública</w:t>
      </w:r>
      <w:r w:rsidR="000223E0" w:rsidRPr="00A5728F">
        <w:rPr>
          <w:rFonts w:ascii="Arial" w:hAnsi="Arial" w:cs="Arial"/>
          <w:i/>
          <w:sz w:val="20"/>
          <w:szCs w:val="20"/>
        </w:rPr>
        <w:t xml:space="preserve"> Municipal de Melchor Múzquiz</w:t>
      </w:r>
      <w:r w:rsidR="000223E0" w:rsidRPr="00A5728F">
        <w:rPr>
          <w:rFonts w:ascii="Arial" w:hAnsi="Arial" w:cs="Arial"/>
          <w:sz w:val="20"/>
          <w:szCs w:val="20"/>
        </w:rPr>
        <w:t xml:space="preserve">, </w:t>
      </w:r>
      <w:r w:rsidR="000223E0" w:rsidRPr="00A5728F">
        <w:rPr>
          <w:rFonts w:ascii="Arial" w:hAnsi="Arial" w:cs="Arial"/>
          <w:i/>
          <w:sz w:val="20"/>
          <w:szCs w:val="20"/>
        </w:rPr>
        <w:t>Coahuila de Zaragoza</w:t>
      </w:r>
      <w:r w:rsidR="000223E0" w:rsidRPr="00A5728F">
        <w:rPr>
          <w:rFonts w:ascii="Arial" w:hAnsi="Arial" w:cs="Arial"/>
          <w:sz w:val="20"/>
          <w:szCs w:val="20"/>
        </w:rPr>
        <w:t xml:space="preserve"> (</w:t>
      </w:r>
      <w:r w:rsidR="000223E0" w:rsidRPr="00A5728F">
        <w:rPr>
          <w:rFonts w:ascii="Arial" w:hAnsi="Arial" w:cs="Arial"/>
          <w:i/>
          <w:sz w:val="20"/>
          <w:szCs w:val="20"/>
        </w:rPr>
        <w:t>PPM Melchor Múzquiz</w:t>
      </w:r>
      <w:r w:rsidR="000223E0" w:rsidRPr="00A5728F">
        <w:rPr>
          <w:rFonts w:ascii="Arial" w:hAnsi="Arial" w:cs="Arial"/>
          <w:sz w:val="20"/>
          <w:szCs w:val="20"/>
        </w:rPr>
        <w:t>)</w:t>
      </w:r>
      <w:r w:rsidRPr="00A5728F">
        <w:rPr>
          <w:rFonts w:ascii="Arial" w:hAnsi="Arial" w:cs="Arial"/>
          <w:sz w:val="20"/>
          <w:szCs w:val="20"/>
        </w:rPr>
        <w:t xml:space="preserve">, quien es la autoridad responsable </w:t>
      </w:r>
      <w:r w:rsidR="009230CF" w:rsidRPr="00A5728F">
        <w:rPr>
          <w:rFonts w:ascii="Arial" w:hAnsi="Arial" w:cs="Arial"/>
          <w:sz w:val="20"/>
          <w:szCs w:val="20"/>
        </w:rPr>
        <w:t xml:space="preserve">de preservar la </w:t>
      </w:r>
      <w:r w:rsidR="005E6D77" w:rsidRPr="00A5728F">
        <w:rPr>
          <w:rFonts w:ascii="Arial" w:hAnsi="Arial" w:cs="Arial"/>
          <w:sz w:val="20"/>
          <w:szCs w:val="20"/>
        </w:rPr>
        <w:t>legalidad</w:t>
      </w:r>
      <w:r w:rsidRPr="00A5728F">
        <w:rPr>
          <w:rFonts w:ascii="Arial" w:hAnsi="Arial" w:cs="Arial"/>
          <w:sz w:val="20"/>
          <w:szCs w:val="20"/>
        </w:rPr>
        <w:t xml:space="preserve"> y la seguridad </w:t>
      </w:r>
      <w:r w:rsidR="005E6D77" w:rsidRPr="00A5728F">
        <w:rPr>
          <w:rFonts w:ascii="Arial" w:hAnsi="Arial" w:cs="Arial"/>
          <w:sz w:val="20"/>
          <w:szCs w:val="20"/>
        </w:rPr>
        <w:t>jurídica</w:t>
      </w:r>
      <w:r w:rsidRPr="00A5728F">
        <w:rPr>
          <w:rFonts w:ascii="Arial" w:hAnsi="Arial" w:cs="Arial"/>
          <w:sz w:val="20"/>
          <w:szCs w:val="20"/>
        </w:rPr>
        <w:t xml:space="preserve"> de los </w:t>
      </w:r>
      <w:r w:rsidR="005E6D77" w:rsidRPr="00A5728F">
        <w:rPr>
          <w:rFonts w:ascii="Arial" w:hAnsi="Arial" w:cs="Arial"/>
          <w:sz w:val="20"/>
          <w:szCs w:val="20"/>
        </w:rPr>
        <w:t>ciudadanos</w:t>
      </w:r>
      <w:r w:rsidR="005777DD" w:rsidRPr="00A5728F">
        <w:rPr>
          <w:rFonts w:ascii="Arial" w:hAnsi="Arial" w:cs="Arial"/>
          <w:sz w:val="20"/>
          <w:szCs w:val="20"/>
        </w:rPr>
        <w:t xml:space="preserve"> </w:t>
      </w:r>
      <w:r w:rsidR="00612781" w:rsidRPr="00A5728F">
        <w:rPr>
          <w:rFonts w:ascii="Arial" w:hAnsi="Arial" w:cs="Arial"/>
          <w:sz w:val="20"/>
          <w:szCs w:val="20"/>
        </w:rPr>
        <w:t>(Véa</w:t>
      </w:r>
      <w:r w:rsidR="00884F7F" w:rsidRPr="00A5728F">
        <w:rPr>
          <w:rFonts w:ascii="Arial" w:hAnsi="Arial" w:cs="Arial"/>
          <w:sz w:val="20"/>
          <w:szCs w:val="20"/>
        </w:rPr>
        <w:t xml:space="preserve">nse los </w:t>
      </w:r>
      <w:r w:rsidR="00612781" w:rsidRPr="00A5728F">
        <w:rPr>
          <w:rFonts w:ascii="Arial" w:hAnsi="Arial" w:cs="Arial"/>
          <w:sz w:val="20"/>
          <w:szCs w:val="20"/>
        </w:rPr>
        <w:t>artículos: 102 apartado B, primer pár</w:t>
      </w:r>
      <w:r w:rsidR="00D343B6" w:rsidRPr="00A5728F">
        <w:rPr>
          <w:rFonts w:ascii="Arial" w:hAnsi="Arial" w:cs="Arial"/>
          <w:sz w:val="20"/>
          <w:szCs w:val="20"/>
        </w:rPr>
        <w:t>rafo,</w:t>
      </w:r>
      <w:r w:rsidR="00612781" w:rsidRPr="00A5728F">
        <w:rPr>
          <w:rFonts w:ascii="Arial" w:hAnsi="Arial" w:cs="Arial"/>
          <w:sz w:val="20"/>
          <w:szCs w:val="20"/>
        </w:rPr>
        <w:t xml:space="preserve"> de la </w:t>
      </w:r>
      <w:r w:rsidR="00612781" w:rsidRPr="00A5728F">
        <w:rPr>
          <w:rFonts w:ascii="Arial" w:hAnsi="Arial" w:cs="Arial"/>
          <w:i/>
          <w:sz w:val="20"/>
          <w:szCs w:val="20"/>
        </w:rPr>
        <w:t>CPEUM</w:t>
      </w:r>
      <w:r w:rsidR="00D343B6" w:rsidRPr="00A5728F">
        <w:rPr>
          <w:rFonts w:ascii="Arial" w:hAnsi="Arial" w:cs="Arial"/>
          <w:sz w:val="20"/>
          <w:szCs w:val="20"/>
        </w:rPr>
        <w:t>;</w:t>
      </w:r>
      <w:r w:rsidR="00612781" w:rsidRPr="00A5728F">
        <w:rPr>
          <w:rFonts w:ascii="Arial" w:hAnsi="Arial" w:cs="Arial"/>
          <w:sz w:val="20"/>
          <w:szCs w:val="20"/>
        </w:rPr>
        <w:t xml:space="preserve"> 195 </w:t>
      </w:r>
      <w:r w:rsidR="00505FD3" w:rsidRPr="00A5728F">
        <w:rPr>
          <w:rFonts w:ascii="Arial" w:hAnsi="Arial" w:cs="Arial"/>
          <w:sz w:val="20"/>
          <w:szCs w:val="20"/>
        </w:rPr>
        <w:t xml:space="preserve">numeral 8 de la </w:t>
      </w:r>
      <w:r w:rsidR="00505FD3" w:rsidRPr="00A5728F">
        <w:rPr>
          <w:rFonts w:ascii="Arial" w:hAnsi="Arial" w:cs="Arial"/>
          <w:i/>
          <w:sz w:val="20"/>
          <w:szCs w:val="20"/>
        </w:rPr>
        <w:t>CPECZ</w:t>
      </w:r>
      <w:r w:rsidR="00D343B6" w:rsidRPr="00A5728F">
        <w:rPr>
          <w:rFonts w:ascii="Arial" w:hAnsi="Arial" w:cs="Arial"/>
          <w:sz w:val="20"/>
          <w:szCs w:val="20"/>
        </w:rPr>
        <w:t>;</w:t>
      </w:r>
      <w:r w:rsidR="00505FD3" w:rsidRPr="00A5728F">
        <w:rPr>
          <w:rFonts w:ascii="Arial" w:hAnsi="Arial" w:cs="Arial"/>
          <w:sz w:val="20"/>
          <w:szCs w:val="20"/>
        </w:rPr>
        <w:t xml:space="preserve"> 19 primer párrafo y 20 inciso I de la </w:t>
      </w:r>
      <w:r w:rsidR="00505FD3" w:rsidRPr="00A5728F">
        <w:rPr>
          <w:rFonts w:ascii="Arial" w:hAnsi="Arial" w:cs="Arial"/>
          <w:i/>
          <w:sz w:val="20"/>
          <w:szCs w:val="20"/>
        </w:rPr>
        <w:t>Ley de la CDHEC)</w:t>
      </w:r>
      <w:r w:rsidR="00A00BC8" w:rsidRPr="00A5728F">
        <w:rPr>
          <w:rStyle w:val="Refdenotaalpie"/>
          <w:rFonts w:ascii="Arial" w:hAnsi="Arial" w:cs="Arial"/>
          <w:b/>
          <w:bCs w:val="0"/>
          <w:color w:val="000000" w:themeColor="text1"/>
          <w:sz w:val="20"/>
          <w:szCs w:val="20"/>
        </w:rPr>
        <w:footnoteReference w:id="1"/>
      </w:r>
      <w:r w:rsidR="009B5C11" w:rsidRPr="00A5728F">
        <w:rPr>
          <w:rFonts w:ascii="Arial" w:hAnsi="Arial" w:cs="Arial"/>
          <w:sz w:val="20"/>
          <w:szCs w:val="20"/>
        </w:rPr>
        <w:t>.</w:t>
      </w:r>
    </w:p>
    <w:p w14:paraId="68B4784C" w14:textId="77777777" w:rsidR="00166A3F" w:rsidRPr="00A5728F" w:rsidRDefault="00166A3F" w:rsidP="00553BEF">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6E77F01F" w14:textId="7DA48D00" w:rsidR="006F7694" w:rsidRPr="00A92DE8" w:rsidRDefault="00984095" w:rsidP="00553BEF">
      <w:pPr>
        <w:pStyle w:val="Estilo1"/>
        <w:spacing w:line="360" w:lineRule="auto"/>
        <w:ind w:left="0"/>
        <w:jc w:val="both"/>
        <w:rPr>
          <w:szCs w:val="22"/>
        </w:rPr>
      </w:pPr>
      <w:r w:rsidRPr="00A5728F">
        <w:rPr>
          <w:rFonts w:ascii="Arial" w:hAnsi="Arial" w:cs="Arial"/>
          <w:sz w:val="20"/>
          <w:szCs w:val="20"/>
        </w:rPr>
        <w:t>Asimismo, l</w:t>
      </w:r>
      <w:r w:rsidR="00166A3F" w:rsidRPr="00A5728F">
        <w:rPr>
          <w:rFonts w:ascii="Arial" w:hAnsi="Arial" w:cs="Arial"/>
          <w:sz w:val="20"/>
          <w:szCs w:val="20"/>
        </w:rPr>
        <w:t xml:space="preserve">a </w:t>
      </w:r>
      <w:r w:rsidR="00166A3F" w:rsidRPr="00A5728F">
        <w:rPr>
          <w:rFonts w:ascii="Arial" w:hAnsi="Arial" w:cs="Arial"/>
          <w:i/>
          <w:sz w:val="20"/>
          <w:szCs w:val="20"/>
        </w:rPr>
        <w:t xml:space="preserve">CDHEC </w:t>
      </w:r>
      <w:r w:rsidRPr="00A5728F">
        <w:rPr>
          <w:rFonts w:ascii="Arial" w:hAnsi="Arial" w:cs="Arial"/>
          <w:sz w:val="20"/>
          <w:szCs w:val="20"/>
        </w:rPr>
        <w:t>tiene la atribución de emitir recomendaciones públicas</w:t>
      </w:r>
      <w:r w:rsidR="00B913F6" w:rsidRPr="00A5728F">
        <w:rPr>
          <w:rFonts w:ascii="Arial" w:hAnsi="Arial" w:cs="Arial"/>
          <w:sz w:val="20"/>
          <w:szCs w:val="20"/>
        </w:rPr>
        <w:t xml:space="preserve"> no vinculatorias</w:t>
      </w:r>
      <w:r w:rsidRPr="00A5728F">
        <w:rPr>
          <w:rFonts w:ascii="Arial" w:hAnsi="Arial" w:cs="Arial"/>
          <w:sz w:val="20"/>
          <w:szCs w:val="20"/>
        </w:rPr>
        <w:t xml:space="preserve"> </w:t>
      </w:r>
      <w:r w:rsidR="00B36EF3" w:rsidRPr="00A5728F">
        <w:rPr>
          <w:rFonts w:ascii="Arial" w:hAnsi="Arial" w:cs="Arial"/>
          <w:sz w:val="20"/>
          <w:szCs w:val="20"/>
        </w:rPr>
        <w:t>derivadas de los procedimientos iniciados de oficio o a petición de parte, de las cuales las autoridades a las que van dirigidas tienen la obligación de responder</w:t>
      </w:r>
      <w:r w:rsidR="00B913F6" w:rsidRPr="00A5728F">
        <w:rPr>
          <w:rFonts w:ascii="Arial" w:hAnsi="Arial" w:cs="Arial"/>
          <w:sz w:val="20"/>
          <w:szCs w:val="20"/>
        </w:rPr>
        <w:t xml:space="preserve"> sob</w:t>
      </w:r>
      <w:r w:rsidR="00920C3C" w:rsidRPr="00A5728F">
        <w:rPr>
          <w:rFonts w:ascii="Arial" w:hAnsi="Arial" w:cs="Arial"/>
          <w:sz w:val="20"/>
          <w:szCs w:val="20"/>
        </w:rPr>
        <w:t>re su aceptación y cumplimiento.</w:t>
      </w:r>
      <w:r w:rsidR="00B913F6" w:rsidRPr="00A5728F">
        <w:rPr>
          <w:rFonts w:ascii="Arial" w:hAnsi="Arial" w:cs="Arial"/>
          <w:sz w:val="20"/>
          <w:szCs w:val="20"/>
        </w:rPr>
        <w:t xml:space="preserve"> </w:t>
      </w:r>
      <w:r w:rsidR="00920C3C" w:rsidRPr="00A5728F">
        <w:rPr>
          <w:rFonts w:ascii="Arial" w:hAnsi="Arial" w:cs="Arial"/>
          <w:sz w:val="20"/>
          <w:szCs w:val="20"/>
        </w:rPr>
        <w:t>P</w:t>
      </w:r>
      <w:r w:rsidR="00884F7F" w:rsidRPr="00A5728F">
        <w:rPr>
          <w:rFonts w:ascii="Arial" w:hAnsi="Arial" w:cs="Arial"/>
          <w:sz w:val="20"/>
          <w:szCs w:val="20"/>
        </w:rPr>
        <w:t xml:space="preserve">or lo que, </w:t>
      </w:r>
      <w:r w:rsidR="00B913F6" w:rsidRPr="00A5728F">
        <w:rPr>
          <w:rFonts w:ascii="Arial" w:hAnsi="Arial" w:cs="Arial"/>
          <w:sz w:val="20"/>
          <w:szCs w:val="20"/>
        </w:rPr>
        <w:t xml:space="preserve">una vez analizado y estudiado el expediente de referencia, en este momento se ejerce la referida atribución emitiendo </w:t>
      </w:r>
      <w:r w:rsidR="00166A3F" w:rsidRPr="00A5728F">
        <w:rPr>
          <w:rFonts w:ascii="Arial" w:hAnsi="Arial" w:cs="Arial"/>
          <w:sz w:val="20"/>
          <w:szCs w:val="20"/>
        </w:rPr>
        <w:t xml:space="preserve">la presente recomendación pública, cuyo contenido contempla lo dispuesto en el artículo 99 del Reglamento Interior de la </w:t>
      </w:r>
      <w:r w:rsidR="00166A3F" w:rsidRPr="00A5728F">
        <w:rPr>
          <w:rFonts w:ascii="Arial" w:hAnsi="Arial" w:cs="Arial"/>
          <w:i/>
          <w:sz w:val="20"/>
          <w:szCs w:val="20"/>
        </w:rPr>
        <w:t>CDHEC</w:t>
      </w:r>
      <w:r w:rsidR="00335FA0" w:rsidRPr="00A5728F">
        <w:rPr>
          <w:rStyle w:val="Refdenotaalpie"/>
          <w:rFonts w:ascii="Arial" w:hAnsi="Arial" w:cs="Arial"/>
          <w:b/>
          <w:bCs w:val="0"/>
          <w:i/>
          <w:color w:val="000000" w:themeColor="text1"/>
          <w:sz w:val="20"/>
          <w:szCs w:val="20"/>
        </w:rPr>
        <w:footnoteReference w:id="2"/>
      </w:r>
      <w:r w:rsidR="00920C3C">
        <w:rPr>
          <w:i/>
        </w:rPr>
        <w:t xml:space="preserve"> </w:t>
      </w:r>
      <w:r w:rsidR="005D3C8D" w:rsidRPr="00A5728F">
        <w:rPr>
          <w:rFonts w:ascii="Arial" w:hAnsi="Arial" w:cs="Arial"/>
          <w:sz w:val="20"/>
          <w:szCs w:val="20"/>
        </w:rPr>
        <w:t>(Véa</w:t>
      </w:r>
      <w:r w:rsidR="00884F7F" w:rsidRPr="00A5728F">
        <w:rPr>
          <w:rFonts w:ascii="Arial" w:hAnsi="Arial" w:cs="Arial"/>
          <w:sz w:val="20"/>
          <w:szCs w:val="20"/>
        </w:rPr>
        <w:t>n</w:t>
      </w:r>
      <w:r w:rsidR="005D3C8D" w:rsidRPr="00A5728F">
        <w:rPr>
          <w:rFonts w:ascii="Arial" w:hAnsi="Arial" w:cs="Arial"/>
          <w:sz w:val="20"/>
          <w:szCs w:val="20"/>
        </w:rPr>
        <w:t>se</w:t>
      </w:r>
      <w:r w:rsidR="00884F7F" w:rsidRPr="00A5728F">
        <w:rPr>
          <w:rFonts w:ascii="Arial" w:hAnsi="Arial" w:cs="Arial"/>
          <w:sz w:val="20"/>
          <w:szCs w:val="20"/>
        </w:rPr>
        <w:t xml:space="preserve"> </w:t>
      </w:r>
      <w:r w:rsidR="00884F7F" w:rsidRPr="00A5728F">
        <w:rPr>
          <w:rFonts w:ascii="Arial" w:hAnsi="Arial" w:cs="Arial"/>
          <w:sz w:val="20"/>
          <w:szCs w:val="20"/>
        </w:rPr>
        <w:lastRenderedPageBreak/>
        <w:t>los</w:t>
      </w:r>
      <w:r w:rsidR="005D3C8D" w:rsidRPr="00A5728F">
        <w:rPr>
          <w:rFonts w:ascii="Arial" w:hAnsi="Arial" w:cs="Arial"/>
          <w:sz w:val="20"/>
          <w:szCs w:val="20"/>
        </w:rPr>
        <w:t xml:space="preserve"> artículos: 102 apartado B, segundo párrafo, de la </w:t>
      </w:r>
      <w:r w:rsidR="005D3C8D" w:rsidRPr="00A5728F">
        <w:rPr>
          <w:rFonts w:ascii="Arial" w:hAnsi="Arial" w:cs="Arial"/>
          <w:i/>
          <w:sz w:val="20"/>
          <w:szCs w:val="20"/>
        </w:rPr>
        <w:t>CPEUM</w:t>
      </w:r>
      <w:r w:rsidR="005D3C8D" w:rsidRPr="00A5728F">
        <w:rPr>
          <w:rFonts w:ascii="Arial" w:hAnsi="Arial" w:cs="Arial"/>
          <w:sz w:val="20"/>
          <w:szCs w:val="20"/>
        </w:rPr>
        <w:t>; 195</w:t>
      </w:r>
      <w:r w:rsidR="00920C3C" w:rsidRPr="00A5728F">
        <w:rPr>
          <w:rFonts w:ascii="Arial" w:hAnsi="Arial" w:cs="Arial"/>
          <w:sz w:val="20"/>
          <w:szCs w:val="20"/>
        </w:rPr>
        <w:t>-B</w:t>
      </w:r>
      <w:r w:rsidR="0052104F" w:rsidRPr="00A5728F">
        <w:rPr>
          <w:rFonts w:ascii="Arial" w:hAnsi="Arial" w:cs="Arial"/>
          <w:sz w:val="20"/>
          <w:szCs w:val="20"/>
        </w:rPr>
        <w:t xml:space="preserve"> numeral 1 </w:t>
      </w:r>
      <w:r w:rsidR="005D3C8D" w:rsidRPr="00A5728F">
        <w:rPr>
          <w:rFonts w:ascii="Arial" w:hAnsi="Arial" w:cs="Arial"/>
          <w:sz w:val="20"/>
          <w:szCs w:val="20"/>
        </w:rPr>
        <w:t xml:space="preserve">de la </w:t>
      </w:r>
      <w:r w:rsidR="005D3C8D" w:rsidRPr="00A5728F">
        <w:rPr>
          <w:rFonts w:ascii="Arial" w:hAnsi="Arial" w:cs="Arial"/>
          <w:i/>
          <w:sz w:val="20"/>
          <w:szCs w:val="20"/>
        </w:rPr>
        <w:t>CPECZ</w:t>
      </w:r>
      <w:r w:rsidR="005D3C8D" w:rsidRPr="00A5728F">
        <w:rPr>
          <w:rFonts w:ascii="Arial" w:hAnsi="Arial" w:cs="Arial"/>
          <w:sz w:val="20"/>
          <w:szCs w:val="20"/>
        </w:rPr>
        <w:t xml:space="preserve">; y 20 inciso IV de la </w:t>
      </w:r>
      <w:r w:rsidR="005D3C8D" w:rsidRPr="00A5728F">
        <w:rPr>
          <w:rFonts w:ascii="Arial" w:hAnsi="Arial" w:cs="Arial"/>
          <w:i/>
          <w:sz w:val="20"/>
          <w:szCs w:val="20"/>
        </w:rPr>
        <w:t>Ley de la CDHEC)</w:t>
      </w:r>
      <w:r w:rsidR="00335FA0" w:rsidRPr="00A5728F">
        <w:rPr>
          <w:rStyle w:val="Refdenotaalpie"/>
          <w:rFonts w:ascii="Arial" w:hAnsi="Arial" w:cs="Arial"/>
          <w:b/>
          <w:bCs w:val="0"/>
          <w:color w:val="000000" w:themeColor="text1"/>
          <w:sz w:val="20"/>
          <w:szCs w:val="20"/>
        </w:rPr>
        <w:footnoteReference w:id="3"/>
      </w:r>
      <w:r w:rsidR="00920C3C" w:rsidRPr="00A5728F">
        <w:rPr>
          <w:rFonts w:ascii="Arial" w:hAnsi="Arial" w:cs="Arial"/>
          <w:sz w:val="20"/>
          <w:szCs w:val="20"/>
        </w:rPr>
        <w:t>.</w:t>
      </w:r>
    </w:p>
    <w:p w14:paraId="0A43C06A" w14:textId="77777777" w:rsidR="006E54E0" w:rsidRPr="00BB0CEC" w:rsidRDefault="006E54E0" w:rsidP="00553BEF">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053486C7" w14:textId="3549B1E7" w:rsidR="006E54E0" w:rsidRDefault="00F95A40" w:rsidP="00553BEF">
      <w:pPr>
        <w:widowControl w:val="0"/>
        <w:autoSpaceDE w:val="0"/>
        <w:autoSpaceDN w:val="0"/>
        <w:adjustRightInd w:val="0"/>
        <w:spacing w:line="360" w:lineRule="auto"/>
        <w:jc w:val="both"/>
        <w:rPr>
          <w:rFonts w:ascii="Arial" w:hAnsi="Arial" w:cs="Arial"/>
          <w:bCs/>
          <w:color w:val="000000" w:themeColor="text1"/>
          <w:sz w:val="20"/>
          <w:szCs w:val="20"/>
          <w:lang w:val="es-ES"/>
        </w:rPr>
      </w:pPr>
      <w:r w:rsidRPr="00BB0CEC">
        <w:rPr>
          <w:rFonts w:ascii="Arial" w:hAnsi="Arial" w:cs="Arial"/>
          <w:bCs/>
          <w:color w:val="000000" w:themeColor="text1"/>
          <w:sz w:val="20"/>
          <w:szCs w:val="20"/>
          <w:lang w:val="es-ES"/>
        </w:rPr>
        <w:t xml:space="preserve">2. </w:t>
      </w:r>
      <w:r w:rsidR="00C77766" w:rsidRPr="00BB0CEC">
        <w:rPr>
          <w:rFonts w:ascii="Arial" w:hAnsi="Arial" w:cs="Arial"/>
          <w:bCs/>
          <w:color w:val="000000" w:themeColor="text1"/>
          <w:sz w:val="20"/>
          <w:szCs w:val="20"/>
          <w:lang w:val="es-ES"/>
        </w:rPr>
        <w:t xml:space="preserve">Queja </w:t>
      </w:r>
      <w:r w:rsidR="00427920" w:rsidRPr="00BB0CEC">
        <w:rPr>
          <w:rFonts w:ascii="Arial" w:hAnsi="Arial" w:cs="Arial"/>
          <w:bCs/>
          <w:color w:val="000000" w:themeColor="text1"/>
          <w:sz w:val="20"/>
          <w:szCs w:val="20"/>
          <w:lang w:val="es-ES"/>
        </w:rPr>
        <w:t>(A petición de parte)</w:t>
      </w:r>
    </w:p>
    <w:p w14:paraId="0F0B62D7" w14:textId="77777777" w:rsidR="00A5728F" w:rsidRPr="00BB0CEC" w:rsidRDefault="00A5728F" w:rsidP="00553BEF">
      <w:pPr>
        <w:widowControl w:val="0"/>
        <w:autoSpaceDE w:val="0"/>
        <w:autoSpaceDN w:val="0"/>
        <w:adjustRightInd w:val="0"/>
        <w:spacing w:line="360" w:lineRule="auto"/>
        <w:jc w:val="both"/>
        <w:rPr>
          <w:rFonts w:ascii="Arial" w:hAnsi="Arial" w:cs="Arial"/>
          <w:bCs/>
          <w:color w:val="000000" w:themeColor="text1"/>
          <w:sz w:val="20"/>
          <w:szCs w:val="20"/>
          <w:u w:val="single"/>
          <w:lang w:val="es-ES"/>
        </w:rPr>
      </w:pPr>
    </w:p>
    <w:p w14:paraId="1E6CCAA4" w14:textId="52F94377" w:rsidR="00081E44" w:rsidRPr="00A5728F" w:rsidRDefault="002B4E75" w:rsidP="00553BEF">
      <w:pPr>
        <w:pStyle w:val="Estilo1"/>
        <w:spacing w:line="360" w:lineRule="auto"/>
        <w:ind w:left="0"/>
        <w:jc w:val="both"/>
        <w:rPr>
          <w:rFonts w:ascii="Arial" w:hAnsi="Arial" w:cs="Arial"/>
          <w:sz w:val="20"/>
          <w:szCs w:val="20"/>
        </w:rPr>
      </w:pPr>
      <w:r w:rsidRPr="00A5728F">
        <w:rPr>
          <w:rFonts w:ascii="Arial" w:hAnsi="Arial" w:cs="Arial"/>
          <w:sz w:val="20"/>
          <w:szCs w:val="20"/>
        </w:rPr>
        <w:t>En fecha 0</w:t>
      </w:r>
      <w:r w:rsidR="00E94DED" w:rsidRPr="00A5728F">
        <w:rPr>
          <w:rFonts w:ascii="Arial" w:hAnsi="Arial" w:cs="Arial"/>
          <w:sz w:val="20"/>
          <w:szCs w:val="20"/>
        </w:rPr>
        <w:t>9</w:t>
      </w:r>
      <w:r w:rsidRPr="00A5728F">
        <w:rPr>
          <w:rFonts w:ascii="Arial" w:hAnsi="Arial" w:cs="Arial"/>
          <w:sz w:val="20"/>
          <w:szCs w:val="20"/>
        </w:rPr>
        <w:t xml:space="preserve"> de</w:t>
      </w:r>
      <w:r w:rsidR="00E94DED" w:rsidRPr="00A5728F">
        <w:rPr>
          <w:rFonts w:ascii="Arial" w:hAnsi="Arial" w:cs="Arial"/>
          <w:sz w:val="20"/>
          <w:szCs w:val="20"/>
        </w:rPr>
        <w:t xml:space="preserve"> </w:t>
      </w:r>
      <w:proofErr w:type="gramStart"/>
      <w:r w:rsidR="00E94DED" w:rsidRPr="00A5728F">
        <w:rPr>
          <w:rFonts w:ascii="Arial" w:hAnsi="Arial" w:cs="Arial"/>
          <w:sz w:val="20"/>
          <w:szCs w:val="20"/>
        </w:rPr>
        <w:t>May</w:t>
      </w:r>
      <w:r w:rsidRPr="00A5728F">
        <w:rPr>
          <w:rFonts w:ascii="Arial" w:hAnsi="Arial" w:cs="Arial"/>
          <w:sz w:val="20"/>
          <w:szCs w:val="20"/>
        </w:rPr>
        <w:t>o</w:t>
      </w:r>
      <w:proofErr w:type="gramEnd"/>
      <w:r w:rsidRPr="00A5728F">
        <w:rPr>
          <w:rFonts w:ascii="Arial" w:hAnsi="Arial" w:cs="Arial"/>
          <w:sz w:val="20"/>
          <w:szCs w:val="20"/>
        </w:rPr>
        <w:t xml:space="preserve"> de 202</w:t>
      </w:r>
      <w:r w:rsidR="00E94DED" w:rsidRPr="00A5728F">
        <w:rPr>
          <w:rFonts w:ascii="Arial" w:hAnsi="Arial" w:cs="Arial"/>
          <w:sz w:val="20"/>
          <w:szCs w:val="20"/>
        </w:rPr>
        <w:t>2</w:t>
      </w:r>
      <w:r w:rsidRPr="00A5728F">
        <w:rPr>
          <w:rFonts w:ascii="Arial" w:hAnsi="Arial" w:cs="Arial"/>
          <w:sz w:val="20"/>
          <w:szCs w:val="20"/>
        </w:rPr>
        <w:t xml:space="preserve"> se presentó en las instalaciones de la Sexta Visitadu</w:t>
      </w:r>
      <w:r w:rsidR="003371BF" w:rsidRPr="00A5728F">
        <w:rPr>
          <w:rFonts w:ascii="Arial" w:hAnsi="Arial" w:cs="Arial"/>
          <w:sz w:val="20"/>
          <w:szCs w:val="20"/>
        </w:rPr>
        <w:t xml:space="preserve">ría Regional de este Organismo </w:t>
      </w:r>
      <w:r w:rsidR="000E7239" w:rsidRPr="000E7239">
        <w:rPr>
          <w:rFonts w:ascii="Arial" w:hAnsi="Arial" w:cs="Arial"/>
          <w:i/>
          <w:iCs/>
          <w:sz w:val="20"/>
          <w:szCs w:val="20"/>
        </w:rPr>
        <w:t>Ag1</w:t>
      </w:r>
      <w:r w:rsidRPr="00A5728F">
        <w:rPr>
          <w:rFonts w:ascii="Arial" w:hAnsi="Arial" w:cs="Arial"/>
          <w:sz w:val="20"/>
          <w:szCs w:val="20"/>
        </w:rPr>
        <w:t>, quien adujo violaciones a sus derechos humanos</w:t>
      </w:r>
      <w:r w:rsidR="003371BF" w:rsidRPr="00A5728F">
        <w:rPr>
          <w:rFonts w:ascii="Arial" w:hAnsi="Arial" w:cs="Arial"/>
          <w:sz w:val="20"/>
          <w:szCs w:val="20"/>
        </w:rPr>
        <w:t>,</w:t>
      </w:r>
      <w:r w:rsidR="003D4AFC">
        <w:rPr>
          <w:rFonts w:ascii="Arial" w:hAnsi="Arial" w:cs="Arial"/>
          <w:sz w:val="20"/>
          <w:szCs w:val="20"/>
        </w:rPr>
        <w:t xml:space="preserve"> calificadas como </w:t>
      </w:r>
      <w:r w:rsidR="00E47C76" w:rsidRPr="00A5728F">
        <w:rPr>
          <w:rFonts w:ascii="Arial" w:hAnsi="Arial" w:cs="Arial"/>
          <w:sz w:val="20"/>
          <w:szCs w:val="20"/>
        </w:rPr>
        <w:t xml:space="preserve">Violación al Derecho a la Integridad y Seguridad personal en la </w:t>
      </w:r>
      <w:r w:rsidR="00474478" w:rsidRPr="00A5728F">
        <w:rPr>
          <w:rFonts w:ascii="Arial" w:hAnsi="Arial" w:cs="Arial"/>
          <w:sz w:val="20"/>
          <w:szCs w:val="20"/>
        </w:rPr>
        <w:t xml:space="preserve">modalidad de Tratos Crueles, </w:t>
      </w:r>
      <w:r w:rsidR="00E47C76" w:rsidRPr="00A5728F">
        <w:rPr>
          <w:rFonts w:ascii="Arial" w:hAnsi="Arial" w:cs="Arial"/>
          <w:sz w:val="20"/>
          <w:szCs w:val="20"/>
        </w:rPr>
        <w:t xml:space="preserve">Inhumanos </w:t>
      </w:r>
      <w:r w:rsidR="003371BF" w:rsidRPr="00A5728F">
        <w:rPr>
          <w:rFonts w:ascii="Arial" w:hAnsi="Arial" w:cs="Arial"/>
          <w:sz w:val="20"/>
          <w:szCs w:val="20"/>
        </w:rPr>
        <w:t>o Degradantes;</w:t>
      </w:r>
      <w:r w:rsidR="00474478" w:rsidRPr="00A5728F">
        <w:rPr>
          <w:rFonts w:ascii="Arial" w:hAnsi="Arial" w:cs="Arial"/>
          <w:sz w:val="20"/>
          <w:szCs w:val="20"/>
        </w:rPr>
        <w:t xml:space="preserve"> </w:t>
      </w:r>
      <w:r w:rsidRPr="00A5728F">
        <w:rPr>
          <w:rFonts w:ascii="Arial" w:hAnsi="Arial" w:cs="Arial"/>
          <w:sz w:val="20"/>
          <w:szCs w:val="20"/>
        </w:rPr>
        <w:t>las cuales atribuyó a elementos</w:t>
      </w:r>
      <w:r w:rsidR="00E47C76" w:rsidRPr="00A5728F">
        <w:rPr>
          <w:rFonts w:ascii="Arial" w:hAnsi="Arial" w:cs="Arial"/>
          <w:sz w:val="20"/>
          <w:szCs w:val="20"/>
        </w:rPr>
        <w:t xml:space="preserve"> de la</w:t>
      </w:r>
      <w:r w:rsidRPr="00A5728F">
        <w:rPr>
          <w:rFonts w:ascii="Arial" w:hAnsi="Arial" w:cs="Arial"/>
          <w:sz w:val="20"/>
          <w:szCs w:val="20"/>
        </w:rPr>
        <w:t xml:space="preserve"> </w:t>
      </w:r>
      <w:r w:rsidR="00BB55F0" w:rsidRPr="00A5728F">
        <w:rPr>
          <w:rFonts w:ascii="Arial" w:hAnsi="Arial" w:cs="Arial"/>
          <w:i/>
          <w:sz w:val="20"/>
          <w:szCs w:val="20"/>
        </w:rPr>
        <w:t>Dirección</w:t>
      </w:r>
      <w:r w:rsidR="00E47C76" w:rsidRPr="00A5728F">
        <w:rPr>
          <w:rFonts w:ascii="Arial" w:hAnsi="Arial" w:cs="Arial"/>
          <w:i/>
          <w:sz w:val="20"/>
          <w:szCs w:val="20"/>
        </w:rPr>
        <w:t xml:space="preserve"> de Seguridad </w:t>
      </w:r>
      <w:r w:rsidR="00BB55F0" w:rsidRPr="00A5728F">
        <w:rPr>
          <w:rFonts w:ascii="Arial" w:hAnsi="Arial" w:cs="Arial"/>
          <w:i/>
          <w:sz w:val="20"/>
          <w:szCs w:val="20"/>
        </w:rPr>
        <w:t>Pública</w:t>
      </w:r>
      <w:r w:rsidR="00E47C76" w:rsidRPr="00A5728F">
        <w:rPr>
          <w:rFonts w:ascii="Arial" w:hAnsi="Arial" w:cs="Arial"/>
          <w:i/>
          <w:sz w:val="20"/>
          <w:szCs w:val="20"/>
        </w:rPr>
        <w:t xml:space="preserve"> Municipal de Melchor Múzquiz</w:t>
      </w:r>
      <w:r w:rsidR="00E47C76" w:rsidRPr="00A5728F">
        <w:rPr>
          <w:rFonts w:ascii="Arial" w:hAnsi="Arial" w:cs="Arial"/>
          <w:sz w:val="20"/>
          <w:szCs w:val="20"/>
        </w:rPr>
        <w:t xml:space="preserve">, </w:t>
      </w:r>
      <w:r w:rsidR="00E47C76" w:rsidRPr="00A5728F">
        <w:rPr>
          <w:rFonts w:ascii="Arial" w:hAnsi="Arial" w:cs="Arial"/>
          <w:i/>
          <w:sz w:val="20"/>
          <w:szCs w:val="20"/>
        </w:rPr>
        <w:t>Coahuila de Zaragoza</w:t>
      </w:r>
      <w:r w:rsidR="00E47C76" w:rsidRPr="00A5728F">
        <w:rPr>
          <w:rFonts w:ascii="Arial" w:hAnsi="Arial" w:cs="Arial"/>
          <w:sz w:val="20"/>
          <w:szCs w:val="20"/>
        </w:rPr>
        <w:t xml:space="preserve"> (</w:t>
      </w:r>
      <w:r w:rsidR="00E47C76" w:rsidRPr="00A5728F">
        <w:rPr>
          <w:rFonts w:ascii="Arial" w:hAnsi="Arial" w:cs="Arial"/>
          <w:i/>
          <w:sz w:val="20"/>
          <w:szCs w:val="20"/>
        </w:rPr>
        <w:t>PPM Melchor Múzquiz</w:t>
      </w:r>
      <w:r w:rsidR="00E47C76" w:rsidRPr="00A5728F">
        <w:rPr>
          <w:rFonts w:ascii="Arial" w:hAnsi="Arial" w:cs="Arial"/>
          <w:sz w:val="20"/>
          <w:szCs w:val="20"/>
        </w:rPr>
        <w:t>)</w:t>
      </w:r>
      <w:r w:rsidR="00474478" w:rsidRPr="00A5728F">
        <w:rPr>
          <w:rFonts w:ascii="Arial" w:hAnsi="Arial" w:cs="Arial"/>
          <w:sz w:val="20"/>
          <w:szCs w:val="20"/>
        </w:rPr>
        <w:t xml:space="preserve"> </w:t>
      </w:r>
      <w:r w:rsidR="00427920" w:rsidRPr="00A5728F">
        <w:rPr>
          <w:rFonts w:ascii="Arial" w:hAnsi="Arial" w:cs="Arial"/>
          <w:sz w:val="20"/>
          <w:szCs w:val="20"/>
        </w:rPr>
        <w:t xml:space="preserve">(Véase artículo 89 y 104 de la </w:t>
      </w:r>
      <w:r w:rsidR="00427920" w:rsidRPr="00A5728F">
        <w:rPr>
          <w:rFonts w:ascii="Arial" w:hAnsi="Arial" w:cs="Arial"/>
          <w:i/>
          <w:sz w:val="20"/>
          <w:szCs w:val="20"/>
        </w:rPr>
        <w:t>Ley de la CDHEC)</w:t>
      </w:r>
      <w:r w:rsidR="00427920" w:rsidRPr="00A5728F">
        <w:rPr>
          <w:rStyle w:val="Refdenotaalpie"/>
          <w:rFonts w:ascii="Arial" w:hAnsi="Arial" w:cs="Arial"/>
          <w:b/>
          <w:bCs w:val="0"/>
          <w:color w:val="000000" w:themeColor="text1"/>
          <w:sz w:val="20"/>
          <w:szCs w:val="20"/>
        </w:rPr>
        <w:footnoteReference w:id="4"/>
      </w:r>
      <w:r w:rsidR="00474478" w:rsidRPr="00A5728F">
        <w:rPr>
          <w:rFonts w:ascii="Arial" w:hAnsi="Arial" w:cs="Arial"/>
          <w:sz w:val="20"/>
          <w:szCs w:val="20"/>
        </w:rPr>
        <w:t>.</w:t>
      </w:r>
    </w:p>
    <w:p w14:paraId="7BBC2B46" w14:textId="77777777" w:rsidR="006E54E0" w:rsidRPr="00BB0CEC" w:rsidRDefault="006E54E0" w:rsidP="00553BEF">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7CD51A15" w14:textId="595C12E5" w:rsidR="00E05DD2" w:rsidRPr="00BB0CEC" w:rsidRDefault="00F95A40" w:rsidP="00553BEF">
      <w:pPr>
        <w:widowControl w:val="0"/>
        <w:autoSpaceDE w:val="0"/>
        <w:autoSpaceDN w:val="0"/>
        <w:adjustRightInd w:val="0"/>
        <w:spacing w:line="360" w:lineRule="auto"/>
        <w:jc w:val="both"/>
        <w:rPr>
          <w:rFonts w:ascii="Arial" w:hAnsi="Arial" w:cs="Arial"/>
          <w:bCs/>
          <w:color w:val="000000" w:themeColor="text1"/>
          <w:sz w:val="20"/>
          <w:szCs w:val="20"/>
          <w:lang w:val="es-ES"/>
        </w:rPr>
      </w:pPr>
      <w:r w:rsidRPr="00BB0CEC">
        <w:rPr>
          <w:rFonts w:ascii="Arial" w:hAnsi="Arial" w:cs="Arial"/>
          <w:bCs/>
          <w:color w:val="000000" w:themeColor="text1"/>
          <w:sz w:val="20"/>
          <w:szCs w:val="20"/>
          <w:lang w:val="es-ES"/>
        </w:rPr>
        <w:t xml:space="preserve">3. </w:t>
      </w:r>
      <w:r w:rsidR="00C77766" w:rsidRPr="00BB0CEC">
        <w:rPr>
          <w:rFonts w:ascii="Arial" w:hAnsi="Arial" w:cs="Arial"/>
          <w:bCs/>
          <w:color w:val="000000" w:themeColor="text1"/>
          <w:sz w:val="20"/>
          <w:szCs w:val="20"/>
          <w:lang w:val="es-ES"/>
        </w:rPr>
        <w:t>Autoridad(es)</w:t>
      </w:r>
    </w:p>
    <w:p w14:paraId="16568900" w14:textId="77777777" w:rsidR="006E54E0" w:rsidRPr="00BB0CEC" w:rsidRDefault="006E54E0" w:rsidP="00553BEF">
      <w:pPr>
        <w:widowControl w:val="0"/>
        <w:autoSpaceDE w:val="0"/>
        <w:autoSpaceDN w:val="0"/>
        <w:adjustRightInd w:val="0"/>
        <w:spacing w:line="360" w:lineRule="auto"/>
        <w:jc w:val="both"/>
        <w:rPr>
          <w:rFonts w:ascii="Arial" w:hAnsi="Arial" w:cs="Arial"/>
          <w:b w:val="0"/>
          <w:bCs/>
          <w:color w:val="000000" w:themeColor="text1"/>
          <w:sz w:val="20"/>
          <w:szCs w:val="20"/>
          <w:lang w:val="es-ES"/>
        </w:rPr>
      </w:pPr>
    </w:p>
    <w:p w14:paraId="3C94D232" w14:textId="29AF0A82" w:rsidR="0013137E" w:rsidRPr="00553BEF" w:rsidRDefault="009F69AE" w:rsidP="009874DF">
      <w:pPr>
        <w:pStyle w:val="Estilo1"/>
        <w:spacing w:line="360" w:lineRule="auto"/>
        <w:ind w:left="0"/>
        <w:jc w:val="both"/>
        <w:rPr>
          <w:rFonts w:ascii="Arial" w:hAnsi="Arial" w:cs="Arial"/>
          <w:sz w:val="20"/>
          <w:szCs w:val="20"/>
        </w:rPr>
      </w:pPr>
      <w:r w:rsidRPr="00A5728F">
        <w:rPr>
          <w:rFonts w:ascii="Arial" w:hAnsi="Arial" w:cs="Arial"/>
          <w:sz w:val="20"/>
          <w:szCs w:val="20"/>
        </w:rPr>
        <w:t>La autoridad a quien se imputa los actos u omisiones adminis</w:t>
      </w:r>
      <w:r w:rsidR="00D13EB3" w:rsidRPr="00A5728F">
        <w:rPr>
          <w:rFonts w:ascii="Arial" w:hAnsi="Arial" w:cs="Arial"/>
          <w:sz w:val="20"/>
          <w:szCs w:val="20"/>
        </w:rPr>
        <w:t>trativa</w:t>
      </w:r>
      <w:r w:rsidRPr="00A5728F">
        <w:rPr>
          <w:rFonts w:ascii="Arial" w:hAnsi="Arial" w:cs="Arial"/>
          <w:sz w:val="20"/>
          <w:szCs w:val="20"/>
        </w:rPr>
        <w:t xml:space="preserve">s </w:t>
      </w:r>
      <w:r w:rsidR="00080192" w:rsidRPr="00A5728F">
        <w:rPr>
          <w:rFonts w:ascii="Arial" w:hAnsi="Arial" w:cs="Arial"/>
          <w:sz w:val="20"/>
          <w:szCs w:val="20"/>
        </w:rPr>
        <w:t>relativas</w:t>
      </w:r>
      <w:r w:rsidRPr="00A5728F">
        <w:rPr>
          <w:rFonts w:ascii="Arial" w:hAnsi="Arial" w:cs="Arial"/>
          <w:sz w:val="20"/>
          <w:szCs w:val="20"/>
        </w:rPr>
        <w:t xml:space="preserve"> a la</w:t>
      </w:r>
      <w:r w:rsidR="00BA5482" w:rsidRPr="00A5728F">
        <w:rPr>
          <w:rFonts w:ascii="Arial" w:hAnsi="Arial" w:cs="Arial"/>
          <w:sz w:val="20"/>
          <w:szCs w:val="20"/>
        </w:rPr>
        <w:t xml:space="preserve"> investigación del presente expediente es a los </w:t>
      </w:r>
      <w:r w:rsidR="00E47C76" w:rsidRPr="00A5728F">
        <w:rPr>
          <w:rFonts w:ascii="Arial" w:hAnsi="Arial" w:cs="Arial"/>
          <w:sz w:val="20"/>
          <w:szCs w:val="20"/>
        </w:rPr>
        <w:t>elementos</w:t>
      </w:r>
      <w:r w:rsidR="00BA5482" w:rsidRPr="00A5728F">
        <w:rPr>
          <w:rFonts w:ascii="Arial" w:hAnsi="Arial" w:cs="Arial"/>
          <w:sz w:val="20"/>
          <w:szCs w:val="20"/>
        </w:rPr>
        <w:t xml:space="preserve"> dependientes de la </w:t>
      </w:r>
      <w:r w:rsidR="00BA5482" w:rsidRPr="00A5728F">
        <w:rPr>
          <w:rFonts w:ascii="Arial" w:hAnsi="Arial" w:cs="Arial"/>
          <w:i/>
          <w:sz w:val="20"/>
          <w:szCs w:val="20"/>
        </w:rPr>
        <w:t xml:space="preserve">PPM </w:t>
      </w:r>
      <w:r w:rsidR="00211D92" w:rsidRPr="00A5728F">
        <w:rPr>
          <w:rFonts w:ascii="Arial" w:hAnsi="Arial" w:cs="Arial"/>
          <w:i/>
          <w:sz w:val="20"/>
          <w:szCs w:val="20"/>
        </w:rPr>
        <w:t>Melchor Múzquiz</w:t>
      </w:r>
      <w:r w:rsidR="00BA5482" w:rsidRPr="00A5728F">
        <w:rPr>
          <w:rFonts w:ascii="Arial" w:hAnsi="Arial" w:cs="Arial"/>
          <w:sz w:val="20"/>
          <w:szCs w:val="20"/>
        </w:rPr>
        <w:t>, corporación de seguridad pública municipal que se encuentra dentro de las autoridades del ámbito de competencia de la CDHEC</w:t>
      </w:r>
      <w:r w:rsidRPr="00A5728F">
        <w:rPr>
          <w:rFonts w:ascii="Arial" w:hAnsi="Arial" w:cs="Arial"/>
          <w:sz w:val="20"/>
          <w:szCs w:val="20"/>
        </w:rPr>
        <w:t xml:space="preserve"> </w:t>
      </w:r>
      <w:r w:rsidR="00882C08" w:rsidRPr="00A5728F">
        <w:rPr>
          <w:rFonts w:ascii="Arial" w:hAnsi="Arial" w:cs="Arial"/>
          <w:sz w:val="20"/>
          <w:szCs w:val="20"/>
        </w:rPr>
        <w:t xml:space="preserve">(Véase </w:t>
      </w:r>
      <w:r w:rsidRPr="00A5728F">
        <w:rPr>
          <w:rFonts w:ascii="Arial" w:hAnsi="Arial" w:cs="Arial"/>
          <w:sz w:val="20"/>
          <w:szCs w:val="20"/>
        </w:rPr>
        <w:t xml:space="preserve">el numeral 8 del artículo 195 de la </w:t>
      </w:r>
      <w:r w:rsidR="00EA19CF" w:rsidRPr="00A5728F">
        <w:rPr>
          <w:rFonts w:ascii="Arial" w:hAnsi="Arial" w:cs="Arial"/>
          <w:i/>
          <w:sz w:val="20"/>
          <w:szCs w:val="20"/>
        </w:rPr>
        <w:t>C</w:t>
      </w:r>
      <w:r w:rsidRPr="00A5728F">
        <w:rPr>
          <w:rFonts w:ascii="Arial" w:hAnsi="Arial" w:cs="Arial"/>
          <w:i/>
          <w:sz w:val="20"/>
          <w:szCs w:val="20"/>
        </w:rPr>
        <w:t>PECZ</w:t>
      </w:r>
      <w:r w:rsidR="002A11B7" w:rsidRPr="00A5728F">
        <w:rPr>
          <w:rFonts w:ascii="Arial" w:hAnsi="Arial" w:cs="Arial"/>
          <w:sz w:val="20"/>
          <w:szCs w:val="20"/>
        </w:rPr>
        <w:t>,</w:t>
      </w:r>
      <w:r w:rsidRPr="00A5728F">
        <w:rPr>
          <w:rFonts w:ascii="Arial" w:hAnsi="Arial" w:cs="Arial"/>
          <w:sz w:val="20"/>
          <w:szCs w:val="20"/>
        </w:rPr>
        <w:t xml:space="preserve"> el cual se transcribió con antelación</w:t>
      </w:r>
      <w:r w:rsidR="002A11B7" w:rsidRPr="00A5728F">
        <w:rPr>
          <w:rFonts w:ascii="Arial" w:hAnsi="Arial" w:cs="Arial"/>
          <w:sz w:val="20"/>
          <w:szCs w:val="20"/>
        </w:rPr>
        <w:t xml:space="preserve"> en el capítulo de competencia</w:t>
      </w:r>
      <w:r w:rsidR="00882C08" w:rsidRPr="00A5728F">
        <w:rPr>
          <w:rFonts w:ascii="Arial" w:hAnsi="Arial" w:cs="Arial"/>
          <w:sz w:val="20"/>
          <w:szCs w:val="20"/>
        </w:rPr>
        <w:t>)</w:t>
      </w:r>
      <w:r w:rsidR="00474478" w:rsidRPr="00A5728F">
        <w:rPr>
          <w:rFonts w:ascii="Arial" w:hAnsi="Arial" w:cs="Arial"/>
          <w:sz w:val="20"/>
          <w:szCs w:val="20"/>
        </w:rPr>
        <w:t>.</w:t>
      </w:r>
    </w:p>
    <w:p w14:paraId="13867BFF" w14:textId="3B32ED70" w:rsidR="0013137E" w:rsidRDefault="0013137E" w:rsidP="009874DF"/>
    <w:p w14:paraId="2BCBB978" w14:textId="4196EF3C" w:rsidR="00553BEF" w:rsidRDefault="00553BEF" w:rsidP="009874DF"/>
    <w:p w14:paraId="5664A4F1" w14:textId="6E188AB7" w:rsidR="00553BEF" w:rsidRDefault="00553BEF" w:rsidP="009874DF"/>
    <w:p w14:paraId="3E8E6E2A" w14:textId="77777777" w:rsidR="00553BEF" w:rsidRPr="009874DF" w:rsidRDefault="00553BEF" w:rsidP="009874DF"/>
    <w:p w14:paraId="13E78797" w14:textId="5780D55C" w:rsidR="00A5728F" w:rsidRDefault="008C5EFA" w:rsidP="00787C66">
      <w:pPr>
        <w:widowControl w:val="0"/>
        <w:autoSpaceDE w:val="0"/>
        <w:autoSpaceDN w:val="0"/>
        <w:adjustRightInd w:val="0"/>
        <w:spacing w:line="360" w:lineRule="auto"/>
        <w:jc w:val="both"/>
        <w:rPr>
          <w:rFonts w:ascii="Arial" w:hAnsi="Arial" w:cs="Arial"/>
          <w:color w:val="000000" w:themeColor="text1"/>
          <w:sz w:val="20"/>
          <w:szCs w:val="20"/>
        </w:rPr>
      </w:pPr>
      <w:r w:rsidRPr="00BB0CEC">
        <w:rPr>
          <w:rFonts w:ascii="Arial" w:hAnsi="Arial" w:cs="Arial"/>
          <w:color w:val="000000" w:themeColor="text1"/>
          <w:sz w:val="20"/>
          <w:szCs w:val="20"/>
        </w:rPr>
        <w:lastRenderedPageBreak/>
        <w:t>II. Descripción de los hechos violatorios</w:t>
      </w:r>
      <w:r w:rsidR="00BC6465" w:rsidRPr="00BB0CEC">
        <w:rPr>
          <w:rFonts w:ascii="Arial" w:hAnsi="Arial" w:cs="Arial"/>
          <w:color w:val="000000" w:themeColor="text1"/>
          <w:sz w:val="20"/>
          <w:szCs w:val="20"/>
        </w:rPr>
        <w:t>:</w:t>
      </w:r>
    </w:p>
    <w:p w14:paraId="0350EBA8" w14:textId="77777777" w:rsidR="003D4AFC" w:rsidRPr="00706632" w:rsidRDefault="003D4AFC" w:rsidP="00787C66">
      <w:pPr>
        <w:widowControl w:val="0"/>
        <w:autoSpaceDE w:val="0"/>
        <w:autoSpaceDN w:val="0"/>
        <w:adjustRightInd w:val="0"/>
        <w:spacing w:line="360" w:lineRule="auto"/>
        <w:jc w:val="both"/>
        <w:rPr>
          <w:rFonts w:ascii="Arial" w:hAnsi="Arial" w:cs="Arial"/>
          <w:color w:val="000000" w:themeColor="text1"/>
          <w:sz w:val="20"/>
          <w:szCs w:val="20"/>
        </w:rPr>
      </w:pPr>
    </w:p>
    <w:p w14:paraId="69E60230" w14:textId="0F39A068" w:rsidR="00706632" w:rsidRPr="00155FEB" w:rsidRDefault="003126D4" w:rsidP="00155FEB">
      <w:pPr>
        <w:pStyle w:val="Estilo1"/>
        <w:spacing w:line="360" w:lineRule="auto"/>
        <w:jc w:val="both"/>
        <w:rPr>
          <w:rFonts w:ascii="Arial" w:hAnsi="Arial" w:cs="Arial"/>
          <w:sz w:val="20"/>
          <w:szCs w:val="20"/>
        </w:rPr>
      </w:pPr>
      <w:r w:rsidRPr="00A5728F">
        <w:rPr>
          <w:rFonts w:ascii="Arial" w:hAnsi="Arial" w:cs="Arial"/>
          <w:sz w:val="20"/>
          <w:szCs w:val="20"/>
        </w:rPr>
        <w:t>Queja</w:t>
      </w:r>
      <w:r w:rsidR="00BA5482" w:rsidRPr="00A5728F">
        <w:rPr>
          <w:rFonts w:ascii="Arial" w:hAnsi="Arial" w:cs="Arial"/>
          <w:sz w:val="20"/>
          <w:szCs w:val="20"/>
        </w:rPr>
        <w:t xml:space="preserve"> </w:t>
      </w:r>
      <w:r w:rsidR="00F419D1" w:rsidRPr="00A5728F">
        <w:rPr>
          <w:rFonts w:ascii="Arial" w:hAnsi="Arial" w:cs="Arial"/>
          <w:sz w:val="20"/>
          <w:szCs w:val="20"/>
        </w:rPr>
        <w:t xml:space="preserve">recibida en fecha </w:t>
      </w:r>
      <w:r w:rsidR="00E47C76" w:rsidRPr="00A5728F">
        <w:rPr>
          <w:rFonts w:ascii="Arial" w:hAnsi="Arial" w:cs="Arial"/>
          <w:sz w:val="20"/>
          <w:szCs w:val="20"/>
        </w:rPr>
        <w:t>09</w:t>
      </w:r>
      <w:r w:rsidR="00BA5482" w:rsidRPr="00A5728F">
        <w:rPr>
          <w:rFonts w:ascii="Arial" w:hAnsi="Arial" w:cs="Arial"/>
          <w:sz w:val="20"/>
          <w:szCs w:val="20"/>
        </w:rPr>
        <w:t xml:space="preserve"> de </w:t>
      </w:r>
      <w:r w:rsidR="00E47C76" w:rsidRPr="00A5728F">
        <w:rPr>
          <w:rFonts w:ascii="Arial" w:hAnsi="Arial" w:cs="Arial"/>
          <w:sz w:val="20"/>
          <w:szCs w:val="20"/>
        </w:rPr>
        <w:t>may</w:t>
      </w:r>
      <w:r w:rsidR="004875CA" w:rsidRPr="00A5728F">
        <w:rPr>
          <w:rFonts w:ascii="Arial" w:hAnsi="Arial" w:cs="Arial"/>
          <w:sz w:val="20"/>
          <w:szCs w:val="20"/>
        </w:rPr>
        <w:t>o</w:t>
      </w:r>
      <w:r w:rsidR="00BA5482" w:rsidRPr="00A5728F">
        <w:rPr>
          <w:rFonts w:ascii="Arial" w:hAnsi="Arial" w:cs="Arial"/>
          <w:sz w:val="20"/>
          <w:szCs w:val="20"/>
        </w:rPr>
        <w:t xml:space="preserve"> de 20</w:t>
      </w:r>
      <w:r w:rsidR="00B6753A" w:rsidRPr="00A5728F">
        <w:rPr>
          <w:rFonts w:ascii="Arial" w:hAnsi="Arial" w:cs="Arial"/>
          <w:sz w:val="20"/>
          <w:szCs w:val="20"/>
        </w:rPr>
        <w:t>2</w:t>
      </w:r>
      <w:r w:rsidR="00E47C76" w:rsidRPr="00A5728F">
        <w:rPr>
          <w:rFonts w:ascii="Arial" w:hAnsi="Arial" w:cs="Arial"/>
          <w:sz w:val="20"/>
          <w:szCs w:val="20"/>
        </w:rPr>
        <w:t>2</w:t>
      </w:r>
      <w:r w:rsidR="00BA5482" w:rsidRPr="00A5728F">
        <w:rPr>
          <w:rFonts w:ascii="Arial" w:hAnsi="Arial" w:cs="Arial"/>
          <w:sz w:val="20"/>
          <w:szCs w:val="20"/>
        </w:rPr>
        <w:t>,</w:t>
      </w:r>
      <w:r w:rsidR="003D4AFC">
        <w:rPr>
          <w:rFonts w:ascii="Arial" w:hAnsi="Arial" w:cs="Arial"/>
          <w:sz w:val="20"/>
          <w:szCs w:val="20"/>
        </w:rPr>
        <w:t xml:space="preserve"> a la que se anexan cinco fotografías de las lesiones que presentaba la Quejosa, tomadas por el personal de la Sexta Visitaduría Regional de la CDHEC.</w:t>
      </w:r>
      <w:r w:rsidR="00BA5482" w:rsidRPr="00A5728F">
        <w:rPr>
          <w:rFonts w:ascii="Arial" w:hAnsi="Arial" w:cs="Arial"/>
          <w:sz w:val="20"/>
          <w:szCs w:val="20"/>
        </w:rPr>
        <w:t xml:space="preserve"> </w:t>
      </w:r>
      <w:r w:rsidR="000E7239">
        <w:rPr>
          <w:rFonts w:ascii="Arial" w:hAnsi="Arial" w:cs="Arial"/>
          <w:i/>
          <w:sz w:val="20"/>
          <w:szCs w:val="20"/>
        </w:rPr>
        <w:t>Ag1</w:t>
      </w:r>
      <w:r w:rsidR="00BA5482" w:rsidRPr="00A5728F">
        <w:rPr>
          <w:rFonts w:ascii="Arial" w:hAnsi="Arial" w:cs="Arial"/>
          <w:sz w:val="20"/>
          <w:szCs w:val="20"/>
        </w:rPr>
        <w:t xml:space="preserve"> </w:t>
      </w:r>
      <w:r w:rsidR="006C44E7">
        <w:rPr>
          <w:rFonts w:ascii="Arial" w:hAnsi="Arial" w:cs="Arial"/>
          <w:sz w:val="20"/>
          <w:szCs w:val="20"/>
        </w:rPr>
        <w:t xml:space="preserve">acudió a </w:t>
      </w:r>
      <w:r w:rsidR="004875CA" w:rsidRPr="00A5728F">
        <w:rPr>
          <w:rFonts w:ascii="Arial" w:hAnsi="Arial" w:cs="Arial"/>
          <w:sz w:val="20"/>
          <w:szCs w:val="20"/>
        </w:rPr>
        <w:t>las instalaciones de la Sexta Visitad</w:t>
      </w:r>
      <w:r w:rsidR="00F045C9" w:rsidRPr="00A5728F">
        <w:rPr>
          <w:rFonts w:ascii="Arial" w:hAnsi="Arial" w:cs="Arial"/>
          <w:sz w:val="20"/>
          <w:szCs w:val="20"/>
        </w:rPr>
        <w:t xml:space="preserve">uría Regional de este Organismo e </w:t>
      </w:r>
      <w:r w:rsidR="004875CA" w:rsidRPr="00A5728F">
        <w:rPr>
          <w:rFonts w:ascii="Arial" w:hAnsi="Arial" w:cs="Arial"/>
          <w:sz w:val="20"/>
          <w:szCs w:val="20"/>
        </w:rPr>
        <w:t>interpuso formal queja en los siguientes términos:</w:t>
      </w:r>
    </w:p>
    <w:p w14:paraId="1E2E35B5" w14:textId="05254172" w:rsidR="00C73C3F" w:rsidRPr="009D07A2" w:rsidRDefault="00365388" w:rsidP="00155FEB">
      <w:pPr>
        <w:pStyle w:val="Prrafodelista"/>
        <w:widowControl w:val="0"/>
        <w:autoSpaceDE w:val="0"/>
        <w:autoSpaceDN w:val="0"/>
        <w:adjustRightInd w:val="0"/>
        <w:spacing w:line="360" w:lineRule="auto"/>
        <w:ind w:left="709"/>
        <w:rPr>
          <w:rFonts w:cs="Arial"/>
          <w:b w:val="0"/>
          <w:bCs/>
          <w:iCs/>
          <w:color w:val="000000" w:themeColor="text1"/>
          <w:w w:val="100"/>
          <w:sz w:val="16"/>
          <w:szCs w:val="16"/>
          <w:lang w:val="es-MX" w:eastAsia="en-US"/>
        </w:rPr>
      </w:pPr>
      <w:r w:rsidRPr="00C277C2">
        <w:rPr>
          <w:rFonts w:cs="Arial"/>
          <w:b w:val="0"/>
          <w:bCs/>
          <w:color w:val="000000" w:themeColor="text1"/>
          <w:w w:val="100"/>
          <w:sz w:val="16"/>
          <w:szCs w:val="16"/>
          <w:lang w:val="es-MX" w:eastAsia="en-US"/>
        </w:rPr>
        <w:t>“…</w:t>
      </w:r>
      <w:r w:rsidR="00081F14" w:rsidRPr="00081F14">
        <w:rPr>
          <w:rFonts w:cs="Arial"/>
          <w:b w:val="0"/>
          <w:bCs/>
          <w:i/>
          <w:iCs/>
          <w:color w:val="000000" w:themeColor="text1"/>
          <w:w w:val="100"/>
          <w:sz w:val="16"/>
          <w:szCs w:val="16"/>
          <w:lang w:val="es-MX" w:eastAsia="en-US"/>
        </w:rPr>
        <w:t xml:space="preserve">Quiero interponer una queja en contra de elementos de la Dirección de Seguridad Pública Municipal de Melchor Múzquiz, toda vez que el día 08 de mayo de 2022 aproximadamente a las 01:40 horas me encontraba acompañada de </w:t>
      </w:r>
      <w:r w:rsidR="00F045C9">
        <w:rPr>
          <w:rFonts w:cs="Arial"/>
          <w:b w:val="0"/>
          <w:bCs/>
          <w:i/>
          <w:iCs/>
          <w:color w:val="000000" w:themeColor="text1"/>
          <w:w w:val="100"/>
          <w:sz w:val="16"/>
          <w:szCs w:val="16"/>
          <w:lang w:val="es-MX" w:eastAsia="en-US"/>
        </w:rPr>
        <w:t xml:space="preserve">mi hermana de nombre </w:t>
      </w:r>
      <w:r w:rsidR="00A42731">
        <w:rPr>
          <w:rFonts w:cs="Arial"/>
          <w:b w:val="0"/>
          <w:bCs/>
          <w:i/>
          <w:iCs/>
          <w:color w:val="000000" w:themeColor="text1"/>
          <w:w w:val="100"/>
          <w:sz w:val="16"/>
          <w:szCs w:val="16"/>
          <w:lang w:val="es-MX" w:eastAsia="en-US"/>
        </w:rPr>
        <w:t>T1</w:t>
      </w:r>
      <w:r w:rsidR="00081F14" w:rsidRPr="00081F14">
        <w:rPr>
          <w:rFonts w:cs="Arial"/>
          <w:b w:val="0"/>
          <w:bCs/>
          <w:i/>
          <w:iCs/>
          <w:color w:val="000000" w:themeColor="text1"/>
          <w:w w:val="100"/>
          <w:sz w:val="16"/>
          <w:szCs w:val="16"/>
          <w:lang w:val="es-MX" w:eastAsia="en-US"/>
        </w:rPr>
        <w:t xml:space="preserve"> de </w:t>
      </w:r>
      <w:r w:rsidR="000E7239">
        <w:rPr>
          <w:rFonts w:cs="Arial"/>
          <w:b w:val="0"/>
          <w:bCs/>
          <w:i/>
          <w:iCs/>
          <w:color w:val="000000" w:themeColor="text1"/>
          <w:w w:val="100"/>
          <w:sz w:val="16"/>
          <w:szCs w:val="16"/>
          <w:lang w:val="es-MX" w:eastAsia="en-US"/>
        </w:rPr>
        <w:t>X</w:t>
      </w:r>
      <w:r w:rsidR="00081F14" w:rsidRPr="00081F14">
        <w:rPr>
          <w:rFonts w:cs="Arial"/>
          <w:b w:val="0"/>
          <w:bCs/>
          <w:i/>
          <w:iCs/>
          <w:color w:val="000000" w:themeColor="text1"/>
          <w:w w:val="100"/>
          <w:sz w:val="16"/>
          <w:szCs w:val="16"/>
          <w:lang w:val="es-MX" w:eastAsia="en-US"/>
        </w:rPr>
        <w:t xml:space="preserve"> años de edad junto con un amigo </w:t>
      </w:r>
      <w:r w:rsidR="00D526A2">
        <w:rPr>
          <w:rFonts w:cs="Arial"/>
          <w:b w:val="0"/>
          <w:bCs/>
          <w:i/>
          <w:iCs/>
          <w:color w:val="000000" w:themeColor="text1"/>
          <w:w w:val="100"/>
          <w:sz w:val="16"/>
          <w:szCs w:val="16"/>
          <w:lang w:val="es-MX" w:eastAsia="en-US"/>
        </w:rPr>
        <w:t>T2</w:t>
      </w:r>
      <w:r w:rsidR="00081F14" w:rsidRPr="00081F14">
        <w:rPr>
          <w:rFonts w:cs="Arial"/>
          <w:b w:val="0"/>
          <w:bCs/>
          <w:i/>
          <w:iCs/>
          <w:color w:val="000000" w:themeColor="text1"/>
          <w:w w:val="100"/>
          <w:sz w:val="16"/>
          <w:szCs w:val="16"/>
          <w:lang w:val="es-MX" w:eastAsia="en-US"/>
        </w:rPr>
        <w:t xml:space="preserve">, veníamos de la Plaza Principal de Múzquiz, cuando vemos que una pareja estaba discutiendo y lo que hicimos fue tratar de hablar con ellos para que no ocurriera algo más, pero no intervenimos porque inmediatamente llego una patrulla de la policía municipal de Múzquiz, quienes llegaron a exceso de velocidad y se suben a la banqueta en la que estábamos y atropellan a </w:t>
      </w:r>
      <w:r w:rsidR="00D526A2">
        <w:rPr>
          <w:rFonts w:cs="Arial"/>
          <w:b w:val="0"/>
          <w:bCs/>
          <w:i/>
          <w:iCs/>
          <w:color w:val="000000" w:themeColor="text1"/>
          <w:w w:val="100"/>
          <w:sz w:val="16"/>
          <w:szCs w:val="16"/>
          <w:lang w:val="es-MX" w:eastAsia="en-US"/>
        </w:rPr>
        <w:t>T2</w:t>
      </w:r>
      <w:r w:rsidR="00081F14" w:rsidRPr="00081F14">
        <w:rPr>
          <w:rFonts w:cs="Arial"/>
          <w:b w:val="0"/>
          <w:bCs/>
          <w:i/>
          <w:iCs/>
          <w:color w:val="000000" w:themeColor="text1"/>
          <w:w w:val="100"/>
          <w:sz w:val="16"/>
          <w:szCs w:val="16"/>
          <w:lang w:val="es-MX" w:eastAsia="en-US"/>
        </w:rPr>
        <w:t xml:space="preserve">, fue ahí donde les dijimos que no se pasaran por haberlo atropellado y descienden 2 elementos de la Policía Municipal quienes se fueron contra nosotros que no teníamos nada que ver con el pleito que estaba ocurriendo entre la pareja. Acto seguido, un oficial se dirige conmigo insultándome </w:t>
      </w:r>
      <w:r w:rsidR="00F045C9">
        <w:rPr>
          <w:rFonts w:cs="Arial"/>
          <w:b w:val="0"/>
          <w:bCs/>
          <w:i/>
          <w:iCs/>
          <w:color w:val="000000" w:themeColor="text1"/>
          <w:w w:val="100"/>
          <w:sz w:val="16"/>
          <w:szCs w:val="16"/>
          <w:lang w:val="es-MX" w:eastAsia="en-US"/>
        </w:rPr>
        <w:t>y diciendo que si me creía muy v</w:t>
      </w:r>
      <w:r w:rsidR="00081F14" w:rsidRPr="00081F14">
        <w:rPr>
          <w:rFonts w:cs="Arial"/>
          <w:b w:val="0"/>
          <w:bCs/>
          <w:i/>
          <w:iCs/>
          <w:color w:val="000000" w:themeColor="text1"/>
          <w:w w:val="100"/>
          <w:sz w:val="16"/>
          <w:szCs w:val="16"/>
          <w:lang w:val="es-MX" w:eastAsia="en-US"/>
        </w:rPr>
        <w:t xml:space="preserve">erga, cosa que no le discutí porque nos preocupaba nuestro amigo, aun así me esposó de un brazo sin decirme el motivo de sus actos, le dile que se identificara y me justificara el porque me estaba esposando, cosa que no hizo y de pronto saca su teléfono y le habla a otros elementos quienes llegaron en otra patrulla y pude ver que descendieron 3 mujeres policías quienes se fueron en contra mía y de mi hermana. Después, una de las oficiales me agarra del cabello y comienza a golpearme queriéndome someter mientras que les otras policías hicieron lo mismo con mi hermana, la gente que se encontraba en el lugar empezó a acercarse gritándoles a los policías que nos dejaran porque no habíamos ocasionado algún altercado, tan es así que la pareja que estaba discutiendo también les decía que nos dejaran en paz, sin embargo, cuando me quitan a la oficial que me estaba golpeado y agarrando del cabello me hacen para un lado y una oficial que conozco de nombre </w:t>
      </w:r>
      <w:r w:rsidR="0031467A">
        <w:rPr>
          <w:rFonts w:cs="Arial"/>
          <w:b w:val="0"/>
          <w:bCs/>
          <w:i/>
          <w:iCs/>
          <w:color w:val="000000" w:themeColor="text1"/>
          <w:w w:val="100"/>
          <w:sz w:val="16"/>
          <w:szCs w:val="16"/>
          <w:lang w:val="es-MX" w:eastAsia="en-US"/>
        </w:rPr>
        <w:t xml:space="preserve">Ar1 </w:t>
      </w:r>
      <w:r w:rsidR="00081F14" w:rsidRPr="00081F14">
        <w:rPr>
          <w:rFonts w:cs="Arial"/>
          <w:b w:val="0"/>
          <w:bCs/>
          <w:i/>
          <w:iCs/>
          <w:color w:val="000000" w:themeColor="text1"/>
          <w:w w:val="100"/>
          <w:sz w:val="16"/>
          <w:szCs w:val="16"/>
          <w:lang w:val="es-MX" w:eastAsia="en-US"/>
        </w:rPr>
        <w:t>me agarra por detrás y me sujeta fuerte del cuello que no podía respirar después entre los demás policías me someten haciendo un uso exagerado de la fuerza y me suben a la patrulla, para eso ya tenían detenidos a mi hermana y a mi amigo. Posteriormente, en el interior de la patrulle me tenían aun sometida ya que una oficial estaba arriba de mí, oprimiéndome con su cuerpo mientras que un policía me insultaba y me decía que ahora si iba a</w:t>
      </w:r>
      <w:r w:rsidR="00F045C9">
        <w:rPr>
          <w:rFonts w:cs="Arial"/>
          <w:b w:val="0"/>
          <w:bCs/>
          <w:i/>
          <w:iCs/>
          <w:color w:val="000000" w:themeColor="text1"/>
          <w:w w:val="100"/>
          <w:sz w:val="16"/>
          <w:szCs w:val="16"/>
          <w:lang w:val="es-MX" w:eastAsia="en-US"/>
        </w:rPr>
        <w:t xml:space="preserve"> ver y que me llevarían a una f</w:t>
      </w:r>
      <w:r w:rsidR="00081F14" w:rsidRPr="00F045C9">
        <w:rPr>
          <w:rFonts w:cs="Arial"/>
          <w:b w:val="0"/>
          <w:bCs/>
          <w:i/>
          <w:iCs/>
          <w:color w:val="000000" w:themeColor="text1"/>
          <w:w w:val="100"/>
          <w:sz w:val="16"/>
          <w:szCs w:val="16"/>
          <w:lang w:val="es-MX" w:eastAsia="en-US"/>
        </w:rPr>
        <w:t xml:space="preserve">osa donde me torturarían junto con mi hermana, llegamos a la parte trasera de la Dirección de Seguridad Municipal donde hay puro monte, bajan a mi hermana y comienzan a golpearla mientras que a mí también me golpearon pero dentro de la unidad, me tenían aun sometida y un oficial les decía a las policías mujeres que nos golpearan bien y que se desquitaran por lo que había pasado, por mi parte recibí golpes en las piernas con las cachas de las pistolas y en los brazos mientras que a mi hermana en diversas partes del cuerpo. Después de golpearnos nos ingresaron a las instalaciones de la cárcel municipal por la parte de atrás y la llegar nos tomaron datos y fotografías, no nos dictaminaron al momento aún seguían insultándonos refiriendo que éramos consumidoras de drogas y putas, además de amenazarnos por todo lo que se hizo en el centro de Múzquiz y al terminar ya nos trasladan a las celdas, pero antes mencionaron que me iban a meter primero a las celdas por lo que me sacan del área de guardia y me llevan a un pasillo donde se encuentran las celdas y una mujer policía me tira al suelo y me comienza a golpear mientras que otros oficiales me dieron patadas en la cabeza y en el cuerpo después de eso ya me ingresan a las celdas junto con mi hermana y mi amigo. Finalmente, pasaron alrededor de 12 horas ya para eso familiares de nuestro amigo </w:t>
      </w:r>
      <w:r w:rsidR="00621293">
        <w:rPr>
          <w:rFonts w:cs="Arial"/>
          <w:b w:val="0"/>
          <w:bCs/>
          <w:i/>
          <w:iCs/>
          <w:color w:val="000000" w:themeColor="text1"/>
          <w:w w:val="100"/>
          <w:sz w:val="16"/>
          <w:szCs w:val="16"/>
          <w:lang w:val="es-MX" w:eastAsia="en-US"/>
        </w:rPr>
        <w:t>T2</w:t>
      </w:r>
      <w:r w:rsidR="00081F14" w:rsidRPr="00F045C9">
        <w:rPr>
          <w:rFonts w:cs="Arial"/>
          <w:b w:val="0"/>
          <w:bCs/>
          <w:i/>
          <w:iCs/>
          <w:color w:val="000000" w:themeColor="text1"/>
          <w:w w:val="100"/>
          <w:sz w:val="16"/>
          <w:szCs w:val="16"/>
          <w:lang w:val="es-MX" w:eastAsia="en-US"/>
        </w:rPr>
        <w:t xml:space="preserve"> lograron pagar una multa para que saliera y una vez fuera, empezó a moverse para poder pagar la multa la cual no sabíamos e! motivo aun así no querían al principio que saliéramos mediante una multa porque según ellos los habíamos agredido y nos pasarían con el Ministerio Publico, después </w:t>
      </w:r>
      <w:r w:rsidR="00D526A2">
        <w:rPr>
          <w:rFonts w:cs="Arial"/>
          <w:b w:val="0"/>
          <w:bCs/>
          <w:i/>
          <w:iCs/>
          <w:color w:val="000000" w:themeColor="text1"/>
          <w:w w:val="100"/>
          <w:sz w:val="16"/>
          <w:szCs w:val="16"/>
          <w:lang w:val="es-MX" w:eastAsia="en-US"/>
        </w:rPr>
        <w:t>T2</w:t>
      </w:r>
      <w:r w:rsidR="00081F14" w:rsidRPr="00F045C9">
        <w:rPr>
          <w:rFonts w:cs="Arial"/>
          <w:b w:val="0"/>
          <w:bCs/>
          <w:i/>
          <w:iCs/>
          <w:color w:val="000000" w:themeColor="text1"/>
          <w:w w:val="100"/>
          <w:sz w:val="16"/>
          <w:szCs w:val="16"/>
          <w:lang w:val="es-MX" w:eastAsia="en-US"/>
        </w:rPr>
        <w:t xml:space="preserve"> consiguió un abogado quien pudo sacarnos </w:t>
      </w:r>
      <w:r w:rsidR="009D07A2">
        <w:rPr>
          <w:rFonts w:cs="Arial"/>
          <w:b w:val="0"/>
          <w:bCs/>
          <w:i/>
          <w:iCs/>
          <w:color w:val="000000" w:themeColor="text1"/>
          <w:w w:val="100"/>
          <w:sz w:val="16"/>
          <w:szCs w:val="16"/>
          <w:lang w:val="es-MX" w:eastAsia="en-US"/>
        </w:rPr>
        <w:t>de la cárcel a mi hermana y a mí</w:t>
      </w:r>
      <w:r w:rsidR="00081F14" w:rsidRPr="00F045C9">
        <w:rPr>
          <w:rFonts w:cs="Arial"/>
          <w:b w:val="0"/>
          <w:bCs/>
          <w:i/>
          <w:iCs/>
          <w:color w:val="000000" w:themeColor="text1"/>
          <w:w w:val="100"/>
          <w:sz w:val="16"/>
          <w:szCs w:val="16"/>
          <w:lang w:val="es-MX" w:eastAsia="en-US"/>
        </w:rPr>
        <w:t xml:space="preserve">, pagando un multa de 10 mil pesos, desconociendo a razón de que seria, ya que lo que queríamos era salir de la cárcel, no nos dieron algún recibo que mencionara la multa y esa cantidad. Por eso acudo a esta </w:t>
      </w:r>
      <w:r w:rsidR="00081F14" w:rsidRPr="00F045C9">
        <w:rPr>
          <w:rFonts w:cs="Arial"/>
          <w:b w:val="0"/>
          <w:bCs/>
          <w:i/>
          <w:iCs/>
          <w:color w:val="000000" w:themeColor="text1"/>
          <w:w w:val="100"/>
          <w:sz w:val="16"/>
          <w:szCs w:val="16"/>
          <w:lang w:val="es-MX" w:eastAsia="en-US"/>
        </w:rPr>
        <w:lastRenderedPageBreak/>
        <w:t>Comisión para que investigue e intervenga sobre los hechos denunciados</w:t>
      </w:r>
      <w:r w:rsidR="00FB3B75" w:rsidRPr="00F045C9">
        <w:rPr>
          <w:rFonts w:cs="Arial"/>
          <w:b w:val="0"/>
          <w:bCs/>
          <w:i/>
          <w:iCs/>
          <w:color w:val="000000" w:themeColor="text1"/>
          <w:w w:val="100"/>
          <w:sz w:val="16"/>
          <w:szCs w:val="16"/>
          <w:lang w:val="es-MX" w:eastAsia="en-US"/>
        </w:rPr>
        <w:t>..</w:t>
      </w:r>
      <w:r w:rsidR="0040453F" w:rsidRPr="00F045C9">
        <w:rPr>
          <w:rFonts w:cs="Arial"/>
          <w:b w:val="0"/>
          <w:bCs/>
          <w:i/>
          <w:iCs/>
          <w:color w:val="000000" w:themeColor="text1"/>
          <w:w w:val="100"/>
          <w:sz w:val="16"/>
          <w:szCs w:val="16"/>
          <w:lang w:val="es-MX" w:eastAsia="en-US"/>
        </w:rPr>
        <w:t>.”</w:t>
      </w:r>
      <w:r w:rsidR="00C87EC6" w:rsidRPr="00F045C9">
        <w:rPr>
          <w:rFonts w:cs="Arial"/>
          <w:b w:val="0"/>
          <w:bCs/>
          <w:i/>
          <w:iCs/>
          <w:color w:val="000000" w:themeColor="text1"/>
          <w:w w:val="100"/>
          <w:sz w:val="16"/>
          <w:szCs w:val="16"/>
          <w:lang w:eastAsia="en-US"/>
        </w:rPr>
        <w:t xml:space="preserve"> </w:t>
      </w:r>
      <w:r w:rsidR="00C87EC6" w:rsidRPr="009D07A2">
        <w:rPr>
          <w:rFonts w:cs="Arial"/>
          <w:b w:val="0"/>
          <w:bCs/>
          <w:iCs/>
          <w:color w:val="000000" w:themeColor="text1"/>
          <w:w w:val="100"/>
          <w:sz w:val="16"/>
          <w:szCs w:val="16"/>
          <w:lang w:eastAsia="en-US"/>
        </w:rPr>
        <w:t>(</w:t>
      </w:r>
      <w:r w:rsidR="00BB55F0" w:rsidRPr="009D07A2">
        <w:rPr>
          <w:rFonts w:cs="Arial"/>
          <w:b w:val="0"/>
          <w:bCs/>
          <w:iCs/>
          <w:color w:val="000000" w:themeColor="text1"/>
          <w:w w:val="100"/>
          <w:sz w:val="16"/>
          <w:szCs w:val="16"/>
          <w:lang w:eastAsia="en-US"/>
        </w:rPr>
        <w:t>Sic</w:t>
      </w:r>
      <w:r w:rsidR="00C87EC6" w:rsidRPr="009D07A2">
        <w:rPr>
          <w:rFonts w:cs="Arial"/>
          <w:b w:val="0"/>
          <w:bCs/>
          <w:iCs/>
          <w:color w:val="000000" w:themeColor="text1"/>
          <w:w w:val="100"/>
          <w:sz w:val="16"/>
          <w:szCs w:val="16"/>
          <w:lang w:eastAsia="en-US"/>
        </w:rPr>
        <w:t>)</w:t>
      </w:r>
      <w:r w:rsidR="009D07A2">
        <w:rPr>
          <w:rFonts w:cs="Arial"/>
          <w:b w:val="0"/>
          <w:bCs/>
          <w:iCs/>
          <w:color w:val="000000" w:themeColor="text1"/>
          <w:w w:val="100"/>
          <w:sz w:val="16"/>
          <w:szCs w:val="16"/>
          <w:lang w:eastAsia="en-US"/>
        </w:rPr>
        <w:t>.</w:t>
      </w:r>
    </w:p>
    <w:p w14:paraId="6DCF1D4B" w14:textId="77777777" w:rsidR="00F50F3B" w:rsidRPr="00706632" w:rsidRDefault="00F50F3B" w:rsidP="00F50F3B">
      <w:pPr>
        <w:widowControl w:val="0"/>
        <w:autoSpaceDE w:val="0"/>
        <w:autoSpaceDN w:val="0"/>
        <w:adjustRightInd w:val="0"/>
        <w:spacing w:line="360" w:lineRule="auto"/>
        <w:ind w:left="708"/>
        <w:jc w:val="both"/>
        <w:rPr>
          <w:rFonts w:ascii="Arial" w:hAnsi="Arial" w:cs="Arial"/>
          <w:b w:val="0"/>
          <w:iCs/>
          <w:color w:val="000000" w:themeColor="text1"/>
          <w:sz w:val="20"/>
          <w:szCs w:val="20"/>
          <w:lang w:val="es-ES"/>
        </w:rPr>
      </w:pPr>
    </w:p>
    <w:p w14:paraId="479E0516" w14:textId="27EE9E92" w:rsidR="00C2167D" w:rsidRPr="00C2167D" w:rsidRDefault="00097978" w:rsidP="00787C66">
      <w:pPr>
        <w:widowControl w:val="0"/>
        <w:autoSpaceDE w:val="0"/>
        <w:autoSpaceDN w:val="0"/>
        <w:adjustRightInd w:val="0"/>
        <w:spacing w:line="360" w:lineRule="auto"/>
        <w:jc w:val="both"/>
        <w:rPr>
          <w:rFonts w:ascii="Arial" w:hAnsi="Arial" w:cs="Arial"/>
          <w:color w:val="000000" w:themeColor="text1"/>
          <w:sz w:val="20"/>
          <w:szCs w:val="20"/>
        </w:rPr>
      </w:pPr>
      <w:r w:rsidRPr="00BB0CEC">
        <w:rPr>
          <w:rFonts w:ascii="Arial" w:hAnsi="Arial" w:cs="Arial"/>
          <w:color w:val="000000" w:themeColor="text1"/>
          <w:sz w:val="20"/>
          <w:szCs w:val="20"/>
        </w:rPr>
        <w:t>III. Enumeración de las evidencias</w:t>
      </w:r>
      <w:r w:rsidR="00BC6465" w:rsidRPr="00BB0CEC">
        <w:rPr>
          <w:rFonts w:ascii="Arial" w:hAnsi="Arial" w:cs="Arial"/>
          <w:color w:val="000000" w:themeColor="text1"/>
          <w:sz w:val="20"/>
          <w:szCs w:val="20"/>
        </w:rPr>
        <w:t>:</w:t>
      </w:r>
    </w:p>
    <w:p w14:paraId="41201C60" w14:textId="77777777" w:rsidR="00A92DE8" w:rsidRDefault="00A92DE8" w:rsidP="00787C66">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730E83D6" w14:textId="762F1831" w:rsidR="009D07A2" w:rsidRPr="009D07A2" w:rsidRDefault="009D07A2" w:rsidP="00553BEF">
      <w:pPr>
        <w:pStyle w:val="Estilo1"/>
        <w:spacing w:line="360" w:lineRule="auto"/>
        <w:ind w:left="0"/>
        <w:jc w:val="both"/>
        <w:rPr>
          <w:rFonts w:ascii="Arial" w:hAnsi="Arial" w:cs="Arial"/>
          <w:sz w:val="20"/>
          <w:szCs w:val="14"/>
        </w:rPr>
      </w:pPr>
      <w:bookmarkStart w:id="9" w:name="_Hlk161161380"/>
      <w:r w:rsidRPr="009D07A2">
        <w:rPr>
          <w:rFonts w:ascii="Arial" w:hAnsi="Arial" w:cs="Arial"/>
          <w:sz w:val="20"/>
          <w:szCs w:val="14"/>
        </w:rPr>
        <w:t>Acta circunstanciada</w:t>
      </w:r>
      <w:r w:rsidR="005F1973">
        <w:rPr>
          <w:rFonts w:ascii="Arial" w:hAnsi="Arial" w:cs="Arial"/>
          <w:sz w:val="20"/>
          <w:szCs w:val="14"/>
        </w:rPr>
        <w:t xml:space="preserve"> de fecha 20 de mayo de 2022</w:t>
      </w:r>
    </w:p>
    <w:p w14:paraId="7793A508" w14:textId="4B8F9EF6" w:rsidR="005F1973" w:rsidRPr="00155FEB" w:rsidRDefault="005F1973" w:rsidP="00553BEF">
      <w:pPr>
        <w:pStyle w:val="Estilo1"/>
        <w:numPr>
          <w:ilvl w:val="0"/>
          <w:numId w:val="0"/>
        </w:numPr>
        <w:spacing w:line="360" w:lineRule="auto"/>
        <w:jc w:val="both"/>
        <w:rPr>
          <w:rFonts w:ascii="Arial" w:hAnsi="Arial" w:cs="Arial"/>
          <w:b/>
          <w:sz w:val="20"/>
          <w:szCs w:val="14"/>
        </w:rPr>
      </w:pPr>
      <w:r>
        <w:rPr>
          <w:rFonts w:ascii="Arial" w:hAnsi="Arial" w:cs="Arial"/>
          <w:sz w:val="20"/>
          <w:szCs w:val="14"/>
        </w:rPr>
        <w:t xml:space="preserve">Levantada por </w:t>
      </w:r>
      <w:r w:rsidR="006F687E">
        <w:rPr>
          <w:rFonts w:ascii="Arial" w:hAnsi="Arial" w:cs="Arial"/>
          <w:sz w:val="20"/>
          <w:szCs w:val="14"/>
        </w:rPr>
        <w:t>el E</w:t>
      </w:r>
      <w:r>
        <w:rPr>
          <w:rFonts w:ascii="Arial" w:hAnsi="Arial" w:cs="Arial"/>
          <w:sz w:val="20"/>
          <w:szCs w:val="14"/>
        </w:rPr>
        <w:t xml:space="preserve">ncargado de la Sexta Visitaduría Regional de la </w:t>
      </w:r>
      <w:r>
        <w:rPr>
          <w:rFonts w:ascii="Arial" w:hAnsi="Arial" w:cs="Arial"/>
          <w:i/>
          <w:sz w:val="20"/>
          <w:szCs w:val="14"/>
        </w:rPr>
        <w:t>CDHEC</w:t>
      </w:r>
      <w:r>
        <w:rPr>
          <w:rFonts w:ascii="Arial" w:hAnsi="Arial" w:cs="Arial"/>
          <w:sz w:val="20"/>
          <w:szCs w:val="14"/>
        </w:rPr>
        <w:t xml:space="preserve"> y </w:t>
      </w:r>
      <w:r w:rsidR="006F687E">
        <w:rPr>
          <w:rFonts w:ascii="Arial" w:hAnsi="Arial" w:cs="Arial"/>
          <w:sz w:val="20"/>
          <w:szCs w:val="14"/>
        </w:rPr>
        <w:t>el V</w:t>
      </w:r>
      <w:r>
        <w:rPr>
          <w:rFonts w:ascii="Arial" w:hAnsi="Arial" w:cs="Arial"/>
          <w:sz w:val="20"/>
          <w:szCs w:val="14"/>
        </w:rPr>
        <w:t>isitador adjunto; documental</w:t>
      </w:r>
      <w:r w:rsidR="009D07A2" w:rsidRPr="006E7043">
        <w:rPr>
          <w:rFonts w:ascii="Arial" w:hAnsi="Arial" w:cs="Arial"/>
          <w:sz w:val="20"/>
          <w:szCs w:val="14"/>
        </w:rPr>
        <w:t xml:space="preserve"> </w:t>
      </w:r>
      <w:r>
        <w:rPr>
          <w:rFonts w:ascii="Arial" w:hAnsi="Arial" w:cs="Arial"/>
          <w:sz w:val="20"/>
          <w:szCs w:val="14"/>
        </w:rPr>
        <w:t xml:space="preserve">a la que se anexó 24 </w:t>
      </w:r>
      <w:r w:rsidR="00BB55F0">
        <w:rPr>
          <w:rFonts w:ascii="Arial" w:hAnsi="Arial" w:cs="Arial"/>
          <w:sz w:val="20"/>
          <w:szCs w:val="14"/>
        </w:rPr>
        <w:t>fotografías</w:t>
      </w:r>
      <w:r>
        <w:rPr>
          <w:rFonts w:ascii="Arial" w:hAnsi="Arial" w:cs="Arial"/>
          <w:sz w:val="20"/>
          <w:szCs w:val="14"/>
        </w:rPr>
        <w:t xml:space="preserve"> en copia fotostática</w:t>
      </w:r>
      <w:r w:rsidR="009D07A2" w:rsidRPr="006E7043">
        <w:rPr>
          <w:rFonts w:ascii="Arial" w:hAnsi="Arial" w:cs="Arial"/>
          <w:sz w:val="20"/>
          <w:szCs w:val="14"/>
        </w:rPr>
        <w:t xml:space="preserve">, y en la cual se </w:t>
      </w:r>
      <w:r>
        <w:rPr>
          <w:rFonts w:ascii="Arial" w:hAnsi="Arial" w:cs="Arial"/>
          <w:sz w:val="20"/>
          <w:szCs w:val="14"/>
        </w:rPr>
        <w:t xml:space="preserve">asentó </w:t>
      </w:r>
      <w:r w:rsidR="009D07A2" w:rsidRPr="006E7043">
        <w:rPr>
          <w:rFonts w:ascii="Arial" w:hAnsi="Arial" w:cs="Arial"/>
          <w:sz w:val="20"/>
          <w:szCs w:val="14"/>
        </w:rPr>
        <w:t>lo siguiente:</w:t>
      </w:r>
      <w:bookmarkStart w:id="10" w:name="_Hlk160133470"/>
    </w:p>
    <w:p w14:paraId="4A09BFC3" w14:textId="7B13F8C5" w:rsidR="009D07A2" w:rsidRPr="00E478FE" w:rsidRDefault="009D07A2" w:rsidP="00155FEB">
      <w:pPr>
        <w:spacing w:line="360" w:lineRule="auto"/>
        <w:ind w:left="709"/>
        <w:jc w:val="both"/>
      </w:pPr>
      <w:r w:rsidRPr="00E478FE">
        <w:rPr>
          <w:rFonts w:ascii="Arial" w:hAnsi="Arial" w:cs="Arial"/>
          <w:b w:val="0"/>
          <w:bCs/>
          <w:i/>
          <w:iCs/>
          <w:sz w:val="16"/>
        </w:rPr>
        <w:t xml:space="preserve">“…Que siendo la fecha y hora en que se actúa, nos constituimos en las instalaciones del Ministerio Público del municipio de Melchor Múzquiz, ubicado en carretera Múzquiz-Nueva Rosita, con la finalidad de entrevistamos con la C. </w:t>
      </w:r>
      <w:r w:rsidR="0031467A">
        <w:rPr>
          <w:rFonts w:ascii="Arial" w:hAnsi="Arial" w:cs="Arial"/>
          <w:b w:val="0"/>
          <w:bCs/>
          <w:i/>
          <w:iCs/>
          <w:sz w:val="16"/>
        </w:rPr>
        <w:t>Ag1</w:t>
      </w:r>
      <w:r w:rsidRPr="00E478FE">
        <w:rPr>
          <w:rFonts w:ascii="Arial" w:hAnsi="Arial" w:cs="Arial"/>
          <w:b w:val="0"/>
          <w:bCs/>
          <w:i/>
          <w:iCs/>
          <w:sz w:val="16"/>
        </w:rPr>
        <w:t xml:space="preserve">, quejosa del expediente de mérito, por lo que al encontrarnos con esta última, refirió que el motivo de habernos citado en estas instalaciones era debido a que después de interponer la queja ante la comisión de los Derechos Humanos, realizó la denuncia correspondiente ante el Ministerio Publico con el Agente </w:t>
      </w:r>
      <w:r w:rsidR="00D526A2">
        <w:rPr>
          <w:rFonts w:ascii="Arial" w:hAnsi="Arial" w:cs="Arial"/>
          <w:b w:val="0"/>
          <w:bCs/>
          <w:i/>
          <w:iCs/>
          <w:sz w:val="16"/>
        </w:rPr>
        <w:t>E1</w:t>
      </w:r>
      <w:r w:rsidR="0031467A">
        <w:rPr>
          <w:rFonts w:ascii="Arial" w:hAnsi="Arial" w:cs="Arial"/>
          <w:b w:val="0"/>
          <w:bCs/>
          <w:i/>
          <w:iCs/>
          <w:sz w:val="16"/>
        </w:rPr>
        <w:t xml:space="preserve"> </w:t>
      </w:r>
      <w:r w:rsidRPr="00E478FE">
        <w:rPr>
          <w:rFonts w:ascii="Arial" w:hAnsi="Arial" w:cs="Arial"/>
          <w:b w:val="0"/>
          <w:bCs/>
          <w:i/>
          <w:iCs/>
          <w:sz w:val="16"/>
        </w:rPr>
        <w:t xml:space="preserve">comisionado de la Dirección General de Contraloría y Visitaduría, quien le solicitó acudir a las instalaciones del Ministerio Publico donde también se encuentra la Dirección de Seguridad Pública Municipal, en el cual ocurrieron los hechos </w:t>
      </w:r>
      <w:bookmarkEnd w:id="10"/>
      <w:r w:rsidRPr="00E478FE">
        <w:rPr>
          <w:rFonts w:ascii="Arial" w:hAnsi="Arial" w:cs="Arial"/>
          <w:b w:val="0"/>
          <w:bCs/>
          <w:i/>
          <w:iCs/>
          <w:sz w:val="16"/>
        </w:rPr>
        <w:t xml:space="preserve">denunciados por parte de la quejosa, siendo agredida por elementos de Seguridad Publica, todo esto para recabar evidencia de campo y fotográfica donde señalaría los lugares en los que fue agredida junto con su hermana y uno amigo. Por lo anterior, la quejosa solicitó el acompañamiento del personal de la Sexta Visitaduría. Asimismo, nos trasladamos al interior de edificio para llegar a las oficinas del Ministerio Publico y una vez ahí, fuimos recibidos por el Licenciado </w:t>
      </w:r>
      <w:r w:rsidR="00D526A2">
        <w:rPr>
          <w:rFonts w:ascii="Arial" w:hAnsi="Arial" w:cs="Arial"/>
          <w:b w:val="0"/>
          <w:bCs/>
          <w:i/>
          <w:iCs/>
          <w:sz w:val="16"/>
        </w:rPr>
        <w:t>E1</w:t>
      </w:r>
      <w:r w:rsidRPr="00E478FE">
        <w:rPr>
          <w:rFonts w:ascii="Arial" w:hAnsi="Arial" w:cs="Arial"/>
          <w:b w:val="0"/>
          <w:bCs/>
          <w:i/>
          <w:iCs/>
          <w:sz w:val="16"/>
        </w:rPr>
        <w:t xml:space="preserve">, quien mencionó que estaban realizando diligencias de reconocimiento de campo, y que faltaba precisar el lugar exacto donde fue golpeada y amenazada la quejosa ya que se desprende en su denuncia que ocurrió en inmediaciones </w:t>
      </w:r>
      <w:bookmarkEnd w:id="9"/>
      <w:r w:rsidRPr="00E478FE">
        <w:rPr>
          <w:rFonts w:ascii="Arial" w:hAnsi="Arial" w:cs="Arial"/>
          <w:b w:val="0"/>
          <w:bCs/>
          <w:i/>
          <w:iCs/>
          <w:sz w:val="16"/>
        </w:rPr>
        <w:t xml:space="preserve">de la parte trasera de las Instalaciones de la Dirección de Seguridad Publica y por consecuencia integrarían la carpeta de investigación. Posteriormente, al salir de la oficina del Agente del Ministerio Publico se procedió a realizar dicha diligencia en acompañamiento a la quejosa </w:t>
      </w:r>
      <w:r w:rsidR="0031467A">
        <w:rPr>
          <w:rFonts w:ascii="Arial" w:hAnsi="Arial" w:cs="Arial"/>
          <w:b w:val="0"/>
          <w:bCs/>
          <w:i/>
          <w:iCs/>
          <w:sz w:val="16"/>
        </w:rPr>
        <w:t>Ag1</w:t>
      </w:r>
      <w:r w:rsidRPr="00E478FE">
        <w:rPr>
          <w:rFonts w:ascii="Arial" w:hAnsi="Arial" w:cs="Arial"/>
          <w:b w:val="0"/>
          <w:bCs/>
          <w:i/>
          <w:iCs/>
          <w:sz w:val="16"/>
        </w:rPr>
        <w:t xml:space="preserve">, saliendo por un pasillo de aproximadamente 5 metros de largo que se encontraba a un costado de la entrada a Ministerio Publico, el cual finaliza a la parte trasera del edificio, por lo que al salir se observó diversos vehículos de la policía municipal que no estaban en funcionamiento, así como de la Fiscalía General del Estado, es de aclararse que la parte trasera del edificio no está delimitado por una cerca o muro, ni se encuentra alguna edificación aledaña ni urbanizada, encontrándonos con terracería y monte prevaleciendo flora silvestre y algunos caminos improvisados por la salida y entrada de los vehículos pertenecientes a estas dependencias. Acto seguido, la quejosa junto con los agentes del Ministerio Publico, un elemento de la Agencia de Investigación Criminal así como del Licenciado </w:t>
      </w:r>
      <w:r w:rsidR="00D526A2">
        <w:rPr>
          <w:rFonts w:ascii="Arial" w:hAnsi="Arial" w:cs="Arial"/>
          <w:b w:val="0"/>
          <w:bCs/>
          <w:i/>
          <w:iCs/>
          <w:sz w:val="16"/>
        </w:rPr>
        <w:t>E2</w:t>
      </w:r>
      <w:r w:rsidRPr="00E478FE">
        <w:rPr>
          <w:rFonts w:ascii="Arial" w:hAnsi="Arial" w:cs="Arial"/>
          <w:b w:val="0"/>
          <w:bCs/>
          <w:i/>
          <w:iCs/>
          <w:sz w:val="16"/>
        </w:rPr>
        <w:t xml:space="preserve">, y un servidor, recorrió el área trasera del lugar, trasladándonos hasta un camino de terracería, el cual daba al área de la cárcel municipal donde la quejosa mencionó que las patrullas llegan siempre por este lado e ingresan a los detenidos, sin embargo, a ella antes de llevarla ahí la trasladaron a un lugar donde termina dicho camino de terracería, por lo que recorrimos ese camino el cual se iba ocultando por matorrales y flora silvestre, al llevar a su punto final se logra apreciar un espacio libre y oculto que desde ese punto no podría ser visto por alguna persona, donde refiere la quejosa que fue ahí donde estacionaron los elementos de Seguridad Publica la Patrulla para poder golpearla y amenazarla junto con su hermana y su amigo, por lo que esta Comisión recabó evidencia fotográfica del lugar, así como personal de la Fiscalía General del Estado. Posteriormente, nos trasladamos por ese mismo camino y nos dirigimos hasta el acceso que está detrás de las celdas de la Policía Municipal, observando que en ese momento se encontraba estacionada una patrulla de la Policía Municipal de la cual descienden 3 elementos uniformados quienes llevaban detenido a una persona, misma que fue ingresada al área de guardia para recabar sus datos en el libro de registro, por lo que tuvimos que esperar unos minutos para poder ingresar a dicho lugar, y una vez desocupado personal de la fiscalía y de esta oficina de los Derechos Humanos se entrevistaron con el responsable de la guardia a quien se le solicitó el libro de registros para revisar el contenido del mismo específicamente el día 08 de mayo de 2022 en que fue ingresada la C. </w:t>
      </w:r>
      <w:r w:rsidR="00CE6F71">
        <w:rPr>
          <w:rFonts w:ascii="Arial" w:hAnsi="Arial" w:cs="Arial"/>
          <w:b w:val="0"/>
          <w:bCs/>
          <w:i/>
          <w:iCs/>
          <w:sz w:val="16"/>
        </w:rPr>
        <w:t>Ag1</w:t>
      </w:r>
      <w:r w:rsidRPr="00E478FE">
        <w:rPr>
          <w:rFonts w:ascii="Arial" w:hAnsi="Arial" w:cs="Arial"/>
          <w:b w:val="0"/>
          <w:bCs/>
          <w:i/>
          <w:iCs/>
          <w:sz w:val="16"/>
        </w:rPr>
        <w:t xml:space="preserve">, sin embargo, pidió que le diéramos tiempo en llamar al Director </w:t>
      </w:r>
      <w:r w:rsidRPr="00E478FE">
        <w:rPr>
          <w:rFonts w:ascii="Arial" w:hAnsi="Arial" w:cs="Arial"/>
          <w:b w:val="0"/>
          <w:bCs/>
          <w:i/>
          <w:iCs/>
          <w:sz w:val="16"/>
        </w:rPr>
        <w:lastRenderedPageBreak/>
        <w:t xml:space="preserve">de Seguridad Pública Municipal quien le daría autorización en proporcionarnos el libro de registro, por lo que realizó la llamada telefónica correspondiente y una vez finalizada su llamada nos entregó dicho libro de registro el cual fue inspeccionado, capturando fotografías de su portada así como del día en que fue registrada la quejosa para su ingreso a la cárcel municipal. Finalmente, nos trasladamos al área donde se encuentran las celdas municipales señalando la quejosa que en la puerta de acceso junto a un armario de metal fue de nueva cuenta agredida por los elementos de la Policía Municipal tirándola al suelo mientras que le propinaban patadas en la cabeza y en el cuerpo, por lo que se procedió a fotografiar el área señalada por la quejosa, después nos trasladamos hasta las oficinas del ministerio público, y al llegar ahí, el Agente del Ministerio Publico </w:t>
      </w:r>
      <w:r w:rsidR="00D526A2">
        <w:rPr>
          <w:rFonts w:ascii="Arial" w:hAnsi="Arial" w:cs="Arial"/>
          <w:b w:val="0"/>
          <w:bCs/>
          <w:i/>
          <w:iCs/>
          <w:sz w:val="16"/>
        </w:rPr>
        <w:t>E1</w:t>
      </w:r>
      <w:r w:rsidRPr="00E478FE">
        <w:rPr>
          <w:rFonts w:ascii="Arial" w:hAnsi="Arial" w:cs="Arial"/>
          <w:b w:val="0"/>
          <w:bCs/>
          <w:i/>
          <w:iCs/>
          <w:sz w:val="16"/>
        </w:rPr>
        <w:t xml:space="preserve">, refirió que levantarían las actas correspondientes de la diligencia realizada, además de solicitarle a la quejosa una ampliación de los hechos denunciados por lo que se le preguntó a esta última si requeriría la asistencia del personal de la Comisión de los Derechos Humanos, a lo cual refirió que no haría falta nuestra presencia para las declaraciones que habrían de llevarse. Por lo que personal de esta Comisión se retiró de las instalaciones del Ministerio Publico sin antes referirle a la C. </w:t>
      </w:r>
      <w:r w:rsidR="00B11921">
        <w:rPr>
          <w:rFonts w:ascii="Arial" w:hAnsi="Arial" w:cs="Arial"/>
          <w:b w:val="0"/>
          <w:bCs/>
          <w:i/>
          <w:iCs/>
          <w:sz w:val="16"/>
        </w:rPr>
        <w:t>Ag1</w:t>
      </w:r>
      <w:r w:rsidRPr="00E478FE">
        <w:rPr>
          <w:rFonts w:ascii="Arial" w:hAnsi="Arial" w:cs="Arial"/>
          <w:b w:val="0"/>
          <w:bCs/>
          <w:i/>
          <w:iCs/>
          <w:sz w:val="16"/>
        </w:rPr>
        <w:t xml:space="preserve"> que para cualquier duda que tuviese dentro de las investigaciones que estarían llevando el personal de la </w:t>
      </w:r>
      <w:proofErr w:type="gramStart"/>
      <w:r w:rsidRPr="00E478FE">
        <w:rPr>
          <w:rFonts w:ascii="Arial" w:hAnsi="Arial" w:cs="Arial"/>
          <w:b w:val="0"/>
          <w:bCs/>
          <w:i/>
          <w:iCs/>
          <w:sz w:val="16"/>
        </w:rPr>
        <w:t>Fiscalía General</w:t>
      </w:r>
      <w:proofErr w:type="gramEnd"/>
      <w:r w:rsidRPr="00E478FE">
        <w:rPr>
          <w:rFonts w:ascii="Arial" w:hAnsi="Arial" w:cs="Arial"/>
          <w:b w:val="0"/>
          <w:bCs/>
          <w:i/>
          <w:iCs/>
          <w:sz w:val="16"/>
        </w:rPr>
        <w:t xml:space="preserve"> del Estado, así como las actuaciones del día de hoy se comunicara con el personal de la Sexta Visitaduría</w:t>
      </w:r>
      <w:r w:rsidR="00155FEB">
        <w:rPr>
          <w:rFonts w:ascii="Arial" w:hAnsi="Arial" w:cs="Arial"/>
          <w:b w:val="0"/>
          <w:bCs/>
          <w:i/>
          <w:iCs/>
          <w:sz w:val="16"/>
        </w:rPr>
        <w:t>..</w:t>
      </w:r>
      <w:r w:rsidRPr="00E478FE">
        <w:rPr>
          <w:rFonts w:ascii="Arial" w:hAnsi="Arial" w:cs="Arial"/>
          <w:b w:val="0"/>
          <w:bCs/>
          <w:i/>
          <w:iCs/>
          <w:sz w:val="16"/>
        </w:rPr>
        <w:t>.</w:t>
      </w:r>
      <w:r w:rsidR="00155FEB">
        <w:rPr>
          <w:rFonts w:ascii="Arial" w:hAnsi="Arial" w:cs="Arial"/>
          <w:b w:val="0"/>
          <w:bCs/>
          <w:i/>
          <w:iCs/>
          <w:sz w:val="16"/>
        </w:rPr>
        <w:t>” (sic)</w:t>
      </w:r>
    </w:p>
    <w:p w14:paraId="7AA54D33" w14:textId="77777777" w:rsidR="009D07A2" w:rsidRPr="00AA02D4" w:rsidRDefault="009D07A2" w:rsidP="00AA02D4">
      <w:pPr>
        <w:spacing w:line="360" w:lineRule="auto"/>
        <w:ind w:left="708" w:hanging="708"/>
        <w:rPr>
          <w:rFonts w:ascii="Arial" w:hAnsi="Arial" w:cs="Arial"/>
          <w:sz w:val="20"/>
        </w:rPr>
      </w:pPr>
    </w:p>
    <w:p w14:paraId="381ECDC6" w14:textId="7B4A44E6" w:rsidR="00E478FE" w:rsidRPr="00E478FE" w:rsidRDefault="00A51BAE" w:rsidP="00553BEF">
      <w:pPr>
        <w:pStyle w:val="Estilo1"/>
        <w:spacing w:line="360" w:lineRule="auto"/>
        <w:ind w:left="0"/>
        <w:jc w:val="both"/>
        <w:rPr>
          <w:rFonts w:ascii="Arial" w:hAnsi="Arial" w:cs="Arial"/>
          <w:sz w:val="20"/>
          <w:szCs w:val="14"/>
        </w:rPr>
      </w:pPr>
      <w:bookmarkStart w:id="11" w:name="_Hlk160133163"/>
      <w:r w:rsidRPr="00E478FE">
        <w:rPr>
          <w:rFonts w:ascii="Arial" w:hAnsi="Arial" w:cs="Arial"/>
          <w:sz w:val="20"/>
          <w:szCs w:val="14"/>
        </w:rPr>
        <w:t>Informe pormenorizado de fecha 28 de mayo de 2022.</w:t>
      </w:r>
    </w:p>
    <w:p w14:paraId="51C08F68" w14:textId="483BA509" w:rsidR="00A51BAE" w:rsidRPr="00155FEB" w:rsidRDefault="00A51BAE" w:rsidP="00553BEF">
      <w:pPr>
        <w:pStyle w:val="Estilo1"/>
        <w:numPr>
          <w:ilvl w:val="0"/>
          <w:numId w:val="0"/>
        </w:numPr>
        <w:spacing w:line="360" w:lineRule="auto"/>
        <w:jc w:val="both"/>
        <w:rPr>
          <w:rFonts w:ascii="Arial" w:hAnsi="Arial" w:cs="Arial"/>
          <w:sz w:val="20"/>
          <w:szCs w:val="14"/>
        </w:rPr>
      </w:pPr>
      <w:r>
        <w:rPr>
          <w:rFonts w:ascii="Arial" w:hAnsi="Arial" w:cs="Arial"/>
          <w:sz w:val="20"/>
          <w:szCs w:val="14"/>
        </w:rPr>
        <w:t>S</w:t>
      </w:r>
      <w:r w:rsidRPr="006E7043">
        <w:rPr>
          <w:rFonts w:ascii="Arial" w:hAnsi="Arial" w:cs="Arial"/>
          <w:sz w:val="20"/>
          <w:szCs w:val="14"/>
        </w:rPr>
        <w:t xml:space="preserve">uscrito por </w:t>
      </w:r>
      <w:r w:rsidR="00722C90" w:rsidRPr="00722C90">
        <w:rPr>
          <w:rFonts w:ascii="Arial" w:hAnsi="Arial" w:cs="Arial"/>
          <w:i/>
          <w:iCs/>
          <w:sz w:val="20"/>
          <w:szCs w:val="14"/>
        </w:rPr>
        <w:t>A1</w:t>
      </w:r>
      <w:r>
        <w:rPr>
          <w:rFonts w:ascii="Arial" w:hAnsi="Arial" w:cs="Arial"/>
          <w:sz w:val="20"/>
          <w:szCs w:val="14"/>
        </w:rPr>
        <w:t>, presidenta m</w:t>
      </w:r>
      <w:r w:rsidRPr="006E7043">
        <w:rPr>
          <w:rFonts w:ascii="Arial" w:hAnsi="Arial" w:cs="Arial"/>
          <w:sz w:val="20"/>
          <w:szCs w:val="14"/>
        </w:rPr>
        <w:t>unicipal de Melchor Múzquiz,</w:t>
      </w:r>
      <w:r>
        <w:rPr>
          <w:rFonts w:ascii="Arial" w:hAnsi="Arial" w:cs="Arial"/>
          <w:sz w:val="20"/>
          <w:szCs w:val="14"/>
        </w:rPr>
        <w:t xml:space="preserve"> Coahuila, en el que se comunica lo siguiente</w:t>
      </w:r>
      <w:r w:rsidRPr="006E7043">
        <w:rPr>
          <w:rFonts w:ascii="Arial" w:hAnsi="Arial" w:cs="Arial"/>
          <w:sz w:val="20"/>
          <w:szCs w:val="14"/>
        </w:rPr>
        <w:t>:</w:t>
      </w:r>
    </w:p>
    <w:p w14:paraId="47053FE4" w14:textId="1194043E" w:rsidR="00693586" w:rsidRPr="00E478FE" w:rsidRDefault="00A2154F" w:rsidP="00155FEB">
      <w:pPr>
        <w:spacing w:line="360" w:lineRule="auto"/>
        <w:ind w:left="709"/>
        <w:jc w:val="both"/>
        <w:rPr>
          <w:rFonts w:ascii="Arial" w:hAnsi="Arial" w:cs="Arial"/>
          <w:b w:val="0"/>
          <w:i/>
          <w:sz w:val="16"/>
        </w:rPr>
      </w:pPr>
      <w:r w:rsidRPr="00E478FE">
        <w:rPr>
          <w:rFonts w:ascii="Arial" w:hAnsi="Arial" w:cs="Arial"/>
          <w:b w:val="0"/>
          <w:sz w:val="16"/>
        </w:rPr>
        <w:t>“…</w:t>
      </w:r>
      <w:r w:rsidRPr="00E478FE">
        <w:rPr>
          <w:rFonts w:ascii="Arial" w:hAnsi="Arial" w:cs="Arial"/>
          <w:b w:val="0"/>
          <w:i/>
          <w:sz w:val="16"/>
        </w:rPr>
        <w:t xml:space="preserve">Que en el análisis de los hecho que se refiere la C. </w:t>
      </w:r>
      <w:r w:rsidR="00722C90">
        <w:rPr>
          <w:rFonts w:ascii="Arial" w:hAnsi="Arial" w:cs="Arial"/>
          <w:b w:val="0"/>
          <w:i/>
          <w:sz w:val="16"/>
        </w:rPr>
        <w:t>Ag1</w:t>
      </w:r>
      <w:r w:rsidRPr="00E478FE">
        <w:rPr>
          <w:rFonts w:ascii="Arial" w:hAnsi="Arial" w:cs="Arial"/>
          <w:b w:val="0"/>
          <w:i/>
          <w:sz w:val="16"/>
        </w:rPr>
        <w:t xml:space="preserve"> precisados en el oficio de referencia, hago de su conocimiento que mediante Informe Policial Homologado con número de referencia </w:t>
      </w:r>
      <w:r w:rsidR="00722C90">
        <w:rPr>
          <w:rFonts w:ascii="Arial" w:hAnsi="Arial" w:cs="Arial"/>
          <w:b w:val="0"/>
          <w:i/>
          <w:sz w:val="16"/>
        </w:rPr>
        <w:t>X</w:t>
      </w:r>
      <w:r w:rsidRPr="00E478FE">
        <w:rPr>
          <w:rFonts w:ascii="Arial" w:hAnsi="Arial" w:cs="Arial"/>
          <w:b w:val="0"/>
          <w:i/>
          <w:sz w:val="16"/>
        </w:rPr>
        <w:t xml:space="preserve"> el C. </w:t>
      </w:r>
      <w:r w:rsidR="00722C90">
        <w:rPr>
          <w:rFonts w:ascii="Arial" w:hAnsi="Arial" w:cs="Arial"/>
          <w:b w:val="0"/>
          <w:i/>
          <w:sz w:val="16"/>
        </w:rPr>
        <w:t>Ar2</w:t>
      </w:r>
      <w:r w:rsidRPr="00E478FE">
        <w:rPr>
          <w:rFonts w:ascii="Arial" w:hAnsi="Arial" w:cs="Arial"/>
          <w:b w:val="0"/>
          <w:i/>
          <w:sz w:val="16"/>
        </w:rPr>
        <w:t xml:space="preserve"> elemento de la Dirección de Seguridad Pública de </w:t>
      </w:r>
      <w:r w:rsidR="00BB55F0" w:rsidRPr="00E478FE">
        <w:rPr>
          <w:rFonts w:ascii="Arial" w:hAnsi="Arial" w:cs="Arial"/>
          <w:b w:val="0"/>
          <w:i/>
          <w:sz w:val="16"/>
        </w:rPr>
        <w:t>Múzquiz</w:t>
      </w:r>
      <w:r w:rsidRPr="00E478FE">
        <w:rPr>
          <w:rFonts w:ascii="Arial" w:hAnsi="Arial" w:cs="Arial"/>
          <w:b w:val="0"/>
          <w:i/>
          <w:sz w:val="16"/>
        </w:rPr>
        <w:t xml:space="preserve"> Coahuila suscribió el informe correspondiente estableciendo como evento "VIOLENCIA CONTRA MIEMBROS, DAÑOS LESIONES Y LO QUE RESULTE", precisando circunstancias de tiempo, modo y lugar en que ocurrieron los hechos, siendo esto la 01:45 horas del día 08 de Mayo del 2022 en donde se recibe una llamada anónima a la guardia de seguridad pública municipal, en la ciudad de Melchor </w:t>
      </w:r>
      <w:r w:rsidR="00BB55F0" w:rsidRPr="00E478FE">
        <w:rPr>
          <w:rFonts w:ascii="Arial" w:hAnsi="Arial" w:cs="Arial"/>
          <w:b w:val="0"/>
          <w:i/>
          <w:sz w:val="16"/>
        </w:rPr>
        <w:t>Múzquiz</w:t>
      </w:r>
      <w:r w:rsidRPr="00E478FE">
        <w:rPr>
          <w:rFonts w:ascii="Arial" w:hAnsi="Arial" w:cs="Arial"/>
          <w:b w:val="0"/>
          <w:i/>
          <w:sz w:val="16"/>
        </w:rPr>
        <w:t xml:space="preserve">, Coahuila, en donde se reporta una riña en el exterior del bar llamado la Malagueña, que se localiza en calle Hidalgo entre Zaragoza y Allende en la zona centro de dicha ciudad antes mencionada, por lo que los oficiales de la unidad </w:t>
      </w:r>
      <w:r w:rsidR="00D74CE6">
        <w:rPr>
          <w:rFonts w:ascii="Arial" w:hAnsi="Arial" w:cs="Arial"/>
          <w:b w:val="0"/>
          <w:i/>
          <w:sz w:val="16"/>
        </w:rPr>
        <w:t>X</w:t>
      </w:r>
      <w:r w:rsidR="00FB45B2">
        <w:rPr>
          <w:rFonts w:ascii="Arial" w:hAnsi="Arial" w:cs="Arial"/>
          <w:b w:val="0"/>
          <w:i/>
          <w:sz w:val="16"/>
        </w:rPr>
        <w:t xml:space="preserve"> </w:t>
      </w:r>
      <w:r w:rsidRPr="00E478FE">
        <w:rPr>
          <w:rFonts w:ascii="Arial" w:hAnsi="Arial" w:cs="Arial"/>
          <w:b w:val="0"/>
          <w:i/>
          <w:sz w:val="16"/>
        </w:rPr>
        <w:t>los cuales eran el responsable en turno el oficial A</w:t>
      </w:r>
      <w:r w:rsidR="00722C90">
        <w:rPr>
          <w:rFonts w:ascii="Arial" w:hAnsi="Arial" w:cs="Arial"/>
          <w:b w:val="0"/>
          <w:i/>
          <w:sz w:val="16"/>
        </w:rPr>
        <w:t>r2</w:t>
      </w:r>
      <w:r w:rsidRPr="00E478FE">
        <w:rPr>
          <w:rFonts w:ascii="Arial" w:hAnsi="Arial" w:cs="Arial"/>
          <w:b w:val="0"/>
          <w:i/>
          <w:sz w:val="16"/>
        </w:rPr>
        <w:t xml:space="preserve"> Y los elementos </w:t>
      </w:r>
      <w:r w:rsidR="00722C90">
        <w:rPr>
          <w:rFonts w:ascii="Arial" w:hAnsi="Arial" w:cs="Arial"/>
          <w:b w:val="0"/>
          <w:i/>
          <w:sz w:val="16"/>
        </w:rPr>
        <w:t>Ar3</w:t>
      </w:r>
      <w:r w:rsidRPr="00E478FE">
        <w:rPr>
          <w:rFonts w:ascii="Arial" w:hAnsi="Arial" w:cs="Arial"/>
          <w:b w:val="0"/>
          <w:i/>
          <w:sz w:val="16"/>
        </w:rPr>
        <w:t xml:space="preserve">, </w:t>
      </w:r>
      <w:r w:rsidR="00722C90">
        <w:rPr>
          <w:rFonts w:ascii="Arial" w:hAnsi="Arial" w:cs="Arial"/>
          <w:b w:val="0"/>
          <w:i/>
          <w:sz w:val="16"/>
        </w:rPr>
        <w:t>Ar4</w:t>
      </w:r>
      <w:r w:rsidRPr="00E478FE">
        <w:rPr>
          <w:rFonts w:ascii="Arial" w:hAnsi="Arial" w:cs="Arial"/>
          <w:b w:val="0"/>
          <w:i/>
          <w:sz w:val="16"/>
        </w:rPr>
        <w:t xml:space="preserve">, por lo que aproximadamente a las 01:55 horas del día 08 de mayo llegaron los oficiales de </w:t>
      </w:r>
      <w:r w:rsidR="00BB55F0" w:rsidRPr="00E478FE">
        <w:rPr>
          <w:rFonts w:ascii="Arial" w:hAnsi="Arial" w:cs="Arial"/>
          <w:b w:val="0"/>
          <w:i/>
          <w:sz w:val="16"/>
        </w:rPr>
        <w:t>policía</w:t>
      </w:r>
      <w:r w:rsidRPr="00E478FE">
        <w:rPr>
          <w:rFonts w:ascii="Arial" w:hAnsi="Arial" w:cs="Arial"/>
          <w:b w:val="0"/>
          <w:i/>
          <w:sz w:val="16"/>
        </w:rPr>
        <w:t xml:space="preserve"> al bar </w:t>
      </w:r>
      <w:r w:rsidR="008B1102" w:rsidRPr="00E478FE">
        <w:rPr>
          <w:rFonts w:ascii="Arial" w:hAnsi="Arial" w:cs="Arial"/>
          <w:b w:val="0"/>
          <w:i/>
          <w:sz w:val="16"/>
        </w:rPr>
        <w:t xml:space="preserve">“la </w:t>
      </w:r>
      <w:r w:rsidRPr="00E478FE">
        <w:rPr>
          <w:rFonts w:ascii="Arial" w:hAnsi="Arial" w:cs="Arial"/>
          <w:b w:val="0"/>
          <w:i/>
          <w:sz w:val="16"/>
        </w:rPr>
        <w:t>Malagueña</w:t>
      </w:r>
      <w:r w:rsidR="008B1102" w:rsidRPr="00E478FE">
        <w:rPr>
          <w:rFonts w:ascii="Arial" w:hAnsi="Arial" w:cs="Arial"/>
          <w:b w:val="0"/>
          <w:i/>
          <w:sz w:val="16"/>
        </w:rPr>
        <w:t>”</w:t>
      </w:r>
      <w:r w:rsidRPr="00E478FE">
        <w:rPr>
          <w:rFonts w:ascii="Arial" w:hAnsi="Arial" w:cs="Arial"/>
          <w:b w:val="0"/>
          <w:i/>
          <w:sz w:val="16"/>
        </w:rPr>
        <w:t xml:space="preserve"> donde el vigilante de dicho bar el señor </w:t>
      </w:r>
      <w:r w:rsidR="00D526A2">
        <w:rPr>
          <w:rFonts w:ascii="Arial" w:hAnsi="Arial" w:cs="Arial"/>
          <w:b w:val="0"/>
          <w:i/>
          <w:sz w:val="16"/>
        </w:rPr>
        <w:t>E3</w:t>
      </w:r>
      <w:r w:rsidR="00D74CE6">
        <w:rPr>
          <w:rFonts w:ascii="Arial" w:hAnsi="Arial" w:cs="Arial"/>
          <w:b w:val="0"/>
          <w:i/>
          <w:sz w:val="16"/>
        </w:rPr>
        <w:t xml:space="preserve"> </w:t>
      </w:r>
      <w:r w:rsidRPr="00E478FE">
        <w:rPr>
          <w:rFonts w:ascii="Arial" w:hAnsi="Arial" w:cs="Arial"/>
          <w:b w:val="0"/>
          <w:i/>
          <w:sz w:val="16"/>
        </w:rPr>
        <w:t xml:space="preserve"> indico que minutos antes había salido una pareja las cuales eran clientes del bar y detrás de ellos un grupo de personas entre ellos dos mujeres jóvenes que vestían una de ella un conjunto </w:t>
      </w:r>
      <w:r w:rsidR="00604530">
        <w:rPr>
          <w:rFonts w:ascii="Arial" w:hAnsi="Arial" w:cs="Arial"/>
          <w:b w:val="0"/>
          <w:i/>
          <w:sz w:val="16"/>
        </w:rPr>
        <w:t>X</w:t>
      </w:r>
      <w:r w:rsidRPr="00E478FE">
        <w:rPr>
          <w:rFonts w:ascii="Arial" w:hAnsi="Arial" w:cs="Arial"/>
          <w:b w:val="0"/>
          <w:i/>
          <w:sz w:val="16"/>
        </w:rPr>
        <w:t xml:space="preserve"> de complexión robusta y la otra mujer de complexión delgada de cabello largo con un top </w:t>
      </w:r>
      <w:proofErr w:type="spellStart"/>
      <w:r w:rsidR="00FB45B2">
        <w:rPr>
          <w:rFonts w:ascii="Arial" w:hAnsi="Arial" w:cs="Arial"/>
          <w:b w:val="0"/>
          <w:i/>
          <w:sz w:val="16"/>
        </w:rPr>
        <w:t>X</w:t>
      </w:r>
      <w:r w:rsidRPr="00E478FE">
        <w:rPr>
          <w:rFonts w:ascii="Arial" w:hAnsi="Arial" w:cs="Arial"/>
          <w:b w:val="0"/>
          <w:i/>
          <w:sz w:val="16"/>
        </w:rPr>
        <w:t>l</w:t>
      </w:r>
      <w:proofErr w:type="spellEnd"/>
      <w:r w:rsidRPr="00E478FE">
        <w:rPr>
          <w:rFonts w:ascii="Arial" w:hAnsi="Arial" w:cs="Arial"/>
          <w:b w:val="0"/>
          <w:i/>
          <w:sz w:val="16"/>
        </w:rPr>
        <w:t xml:space="preserve">, misma que momento antes había tenido un altercado con una joven de nombre </w:t>
      </w:r>
      <w:r w:rsidR="00D526A2">
        <w:rPr>
          <w:rFonts w:ascii="Arial" w:hAnsi="Arial" w:cs="Arial"/>
          <w:b w:val="0"/>
          <w:i/>
          <w:sz w:val="16"/>
        </w:rPr>
        <w:t>E4</w:t>
      </w:r>
      <w:r w:rsidRPr="00E478FE">
        <w:rPr>
          <w:rFonts w:ascii="Arial" w:hAnsi="Arial" w:cs="Arial"/>
          <w:b w:val="0"/>
          <w:i/>
          <w:sz w:val="16"/>
        </w:rPr>
        <w:t xml:space="preserve">, dentro del bar, y que los hombres lo habían empezado a golpear al hombre y ambas mujeres solo grababan la agresión con sus teléfonos celulares, llevándolo así hasta la plaza principal, por lo que los elementos de seguridad pública se trasladaron hasta la plaza municipal, y estacionándose enfrente del negocio denominado farmacia Benavides, descendiendo de la unidad los oficiales, </w:t>
      </w:r>
      <w:r w:rsidR="00D74CE6">
        <w:rPr>
          <w:rFonts w:ascii="Arial" w:hAnsi="Arial" w:cs="Arial"/>
          <w:b w:val="0"/>
          <w:i/>
          <w:sz w:val="16"/>
        </w:rPr>
        <w:t>Ar2</w:t>
      </w:r>
      <w:r w:rsidRPr="00E478FE">
        <w:rPr>
          <w:rFonts w:ascii="Arial" w:hAnsi="Arial" w:cs="Arial"/>
          <w:b w:val="0"/>
          <w:i/>
          <w:sz w:val="16"/>
        </w:rPr>
        <w:t xml:space="preserve">, </w:t>
      </w:r>
      <w:r w:rsidR="00D74CE6">
        <w:rPr>
          <w:rFonts w:ascii="Arial" w:hAnsi="Arial" w:cs="Arial"/>
          <w:b w:val="0"/>
          <w:i/>
          <w:sz w:val="16"/>
        </w:rPr>
        <w:t>Ar3</w:t>
      </w:r>
      <w:r w:rsidRPr="00E478FE">
        <w:rPr>
          <w:rFonts w:ascii="Arial" w:hAnsi="Arial" w:cs="Arial"/>
          <w:b w:val="0"/>
          <w:i/>
          <w:sz w:val="16"/>
        </w:rPr>
        <w:t xml:space="preserve"> y </w:t>
      </w:r>
      <w:r w:rsidR="00D74CE6">
        <w:rPr>
          <w:rFonts w:ascii="Arial" w:hAnsi="Arial" w:cs="Arial"/>
          <w:b w:val="0"/>
          <w:i/>
          <w:sz w:val="16"/>
        </w:rPr>
        <w:t>Ar4</w:t>
      </w:r>
      <w:r w:rsidRPr="00E478FE">
        <w:rPr>
          <w:rFonts w:ascii="Arial" w:hAnsi="Arial" w:cs="Arial"/>
          <w:b w:val="0"/>
          <w:i/>
          <w:sz w:val="16"/>
        </w:rPr>
        <w:t xml:space="preserve">, al momento de llegar una joven de sexo femenino, complexión delgada, cabello lacio suelto y negro, la cual vestía un pantalón de mezclilla de color </w:t>
      </w:r>
      <w:r w:rsidR="00582FAB">
        <w:rPr>
          <w:rFonts w:ascii="Arial" w:hAnsi="Arial" w:cs="Arial"/>
          <w:b w:val="0"/>
          <w:i/>
          <w:sz w:val="16"/>
        </w:rPr>
        <w:t xml:space="preserve">X </w:t>
      </w:r>
      <w:r w:rsidRPr="00E478FE">
        <w:rPr>
          <w:rFonts w:ascii="Arial" w:hAnsi="Arial" w:cs="Arial"/>
          <w:b w:val="0"/>
          <w:i/>
          <w:sz w:val="16"/>
        </w:rPr>
        <w:t xml:space="preserve">y un top de color </w:t>
      </w:r>
      <w:r w:rsidR="00582FAB">
        <w:rPr>
          <w:rFonts w:ascii="Arial" w:hAnsi="Arial" w:cs="Arial"/>
          <w:b w:val="0"/>
          <w:i/>
          <w:sz w:val="16"/>
        </w:rPr>
        <w:t>X</w:t>
      </w:r>
      <w:r w:rsidRPr="00E478FE">
        <w:rPr>
          <w:rFonts w:ascii="Arial" w:hAnsi="Arial" w:cs="Arial"/>
          <w:b w:val="0"/>
          <w:i/>
          <w:sz w:val="16"/>
        </w:rPr>
        <w:t xml:space="preserve">, empezó a insultar al oficial </w:t>
      </w:r>
      <w:r w:rsidR="00D74CE6">
        <w:rPr>
          <w:rFonts w:ascii="Arial" w:hAnsi="Arial" w:cs="Arial"/>
          <w:b w:val="0"/>
          <w:i/>
          <w:sz w:val="16"/>
        </w:rPr>
        <w:t>Ar2</w:t>
      </w:r>
      <w:r w:rsidRPr="00E478FE">
        <w:rPr>
          <w:rFonts w:ascii="Arial" w:hAnsi="Arial" w:cs="Arial"/>
          <w:b w:val="0"/>
          <w:i/>
          <w:sz w:val="16"/>
        </w:rPr>
        <w:t xml:space="preserve">, misma joven que coincidía con las </w:t>
      </w:r>
      <w:r w:rsidR="00BB55F0" w:rsidRPr="00E478FE">
        <w:rPr>
          <w:rFonts w:ascii="Arial" w:hAnsi="Arial" w:cs="Arial"/>
          <w:b w:val="0"/>
          <w:i/>
          <w:sz w:val="16"/>
        </w:rPr>
        <w:t>características</w:t>
      </w:r>
      <w:r w:rsidRPr="00E478FE">
        <w:rPr>
          <w:rFonts w:ascii="Arial" w:hAnsi="Arial" w:cs="Arial"/>
          <w:b w:val="0"/>
          <w:i/>
          <w:sz w:val="16"/>
        </w:rPr>
        <w:t xml:space="preserve"> que había proporcionado el vigilante del bar, esta joven le grito palabras altisonante al oficial</w:t>
      </w:r>
      <w:r w:rsidR="00D74CE6">
        <w:rPr>
          <w:rFonts w:ascii="Arial" w:hAnsi="Arial" w:cs="Arial"/>
          <w:b w:val="0"/>
          <w:i/>
          <w:sz w:val="16"/>
        </w:rPr>
        <w:t xml:space="preserve"> Ar2</w:t>
      </w:r>
      <w:r w:rsidRPr="00E478FE">
        <w:rPr>
          <w:rFonts w:ascii="Arial" w:hAnsi="Arial" w:cs="Arial"/>
          <w:b w:val="0"/>
          <w:i/>
          <w:sz w:val="16"/>
        </w:rPr>
        <w:t>, a lo que el elemento de seguridad, le pido de manera pacífica que se tranquilizara, pues primero que nada querían conocer cuál era el inconveniente que se estaba</w:t>
      </w:r>
      <w:r w:rsidR="008B1102" w:rsidRPr="00E478FE">
        <w:rPr>
          <w:rFonts w:ascii="Arial" w:hAnsi="Arial" w:cs="Arial"/>
          <w:b w:val="0"/>
          <w:i/>
          <w:sz w:val="16"/>
        </w:rPr>
        <w:t xml:space="preserve"> presentando, pero la joven, con las características antes descritas lo que hizo fue darle un puñetazo a la altura del rostro al </w:t>
      </w:r>
      <w:r w:rsidR="00BB55F0" w:rsidRPr="00E478FE">
        <w:rPr>
          <w:rFonts w:ascii="Arial" w:hAnsi="Arial" w:cs="Arial"/>
          <w:b w:val="0"/>
          <w:i/>
          <w:sz w:val="16"/>
        </w:rPr>
        <w:t>policía</w:t>
      </w:r>
      <w:r w:rsidR="008B1102" w:rsidRPr="00E478FE">
        <w:rPr>
          <w:rFonts w:ascii="Arial" w:hAnsi="Arial" w:cs="Arial"/>
          <w:b w:val="0"/>
          <w:i/>
          <w:sz w:val="16"/>
        </w:rPr>
        <w:t xml:space="preserve"> </w:t>
      </w:r>
      <w:r w:rsidR="00D74CE6">
        <w:rPr>
          <w:rFonts w:ascii="Arial" w:hAnsi="Arial" w:cs="Arial"/>
          <w:b w:val="0"/>
          <w:i/>
          <w:sz w:val="16"/>
        </w:rPr>
        <w:t>Ar2</w:t>
      </w:r>
      <w:r w:rsidR="008B1102" w:rsidRPr="00E478FE">
        <w:rPr>
          <w:rFonts w:ascii="Arial" w:hAnsi="Arial" w:cs="Arial"/>
          <w:b w:val="0"/>
          <w:i/>
          <w:sz w:val="16"/>
        </w:rPr>
        <w:t xml:space="preserve">, por lo que la agente </w:t>
      </w:r>
      <w:r w:rsidR="00D74CE6">
        <w:rPr>
          <w:rFonts w:ascii="Arial" w:hAnsi="Arial" w:cs="Arial"/>
          <w:b w:val="0"/>
          <w:i/>
          <w:sz w:val="16"/>
        </w:rPr>
        <w:t>Ar4</w:t>
      </w:r>
      <w:r w:rsidR="008B1102" w:rsidRPr="00E478FE">
        <w:rPr>
          <w:rFonts w:ascii="Arial" w:hAnsi="Arial" w:cs="Arial"/>
          <w:b w:val="0"/>
          <w:i/>
          <w:sz w:val="16"/>
        </w:rPr>
        <w:t xml:space="preserve">, quiso tranquilizar a la joven que </w:t>
      </w:r>
      <w:r w:rsidR="00BB55F0" w:rsidRPr="00E478FE">
        <w:rPr>
          <w:rFonts w:ascii="Arial" w:hAnsi="Arial" w:cs="Arial"/>
          <w:b w:val="0"/>
          <w:i/>
          <w:sz w:val="16"/>
        </w:rPr>
        <w:t>vestía</w:t>
      </w:r>
      <w:r w:rsidR="008B1102" w:rsidRPr="00E478FE">
        <w:rPr>
          <w:rFonts w:ascii="Arial" w:hAnsi="Arial" w:cs="Arial"/>
          <w:b w:val="0"/>
          <w:i/>
          <w:sz w:val="16"/>
        </w:rPr>
        <w:t xml:space="preserve"> un top </w:t>
      </w:r>
      <w:r w:rsidR="00582FAB">
        <w:rPr>
          <w:rFonts w:ascii="Arial" w:hAnsi="Arial" w:cs="Arial"/>
          <w:b w:val="0"/>
          <w:i/>
          <w:sz w:val="16"/>
        </w:rPr>
        <w:t>X</w:t>
      </w:r>
      <w:r w:rsidR="008B1102" w:rsidRPr="00E478FE">
        <w:rPr>
          <w:rFonts w:ascii="Arial" w:hAnsi="Arial" w:cs="Arial"/>
          <w:b w:val="0"/>
          <w:i/>
          <w:sz w:val="16"/>
        </w:rPr>
        <w:t xml:space="preserve"> y pantalón de mezclilla color </w:t>
      </w:r>
      <w:r w:rsidR="00582FAB">
        <w:rPr>
          <w:rFonts w:ascii="Arial" w:hAnsi="Arial" w:cs="Arial"/>
          <w:b w:val="0"/>
          <w:i/>
          <w:sz w:val="16"/>
        </w:rPr>
        <w:t>X</w:t>
      </w:r>
      <w:r w:rsidR="008B1102" w:rsidRPr="00E478FE">
        <w:rPr>
          <w:rFonts w:ascii="Arial" w:hAnsi="Arial" w:cs="Arial"/>
          <w:b w:val="0"/>
          <w:i/>
          <w:sz w:val="16"/>
        </w:rPr>
        <w:t xml:space="preserve">, sin calzado, pero la joven de lugar de ceder, se comportó de una manera agresiva por lo que la oficial procedió a colocarle los aros de seguridad, mas sin embargo solo fue posible colocarle un aro en la mano izquierda, ya que la misma agresora, mordió la mano izquierda de la oficial </w:t>
      </w:r>
      <w:r w:rsidR="00D74CE6">
        <w:rPr>
          <w:rFonts w:ascii="Arial" w:hAnsi="Arial" w:cs="Arial"/>
          <w:b w:val="0"/>
          <w:i/>
          <w:sz w:val="16"/>
        </w:rPr>
        <w:t>Ar4</w:t>
      </w:r>
      <w:r w:rsidR="008B1102" w:rsidRPr="00E478FE">
        <w:rPr>
          <w:rFonts w:ascii="Arial" w:hAnsi="Arial" w:cs="Arial"/>
          <w:b w:val="0"/>
          <w:i/>
          <w:sz w:val="16"/>
        </w:rPr>
        <w:t>, después la agresora sujeto con su mano izquierda el cabello de la oficial</w:t>
      </w:r>
      <w:r w:rsidR="00D74CE6">
        <w:rPr>
          <w:rFonts w:ascii="Arial" w:hAnsi="Arial" w:cs="Arial"/>
          <w:b w:val="0"/>
          <w:i/>
          <w:sz w:val="16"/>
        </w:rPr>
        <w:t xml:space="preserve"> Ar4</w:t>
      </w:r>
      <w:r w:rsidR="008B1102" w:rsidRPr="00E478FE">
        <w:rPr>
          <w:rFonts w:ascii="Arial" w:hAnsi="Arial" w:cs="Arial"/>
          <w:b w:val="0"/>
          <w:i/>
          <w:sz w:val="16"/>
        </w:rPr>
        <w:t xml:space="preserve">, en ese momento el oficial </w:t>
      </w:r>
      <w:r w:rsidR="00D74CE6">
        <w:rPr>
          <w:rFonts w:ascii="Arial" w:hAnsi="Arial" w:cs="Arial"/>
          <w:b w:val="0"/>
          <w:i/>
          <w:sz w:val="16"/>
        </w:rPr>
        <w:t>Ar2</w:t>
      </w:r>
      <w:r w:rsidR="008B1102" w:rsidRPr="00E478FE">
        <w:rPr>
          <w:rFonts w:ascii="Arial" w:hAnsi="Arial" w:cs="Arial"/>
          <w:b w:val="0"/>
          <w:i/>
          <w:sz w:val="16"/>
        </w:rPr>
        <w:t xml:space="preserve"> intento </w:t>
      </w:r>
      <w:r w:rsidR="008B1102" w:rsidRPr="00E478FE">
        <w:rPr>
          <w:rFonts w:ascii="Arial" w:hAnsi="Arial" w:cs="Arial"/>
          <w:b w:val="0"/>
          <w:i/>
          <w:sz w:val="16"/>
        </w:rPr>
        <w:lastRenderedPageBreak/>
        <w:t xml:space="preserve">quitar la agresión de la cual estaba siendo objeto la elemento de seguridad la señora </w:t>
      </w:r>
      <w:r w:rsidR="00D74CE6">
        <w:rPr>
          <w:rFonts w:ascii="Arial" w:hAnsi="Arial" w:cs="Arial"/>
          <w:b w:val="0"/>
          <w:i/>
          <w:sz w:val="16"/>
        </w:rPr>
        <w:t>Ar4</w:t>
      </w:r>
      <w:r w:rsidR="008B1102" w:rsidRPr="00E478FE">
        <w:rPr>
          <w:rFonts w:ascii="Arial" w:hAnsi="Arial" w:cs="Arial"/>
          <w:b w:val="0"/>
          <w:i/>
          <w:sz w:val="16"/>
        </w:rPr>
        <w:t xml:space="preserve">, intentando separarla, el oficial </w:t>
      </w:r>
      <w:r w:rsidR="00D74CE6">
        <w:rPr>
          <w:rFonts w:ascii="Arial" w:hAnsi="Arial" w:cs="Arial"/>
          <w:b w:val="0"/>
          <w:i/>
          <w:sz w:val="16"/>
        </w:rPr>
        <w:t>Ar2</w:t>
      </w:r>
      <w:r w:rsidR="008B1102" w:rsidRPr="00E478FE">
        <w:rPr>
          <w:rFonts w:ascii="Arial" w:hAnsi="Arial" w:cs="Arial"/>
          <w:b w:val="0"/>
          <w:i/>
          <w:sz w:val="16"/>
        </w:rPr>
        <w:t xml:space="preserve"> estiraba los aros de seguridad; mientras que la agente </w:t>
      </w:r>
      <w:r w:rsidR="00D74CE6">
        <w:rPr>
          <w:rFonts w:ascii="Arial" w:hAnsi="Arial" w:cs="Arial"/>
          <w:b w:val="0"/>
          <w:i/>
          <w:sz w:val="16"/>
        </w:rPr>
        <w:t>Ar4</w:t>
      </w:r>
      <w:r w:rsidR="008B1102" w:rsidRPr="00E478FE">
        <w:rPr>
          <w:rFonts w:ascii="Arial" w:hAnsi="Arial" w:cs="Arial"/>
          <w:b w:val="0"/>
          <w:i/>
          <w:sz w:val="16"/>
        </w:rPr>
        <w:t xml:space="preserve"> intentaba zafarse de su agresora, mas sin embargo la agresora no cedió en ningún momento, y a raíz de esto llegó una mujer de sexo femenino, de complexión robusta con vestimenta estampada en flores siendo también coincidente con la descripción antes obtenida del guardia de seguridad del bar la malagueña, esta mujer también le estiro el cabello a la oficial </w:t>
      </w:r>
      <w:r w:rsidR="00D74CE6">
        <w:rPr>
          <w:rFonts w:ascii="Arial" w:hAnsi="Arial" w:cs="Arial"/>
          <w:b w:val="0"/>
          <w:i/>
          <w:sz w:val="16"/>
        </w:rPr>
        <w:t>Ar4</w:t>
      </w:r>
      <w:r w:rsidR="008B1102" w:rsidRPr="00E478FE">
        <w:rPr>
          <w:rFonts w:ascii="Arial" w:hAnsi="Arial" w:cs="Arial"/>
          <w:b w:val="0"/>
          <w:i/>
          <w:sz w:val="16"/>
        </w:rPr>
        <w:t xml:space="preserve"> la cual debido a esta agresión de las dos jóvenes cayó al suelo, mientras </w:t>
      </w:r>
      <w:r w:rsidR="00BB55F0" w:rsidRPr="00E478FE">
        <w:rPr>
          <w:rFonts w:ascii="Arial" w:hAnsi="Arial" w:cs="Arial"/>
          <w:b w:val="0"/>
          <w:i/>
          <w:sz w:val="16"/>
        </w:rPr>
        <w:t>acontecían</w:t>
      </w:r>
      <w:r w:rsidR="008B1102" w:rsidRPr="00E478FE">
        <w:rPr>
          <w:rFonts w:ascii="Arial" w:hAnsi="Arial" w:cs="Arial"/>
          <w:b w:val="0"/>
          <w:i/>
          <w:sz w:val="16"/>
        </w:rPr>
        <w:t xml:space="preserve"> estos hechos el agente </w:t>
      </w:r>
      <w:r w:rsidR="00D74CE6">
        <w:rPr>
          <w:rFonts w:ascii="Arial" w:hAnsi="Arial" w:cs="Arial"/>
          <w:b w:val="0"/>
          <w:i/>
          <w:sz w:val="16"/>
        </w:rPr>
        <w:t>Ar3</w:t>
      </w:r>
      <w:r w:rsidR="008B1102" w:rsidRPr="00E478FE">
        <w:rPr>
          <w:rFonts w:ascii="Arial" w:hAnsi="Arial" w:cs="Arial"/>
          <w:b w:val="0"/>
          <w:i/>
          <w:sz w:val="16"/>
        </w:rPr>
        <w:t xml:space="preserve">, se centró en la detención de unos de los agresores que participaron en la riña por la cual habían sido llamados, y quien subió a la caja de unidad </w:t>
      </w:r>
      <w:r w:rsidR="009714C8">
        <w:rPr>
          <w:rFonts w:ascii="Arial" w:hAnsi="Arial" w:cs="Arial"/>
          <w:b w:val="0"/>
          <w:i/>
          <w:sz w:val="16"/>
        </w:rPr>
        <w:t>X</w:t>
      </w:r>
      <w:r w:rsidR="008B1102" w:rsidRPr="00E478FE">
        <w:rPr>
          <w:rFonts w:ascii="Arial" w:hAnsi="Arial" w:cs="Arial"/>
          <w:b w:val="0"/>
          <w:i/>
          <w:sz w:val="16"/>
        </w:rPr>
        <w:t xml:space="preserve"> persona esta que </w:t>
      </w:r>
      <w:r w:rsidR="00BB55F0" w:rsidRPr="00E478FE">
        <w:rPr>
          <w:rFonts w:ascii="Arial" w:hAnsi="Arial" w:cs="Arial"/>
          <w:b w:val="0"/>
          <w:i/>
          <w:sz w:val="16"/>
        </w:rPr>
        <w:t>respondía</w:t>
      </w:r>
      <w:r w:rsidR="008B1102" w:rsidRPr="00E478FE">
        <w:rPr>
          <w:rFonts w:ascii="Arial" w:hAnsi="Arial" w:cs="Arial"/>
          <w:b w:val="0"/>
          <w:i/>
          <w:sz w:val="16"/>
        </w:rPr>
        <w:t xml:space="preserve"> al nombre de </w:t>
      </w:r>
      <w:r w:rsidR="00D526A2">
        <w:rPr>
          <w:rFonts w:ascii="Arial" w:hAnsi="Arial" w:cs="Arial"/>
          <w:b w:val="0"/>
          <w:i/>
          <w:sz w:val="16"/>
        </w:rPr>
        <w:t>T2</w:t>
      </w:r>
      <w:r w:rsidR="008B1102" w:rsidRPr="00E478FE">
        <w:rPr>
          <w:rFonts w:ascii="Arial" w:hAnsi="Arial" w:cs="Arial"/>
          <w:b w:val="0"/>
          <w:i/>
          <w:sz w:val="16"/>
        </w:rPr>
        <w:t>, una vez ya detenido a esta persona, se</w:t>
      </w:r>
      <w:r w:rsidR="00BB55F0">
        <w:rPr>
          <w:rFonts w:ascii="Arial" w:hAnsi="Arial" w:cs="Arial"/>
          <w:b w:val="0"/>
          <w:i/>
          <w:sz w:val="16"/>
        </w:rPr>
        <w:t xml:space="preserve"> aproximó a donde estaba siendo</w:t>
      </w:r>
      <w:r w:rsidR="008B1102" w:rsidRPr="00E478FE">
        <w:rPr>
          <w:rFonts w:ascii="Arial" w:hAnsi="Arial" w:cs="Arial"/>
          <w:b w:val="0"/>
          <w:i/>
          <w:sz w:val="16"/>
        </w:rPr>
        <w:t xml:space="preserve"> agredida la agente de seguridad publica la oficial </w:t>
      </w:r>
      <w:r w:rsidR="009714C8">
        <w:rPr>
          <w:rFonts w:ascii="Arial" w:hAnsi="Arial" w:cs="Arial"/>
          <w:b w:val="0"/>
          <w:i/>
          <w:sz w:val="16"/>
        </w:rPr>
        <w:t>Ar4</w:t>
      </w:r>
      <w:r w:rsidR="008B1102" w:rsidRPr="00E478FE">
        <w:rPr>
          <w:rFonts w:ascii="Arial" w:hAnsi="Arial" w:cs="Arial"/>
          <w:b w:val="0"/>
          <w:i/>
          <w:sz w:val="16"/>
        </w:rPr>
        <w:t xml:space="preserve">, para tratar de retirar a la otra persona del sexo femenino de complexión robusta y con vestimenta floreada, de cabello largo y teñido que también estaba agrediendo a la oficial </w:t>
      </w:r>
      <w:r w:rsidR="009714C8">
        <w:rPr>
          <w:rFonts w:ascii="Arial" w:hAnsi="Arial" w:cs="Arial"/>
          <w:b w:val="0"/>
          <w:i/>
          <w:sz w:val="16"/>
        </w:rPr>
        <w:t>Ar4</w:t>
      </w:r>
      <w:r w:rsidR="008B1102" w:rsidRPr="00E478FE">
        <w:rPr>
          <w:rFonts w:ascii="Arial" w:hAnsi="Arial" w:cs="Arial"/>
          <w:b w:val="0"/>
          <w:i/>
          <w:sz w:val="16"/>
        </w:rPr>
        <w:t xml:space="preserve">, por lo que hasta dicho lugar llego la unidad </w:t>
      </w:r>
      <w:r w:rsidR="009714C8">
        <w:rPr>
          <w:rFonts w:ascii="Arial" w:hAnsi="Arial" w:cs="Arial"/>
          <w:b w:val="0"/>
          <w:i/>
          <w:sz w:val="16"/>
        </w:rPr>
        <w:t>X</w:t>
      </w:r>
      <w:r w:rsidR="008B1102" w:rsidRPr="00E478FE">
        <w:rPr>
          <w:rFonts w:ascii="Arial" w:hAnsi="Arial" w:cs="Arial"/>
          <w:b w:val="0"/>
          <w:i/>
          <w:sz w:val="16"/>
        </w:rPr>
        <w:t xml:space="preserve"> quien estaba tripulada por los agentes </w:t>
      </w:r>
      <w:r w:rsidR="009714C8">
        <w:rPr>
          <w:rFonts w:ascii="Arial" w:hAnsi="Arial" w:cs="Arial"/>
          <w:b w:val="0"/>
          <w:i/>
          <w:sz w:val="16"/>
        </w:rPr>
        <w:t>Ar5</w:t>
      </w:r>
      <w:r w:rsidR="008B1102" w:rsidRPr="00E478FE">
        <w:rPr>
          <w:rFonts w:ascii="Arial" w:hAnsi="Arial" w:cs="Arial"/>
          <w:b w:val="0"/>
          <w:i/>
          <w:sz w:val="16"/>
        </w:rPr>
        <w:t xml:space="preserve">, </w:t>
      </w:r>
      <w:r w:rsidR="009714C8">
        <w:rPr>
          <w:rFonts w:ascii="Arial" w:hAnsi="Arial" w:cs="Arial"/>
          <w:b w:val="0"/>
          <w:i/>
          <w:sz w:val="16"/>
        </w:rPr>
        <w:t>Ar6</w:t>
      </w:r>
      <w:r w:rsidR="008B1102" w:rsidRPr="00E478FE">
        <w:rPr>
          <w:rFonts w:ascii="Arial" w:hAnsi="Arial" w:cs="Arial"/>
          <w:b w:val="0"/>
          <w:i/>
          <w:sz w:val="16"/>
        </w:rPr>
        <w:t xml:space="preserve"> y </w:t>
      </w:r>
      <w:r w:rsidR="009714C8">
        <w:rPr>
          <w:rFonts w:ascii="Arial" w:hAnsi="Arial" w:cs="Arial"/>
          <w:b w:val="0"/>
          <w:i/>
          <w:sz w:val="16"/>
        </w:rPr>
        <w:t>Ar7</w:t>
      </w:r>
      <w:r w:rsidR="008B1102" w:rsidRPr="00E478FE">
        <w:rPr>
          <w:rFonts w:ascii="Arial" w:hAnsi="Arial" w:cs="Arial"/>
          <w:b w:val="0"/>
          <w:i/>
          <w:sz w:val="16"/>
        </w:rPr>
        <w:t xml:space="preserve">, con el objetivo de brindar ayuda y siendo la agente </w:t>
      </w:r>
      <w:r w:rsidR="009714C8">
        <w:rPr>
          <w:rFonts w:ascii="Arial" w:hAnsi="Arial" w:cs="Arial"/>
          <w:b w:val="0"/>
          <w:i/>
          <w:sz w:val="16"/>
        </w:rPr>
        <w:t>Ar5</w:t>
      </w:r>
      <w:r w:rsidR="008B1102" w:rsidRPr="00E478FE">
        <w:rPr>
          <w:rFonts w:ascii="Arial" w:hAnsi="Arial" w:cs="Arial"/>
          <w:b w:val="0"/>
          <w:i/>
          <w:sz w:val="16"/>
        </w:rPr>
        <w:t xml:space="preserve"> quien fue la primera en brinda apoyo en tratar de controlar a las agresoras, y logrando separa a la primera de ellas, quien era la que </w:t>
      </w:r>
      <w:r w:rsidR="00BB55F0" w:rsidRPr="00E478FE">
        <w:rPr>
          <w:rFonts w:ascii="Arial" w:hAnsi="Arial" w:cs="Arial"/>
          <w:b w:val="0"/>
          <w:i/>
          <w:sz w:val="16"/>
        </w:rPr>
        <w:t>vestía</w:t>
      </w:r>
      <w:r w:rsidR="008B1102" w:rsidRPr="00E478FE">
        <w:rPr>
          <w:rFonts w:ascii="Arial" w:hAnsi="Arial" w:cs="Arial"/>
          <w:b w:val="0"/>
          <w:i/>
          <w:sz w:val="16"/>
        </w:rPr>
        <w:t xml:space="preserve"> con pantalón de mezclilla color </w:t>
      </w:r>
      <w:r w:rsidR="00582FAB">
        <w:rPr>
          <w:rFonts w:ascii="Arial" w:hAnsi="Arial" w:cs="Arial"/>
          <w:b w:val="0"/>
          <w:i/>
          <w:sz w:val="16"/>
        </w:rPr>
        <w:t>X</w:t>
      </w:r>
      <w:r w:rsidR="008B1102" w:rsidRPr="00E478FE">
        <w:rPr>
          <w:rFonts w:ascii="Arial" w:hAnsi="Arial" w:cs="Arial"/>
          <w:b w:val="0"/>
          <w:i/>
          <w:sz w:val="16"/>
        </w:rPr>
        <w:t xml:space="preserve"> y top </w:t>
      </w:r>
      <w:r w:rsidR="00582FAB">
        <w:rPr>
          <w:rFonts w:ascii="Arial" w:hAnsi="Arial" w:cs="Arial"/>
          <w:b w:val="0"/>
          <w:i/>
          <w:sz w:val="16"/>
        </w:rPr>
        <w:t>X</w:t>
      </w:r>
      <w:r w:rsidR="008B1102" w:rsidRPr="00E478FE">
        <w:rPr>
          <w:rFonts w:ascii="Arial" w:hAnsi="Arial" w:cs="Arial"/>
          <w:b w:val="0"/>
          <w:i/>
          <w:sz w:val="16"/>
        </w:rPr>
        <w:t xml:space="preserve"> quien ahora se sabe responde al nombre de </w:t>
      </w:r>
      <w:r w:rsidR="009714C8">
        <w:rPr>
          <w:rFonts w:ascii="Arial" w:hAnsi="Arial" w:cs="Arial"/>
          <w:b w:val="0"/>
          <w:i/>
          <w:sz w:val="16"/>
        </w:rPr>
        <w:t>Ag1</w:t>
      </w:r>
      <w:r w:rsidR="008B1102" w:rsidRPr="00E478FE">
        <w:rPr>
          <w:rFonts w:ascii="Arial" w:hAnsi="Arial" w:cs="Arial"/>
          <w:b w:val="0"/>
          <w:i/>
          <w:sz w:val="16"/>
        </w:rPr>
        <w:t xml:space="preserve">, y a quien le pudo colocar en ese momento los aros de seguridad por delante y la abordo a la unidad </w:t>
      </w:r>
      <w:r w:rsidR="009714C8">
        <w:rPr>
          <w:rFonts w:ascii="Arial" w:hAnsi="Arial" w:cs="Arial"/>
          <w:b w:val="0"/>
          <w:i/>
          <w:sz w:val="16"/>
        </w:rPr>
        <w:t>X</w:t>
      </w:r>
      <w:r w:rsidR="008B1102" w:rsidRPr="00E478FE">
        <w:rPr>
          <w:rFonts w:ascii="Arial" w:hAnsi="Arial" w:cs="Arial"/>
          <w:b w:val="0"/>
          <w:i/>
          <w:sz w:val="16"/>
        </w:rPr>
        <w:t xml:space="preserve">; por su parte la agente </w:t>
      </w:r>
      <w:r w:rsidR="009714C8">
        <w:rPr>
          <w:rFonts w:ascii="Arial" w:hAnsi="Arial" w:cs="Arial"/>
          <w:b w:val="0"/>
          <w:i/>
          <w:sz w:val="16"/>
        </w:rPr>
        <w:t>Ar4</w:t>
      </w:r>
      <w:r w:rsidR="008B1102" w:rsidRPr="00E478FE">
        <w:rPr>
          <w:rFonts w:ascii="Arial" w:hAnsi="Arial" w:cs="Arial"/>
          <w:b w:val="0"/>
          <w:i/>
          <w:sz w:val="16"/>
        </w:rPr>
        <w:t xml:space="preserve">, aseguro a la segunda agresora la cual responde al nombre de </w:t>
      </w:r>
      <w:r w:rsidR="00A42731">
        <w:rPr>
          <w:rFonts w:ascii="Arial" w:hAnsi="Arial" w:cs="Arial"/>
          <w:b w:val="0"/>
          <w:i/>
          <w:sz w:val="16"/>
        </w:rPr>
        <w:t>T1</w:t>
      </w:r>
      <w:r w:rsidR="008B1102" w:rsidRPr="00E478FE">
        <w:rPr>
          <w:rFonts w:ascii="Arial" w:hAnsi="Arial" w:cs="Arial"/>
          <w:b w:val="0"/>
          <w:i/>
          <w:sz w:val="16"/>
        </w:rPr>
        <w:t xml:space="preserve"> a quien también le fueron colocados los aros de seguridad y quien fue abordada a la unidad </w:t>
      </w:r>
      <w:r w:rsidR="009714C8">
        <w:rPr>
          <w:rFonts w:ascii="Arial" w:hAnsi="Arial" w:cs="Arial"/>
          <w:b w:val="0"/>
          <w:i/>
          <w:sz w:val="16"/>
        </w:rPr>
        <w:t>X</w:t>
      </w:r>
      <w:r w:rsidR="008B1102" w:rsidRPr="00E478FE">
        <w:rPr>
          <w:rFonts w:ascii="Arial" w:hAnsi="Arial" w:cs="Arial"/>
          <w:b w:val="0"/>
          <w:i/>
          <w:sz w:val="16"/>
        </w:rPr>
        <w:t xml:space="preserve"> en la </w:t>
      </w:r>
      <w:r w:rsidR="00BB55F0">
        <w:rPr>
          <w:rFonts w:ascii="Arial" w:hAnsi="Arial" w:cs="Arial"/>
          <w:b w:val="0"/>
          <w:i/>
          <w:sz w:val="16"/>
        </w:rPr>
        <w:t>parte del asiento posterior de l</w:t>
      </w:r>
      <w:r w:rsidR="008B1102" w:rsidRPr="00E478FE">
        <w:rPr>
          <w:rFonts w:ascii="Arial" w:hAnsi="Arial" w:cs="Arial"/>
          <w:b w:val="0"/>
          <w:i/>
          <w:sz w:val="16"/>
        </w:rPr>
        <w:t xml:space="preserve">a unidad y custodiada por las agentes </w:t>
      </w:r>
      <w:r w:rsidR="00016033">
        <w:rPr>
          <w:rFonts w:ascii="Arial" w:hAnsi="Arial" w:cs="Arial"/>
          <w:b w:val="0"/>
          <w:i/>
          <w:sz w:val="16"/>
        </w:rPr>
        <w:t>Ar4</w:t>
      </w:r>
      <w:r w:rsidR="008B1102" w:rsidRPr="00E478FE">
        <w:rPr>
          <w:rFonts w:ascii="Arial" w:hAnsi="Arial" w:cs="Arial"/>
          <w:b w:val="0"/>
          <w:i/>
          <w:sz w:val="16"/>
        </w:rPr>
        <w:t xml:space="preserve"> y </w:t>
      </w:r>
      <w:r w:rsidR="00016033">
        <w:rPr>
          <w:rFonts w:ascii="Arial" w:hAnsi="Arial" w:cs="Arial"/>
          <w:b w:val="0"/>
          <w:i/>
          <w:sz w:val="16"/>
        </w:rPr>
        <w:t>Ar5</w:t>
      </w:r>
      <w:r w:rsidR="008B1102" w:rsidRPr="00E478FE">
        <w:rPr>
          <w:rFonts w:ascii="Arial" w:hAnsi="Arial" w:cs="Arial"/>
          <w:b w:val="0"/>
          <w:i/>
          <w:sz w:val="16"/>
        </w:rPr>
        <w:t xml:space="preserve">, cabe mencionar que en el traslado de las agresoras a las oficinas de seguridad publicas continuo la agresión de ambas personas detenidas, ya que </w:t>
      </w:r>
      <w:r w:rsidR="00016033">
        <w:rPr>
          <w:rFonts w:ascii="Arial" w:hAnsi="Arial" w:cs="Arial"/>
          <w:b w:val="0"/>
          <w:i/>
          <w:sz w:val="16"/>
        </w:rPr>
        <w:t>Ag1</w:t>
      </w:r>
      <w:r w:rsidR="008B1102" w:rsidRPr="00E478FE">
        <w:rPr>
          <w:rFonts w:ascii="Arial" w:hAnsi="Arial" w:cs="Arial"/>
          <w:b w:val="0"/>
          <w:i/>
          <w:sz w:val="16"/>
        </w:rPr>
        <w:t xml:space="preserve"> mordió el dedo medio de la mano izquierda de la agente </w:t>
      </w:r>
      <w:r w:rsidR="00016033">
        <w:rPr>
          <w:rFonts w:ascii="Arial" w:hAnsi="Arial" w:cs="Arial"/>
          <w:b w:val="0"/>
          <w:i/>
          <w:sz w:val="16"/>
        </w:rPr>
        <w:t>Ar5</w:t>
      </w:r>
      <w:r w:rsidR="008B1102" w:rsidRPr="00E478FE">
        <w:rPr>
          <w:rFonts w:ascii="Arial" w:hAnsi="Arial" w:cs="Arial"/>
          <w:b w:val="0"/>
          <w:i/>
          <w:sz w:val="16"/>
        </w:rPr>
        <w:t xml:space="preserve"> así como también araño en la parte derecha del cuello y causándole daños a unos collares de plata que llevaba puesta la oficial. Por lo que aproximadamente a las 02:10 horas del domingo 08 de mayo del 2022 se les informa a </w:t>
      </w:r>
      <w:r w:rsidR="00A42731">
        <w:rPr>
          <w:rFonts w:ascii="Arial" w:hAnsi="Arial" w:cs="Arial"/>
          <w:b w:val="0"/>
          <w:i/>
          <w:sz w:val="16"/>
        </w:rPr>
        <w:t>T1</w:t>
      </w:r>
      <w:r w:rsidR="008B1102" w:rsidRPr="00E478FE">
        <w:rPr>
          <w:rFonts w:ascii="Arial" w:hAnsi="Arial" w:cs="Arial"/>
          <w:b w:val="0"/>
          <w:i/>
          <w:sz w:val="16"/>
        </w:rPr>
        <w:t xml:space="preserve"> de </w:t>
      </w:r>
      <w:r w:rsidR="00016033">
        <w:rPr>
          <w:rFonts w:ascii="Arial" w:hAnsi="Arial" w:cs="Arial"/>
          <w:b w:val="0"/>
          <w:i/>
          <w:sz w:val="16"/>
        </w:rPr>
        <w:t>X</w:t>
      </w:r>
      <w:r w:rsidR="008B1102" w:rsidRPr="00E478FE">
        <w:rPr>
          <w:rFonts w:ascii="Arial" w:hAnsi="Arial" w:cs="Arial"/>
          <w:b w:val="0"/>
          <w:i/>
          <w:sz w:val="16"/>
        </w:rPr>
        <w:t xml:space="preserve"> años de edad, </w:t>
      </w:r>
      <w:r w:rsidR="00016033">
        <w:rPr>
          <w:rFonts w:ascii="Arial" w:hAnsi="Arial" w:cs="Arial"/>
          <w:b w:val="0"/>
          <w:i/>
          <w:sz w:val="16"/>
        </w:rPr>
        <w:t xml:space="preserve">Ag1 </w:t>
      </w:r>
      <w:r w:rsidR="008B1102" w:rsidRPr="00E478FE">
        <w:rPr>
          <w:rFonts w:ascii="Arial" w:hAnsi="Arial" w:cs="Arial"/>
          <w:b w:val="0"/>
          <w:i/>
          <w:sz w:val="16"/>
        </w:rPr>
        <w:t xml:space="preserve">de </w:t>
      </w:r>
      <w:r w:rsidR="00016033">
        <w:rPr>
          <w:rFonts w:ascii="Arial" w:hAnsi="Arial" w:cs="Arial"/>
          <w:b w:val="0"/>
          <w:i/>
          <w:sz w:val="16"/>
        </w:rPr>
        <w:t>X</w:t>
      </w:r>
      <w:r w:rsidR="008B1102" w:rsidRPr="00E478FE">
        <w:rPr>
          <w:rFonts w:ascii="Arial" w:hAnsi="Arial" w:cs="Arial"/>
          <w:b w:val="0"/>
          <w:i/>
          <w:sz w:val="16"/>
        </w:rPr>
        <w:t xml:space="preserve"> años de edad y </w:t>
      </w:r>
      <w:r w:rsidR="00D526A2">
        <w:rPr>
          <w:rFonts w:ascii="Arial" w:hAnsi="Arial" w:cs="Arial"/>
          <w:b w:val="0"/>
          <w:i/>
          <w:sz w:val="16"/>
        </w:rPr>
        <w:t>T2</w:t>
      </w:r>
      <w:r w:rsidR="008B1102" w:rsidRPr="00E478FE">
        <w:rPr>
          <w:rFonts w:ascii="Arial" w:hAnsi="Arial" w:cs="Arial"/>
          <w:b w:val="0"/>
          <w:i/>
          <w:sz w:val="16"/>
        </w:rPr>
        <w:t xml:space="preserve"> de </w:t>
      </w:r>
      <w:r w:rsidR="00FB45B2">
        <w:rPr>
          <w:rFonts w:ascii="Arial" w:hAnsi="Arial" w:cs="Arial"/>
          <w:b w:val="0"/>
          <w:i/>
          <w:sz w:val="16"/>
        </w:rPr>
        <w:t>X</w:t>
      </w:r>
      <w:r w:rsidR="008B1102" w:rsidRPr="00E478FE">
        <w:rPr>
          <w:rFonts w:ascii="Arial" w:hAnsi="Arial" w:cs="Arial"/>
          <w:b w:val="0"/>
          <w:i/>
          <w:sz w:val="16"/>
        </w:rPr>
        <w:t xml:space="preserve"> años de edad que serán detenidos y puestos a disposición del ministerio público por el delito de VIOLENCIA CONTRA MIEMBROS, DAÑOS, LESIONES Y LO QUE RESULTE, informándole de sus derechos. Así mismo se procedió al llenado de actas correspondien</w:t>
      </w:r>
      <w:r w:rsidR="004F1EE6" w:rsidRPr="00E478FE">
        <w:rPr>
          <w:rFonts w:ascii="Arial" w:hAnsi="Arial" w:cs="Arial"/>
          <w:b w:val="0"/>
          <w:i/>
          <w:sz w:val="16"/>
        </w:rPr>
        <w:t xml:space="preserve">te al lugar, y dándole aviso a la agencia del ministerio público del fuero común de los hechos ocurridos al agente en turno trasladándose en la </w:t>
      </w:r>
      <w:r w:rsidR="00F8742F">
        <w:rPr>
          <w:rFonts w:ascii="Arial" w:hAnsi="Arial" w:cs="Arial"/>
          <w:b w:val="0"/>
          <w:i/>
          <w:sz w:val="16"/>
        </w:rPr>
        <w:t>XXXX</w:t>
      </w:r>
      <w:r w:rsidR="004F1EE6" w:rsidRPr="00E478FE">
        <w:rPr>
          <w:rFonts w:ascii="Arial" w:hAnsi="Arial" w:cs="Arial"/>
          <w:b w:val="0"/>
          <w:i/>
          <w:sz w:val="16"/>
        </w:rPr>
        <w:t xml:space="preserve"> hacia las oficinas de la agencia del ministerio público en </w:t>
      </w:r>
      <w:r w:rsidR="00BB55F0" w:rsidRPr="00E478FE">
        <w:rPr>
          <w:rFonts w:ascii="Arial" w:hAnsi="Arial" w:cs="Arial"/>
          <w:b w:val="0"/>
          <w:i/>
          <w:sz w:val="16"/>
        </w:rPr>
        <w:t>Múzquiz</w:t>
      </w:r>
      <w:r w:rsidR="004F1EE6" w:rsidRPr="00E478FE">
        <w:rPr>
          <w:rFonts w:ascii="Arial" w:hAnsi="Arial" w:cs="Arial"/>
          <w:b w:val="0"/>
          <w:i/>
          <w:sz w:val="16"/>
        </w:rPr>
        <w:t xml:space="preserve">, Coahuila, todo está para ser certificados por el médico de Municipio el D. R </w:t>
      </w:r>
      <w:r w:rsidR="00D526A2">
        <w:rPr>
          <w:rFonts w:ascii="Arial" w:hAnsi="Arial" w:cs="Arial"/>
          <w:b w:val="0"/>
          <w:i/>
          <w:sz w:val="16"/>
        </w:rPr>
        <w:t>E5</w:t>
      </w:r>
      <w:r w:rsidR="004F1EE6" w:rsidRPr="00E478FE">
        <w:rPr>
          <w:rFonts w:ascii="Arial" w:hAnsi="Arial" w:cs="Arial"/>
          <w:b w:val="0"/>
          <w:i/>
          <w:sz w:val="16"/>
        </w:rPr>
        <w:t xml:space="preserve"> tanto como los imputados y los oficiales para posteriormente realizar el registro nacional de detenciones quedando registrados como los imputados </w:t>
      </w:r>
      <w:r w:rsidR="00D526A2">
        <w:rPr>
          <w:rFonts w:ascii="Arial" w:hAnsi="Arial" w:cs="Arial"/>
          <w:b w:val="0"/>
          <w:i/>
          <w:sz w:val="16"/>
        </w:rPr>
        <w:t>T2</w:t>
      </w:r>
      <w:r w:rsidR="004F1EE6" w:rsidRPr="00E478FE">
        <w:rPr>
          <w:rFonts w:ascii="Arial" w:hAnsi="Arial" w:cs="Arial"/>
          <w:b w:val="0"/>
          <w:i/>
          <w:sz w:val="16"/>
        </w:rPr>
        <w:t xml:space="preserve"> de </w:t>
      </w:r>
      <w:r w:rsidR="00F8742F">
        <w:rPr>
          <w:rFonts w:ascii="Arial" w:hAnsi="Arial" w:cs="Arial"/>
          <w:b w:val="0"/>
          <w:i/>
          <w:sz w:val="16"/>
        </w:rPr>
        <w:t>X</w:t>
      </w:r>
      <w:r w:rsidR="004F1EE6" w:rsidRPr="00E478FE">
        <w:rPr>
          <w:rFonts w:ascii="Arial" w:hAnsi="Arial" w:cs="Arial"/>
          <w:b w:val="0"/>
          <w:i/>
          <w:sz w:val="16"/>
        </w:rPr>
        <w:t xml:space="preserve"> años de edad, </w:t>
      </w:r>
      <w:r w:rsidR="00A42731">
        <w:rPr>
          <w:rFonts w:ascii="Arial" w:hAnsi="Arial" w:cs="Arial"/>
          <w:b w:val="0"/>
          <w:i/>
          <w:sz w:val="16"/>
        </w:rPr>
        <w:t>T1</w:t>
      </w:r>
      <w:r w:rsidR="00016033">
        <w:rPr>
          <w:rFonts w:ascii="Arial" w:hAnsi="Arial" w:cs="Arial"/>
          <w:b w:val="0"/>
          <w:i/>
          <w:sz w:val="16"/>
        </w:rPr>
        <w:t xml:space="preserve"> </w:t>
      </w:r>
      <w:r w:rsidR="004F1EE6" w:rsidRPr="00E478FE">
        <w:rPr>
          <w:rFonts w:ascii="Arial" w:hAnsi="Arial" w:cs="Arial"/>
          <w:b w:val="0"/>
          <w:i/>
          <w:sz w:val="16"/>
        </w:rPr>
        <w:t xml:space="preserve">de </w:t>
      </w:r>
      <w:r w:rsidR="00F8742F">
        <w:rPr>
          <w:rFonts w:ascii="Arial" w:hAnsi="Arial" w:cs="Arial"/>
          <w:b w:val="0"/>
          <w:i/>
          <w:sz w:val="16"/>
        </w:rPr>
        <w:t>X</w:t>
      </w:r>
      <w:r w:rsidR="004F1EE6" w:rsidRPr="00E478FE">
        <w:rPr>
          <w:rFonts w:ascii="Arial" w:hAnsi="Arial" w:cs="Arial"/>
          <w:b w:val="0"/>
          <w:i/>
          <w:sz w:val="16"/>
        </w:rPr>
        <w:t xml:space="preserve"> años de edad y </w:t>
      </w:r>
      <w:r w:rsidR="00016033">
        <w:rPr>
          <w:rFonts w:ascii="Arial" w:hAnsi="Arial" w:cs="Arial"/>
          <w:b w:val="0"/>
          <w:i/>
          <w:sz w:val="16"/>
        </w:rPr>
        <w:t xml:space="preserve">Ag1 </w:t>
      </w:r>
      <w:r w:rsidR="004F1EE6" w:rsidRPr="00E478FE">
        <w:rPr>
          <w:rFonts w:ascii="Arial" w:hAnsi="Arial" w:cs="Arial"/>
          <w:b w:val="0"/>
          <w:i/>
          <w:sz w:val="16"/>
        </w:rPr>
        <w:t xml:space="preserve">de </w:t>
      </w:r>
      <w:r w:rsidR="00F8742F">
        <w:rPr>
          <w:rFonts w:ascii="Arial" w:hAnsi="Arial" w:cs="Arial"/>
          <w:b w:val="0"/>
          <w:i/>
          <w:sz w:val="16"/>
        </w:rPr>
        <w:t>X</w:t>
      </w:r>
      <w:r w:rsidR="004F1EE6" w:rsidRPr="00E478FE">
        <w:rPr>
          <w:rFonts w:ascii="Arial" w:hAnsi="Arial" w:cs="Arial"/>
          <w:b w:val="0"/>
          <w:i/>
          <w:sz w:val="16"/>
        </w:rPr>
        <w:t xml:space="preserve"> años de edad, destacando </w:t>
      </w:r>
      <w:r w:rsidR="00693586" w:rsidRPr="00E478FE">
        <w:rPr>
          <w:rFonts w:ascii="Arial" w:hAnsi="Arial" w:cs="Arial"/>
          <w:b w:val="0"/>
          <w:i/>
          <w:sz w:val="16"/>
        </w:rPr>
        <w:t xml:space="preserve">que la recepción del informe Policial Homologado fue recibida por la Agente del Ministerio Publico, la LIC. </w:t>
      </w:r>
      <w:r w:rsidR="00D526A2">
        <w:rPr>
          <w:rFonts w:ascii="Arial" w:hAnsi="Arial" w:cs="Arial"/>
          <w:b w:val="0"/>
          <w:i/>
          <w:sz w:val="16"/>
        </w:rPr>
        <w:t>E6</w:t>
      </w:r>
      <w:r w:rsidR="00BB55F0">
        <w:rPr>
          <w:rFonts w:ascii="Arial" w:hAnsi="Arial" w:cs="Arial"/>
          <w:b w:val="0"/>
          <w:i/>
          <w:sz w:val="16"/>
        </w:rPr>
        <w:t xml:space="preserve"> a las 03:01 horas DEL DIA 08</w:t>
      </w:r>
      <w:r w:rsidR="00693586" w:rsidRPr="00E478FE">
        <w:rPr>
          <w:rFonts w:ascii="Arial" w:hAnsi="Arial" w:cs="Arial"/>
          <w:b w:val="0"/>
          <w:i/>
          <w:sz w:val="16"/>
        </w:rPr>
        <w:t xml:space="preserve"> DE MAYO DE 2022, los agentes también hacen mención de que antes de que retirarse del lugar de los Hechos se entrevistaron con </w:t>
      </w:r>
      <w:r w:rsidR="00D526A2">
        <w:rPr>
          <w:rFonts w:ascii="Arial" w:hAnsi="Arial" w:cs="Arial"/>
          <w:b w:val="0"/>
          <w:i/>
          <w:sz w:val="16"/>
        </w:rPr>
        <w:t>E7</w:t>
      </w:r>
      <w:r w:rsidR="00693586" w:rsidRPr="00E478FE">
        <w:rPr>
          <w:rFonts w:ascii="Arial" w:hAnsi="Arial" w:cs="Arial"/>
          <w:b w:val="0"/>
          <w:i/>
          <w:sz w:val="16"/>
        </w:rPr>
        <w:t xml:space="preserve"> Y </w:t>
      </w:r>
      <w:r w:rsidR="00D526A2">
        <w:rPr>
          <w:rFonts w:ascii="Arial" w:hAnsi="Arial" w:cs="Arial"/>
          <w:b w:val="0"/>
          <w:i/>
          <w:sz w:val="16"/>
        </w:rPr>
        <w:t>E8</w:t>
      </w:r>
      <w:r w:rsidR="00693586" w:rsidRPr="00E478FE">
        <w:rPr>
          <w:rFonts w:ascii="Arial" w:hAnsi="Arial" w:cs="Arial"/>
          <w:b w:val="0"/>
          <w:i/>
          <w:sz w:val="16"/>
        </w:rPr>
        <w:t xml:space="preserve">, el cual menciono que fue es miembro militar en activo destacamento en la ciudad de Melchor, </w:t>
      </w:r>
      <w:r w:rsidR="00BB55F0" w:rsidRPr="00E478FE">
        <w:rPr>
          <w:rFonts w:ascii="Arial" w:hAnsi="Arial" w:cs="Arial"/>
          <w:b w:val="0"/>
          <w:i/>
          <w:sz w:val="16"/>
        </w:rPr>
        <w:t>Múzquiz</w:t>
      </w:r>
      <w:r w:rsidR="00693586" w:rsidRPr="00E478FE">
        <w:rPr>
          <w:rFonts w:ascii="Arial" w:hAnsi="Arial" w:cs="Arial"/>
          <w:b w:val="0"/>
          <w:i/>
          <w:sz w:val="16"/>
        </w:rPr>
        <w:t xml:space="preserve">, y quien fue agredido </w:t>
      </w:r>
      <w:r w:rsidR="00BB55F0" w:rsidRPr="00E478FE">
        <w:rPr>
          <w:rFonts w:ascii="Arial" w:hAnsi="Arial" w:cs="Arial"/>
          <w:b w:val="0"/>
          <w:i/>
          <w:sz w:val="16"/>
        </w:rPr>
        <w:t>física</w:t>
      </w:r>
      <w:r w:rsidR="00693586" w:rsidRPr="00E478FE">
        <w:rPr>
          <w:rFonts w:ascii="Arial" w:hAnsi="Arial" w:cs="Arial"/>
          <w:b w:val="0"/>
          <w:i/>
          <w:sz w:val="16"/>
        </w:rPr>
        <w:t xml:space="preserve"> y verbalmente por los hoy detenidos y demás sujetos, haciéndole mención los agentes que debería acudir al ministerio público para su certificación médica y presentar su denuncia correspondiente.</w:t>
      </w:r>
    </w:p>
    <w:p w14:paraId="2F70F2D5" w14:textId="77777777" w:rsidR="00693586" w:rsidRPr="00E478FE" w:rsidRDefault="00693586" w:rsidP="00155FEB">
      <w:pPr>
        <w:spacing w:line="360" w:lineRule="auto"/>
        <w:ind w:left="709"/>
        <w:jc w:val="both"/>
        <w:rPr>
          <w:rFonts w:ascii="Arial" w:hAnsi="Arial" w:cs="Arial"/>
          <w:b w:val="0"/>
          <w:i/>
          <w:sz w:val="16"/>
        </w:rPr>
      </w:pPr>
    </w:p>
    <w:p w14:paraId="350F08D2" w14:textId="44EAB65E" w:rsidR="00A51BAE" w:rsidRPr="00E478FE" w:rsidRDefault="00693586" w:rsidP="00155FEB">
      <w:pPr>
        <w:spacing w:line="360" w:lineRule="auto"/>
        <w:ind w:left="709"/>
        <w:jc w:val="both"/>
        <w:rPr>
          <w:rFonts w:ascii="Arial" w:hAnsi="Arial" w:cs="Arial"/>
          <w:b w:val="0"/>
          <w:i/>
          <w:sz w:val="16"/>
        </w:rPr>
      </w:pPr>
      <w:r w:rsidRPr="00E478FE">
        <w:rPr>
          <w:rFonts w:ascii="Arial" w:hAnsi="Arial" w:cs="Arial"/>
          <w:b w:val="0"/>
          <w:i/>
          <w:sz w:val="16"/>
        </w:rPr>
        <w:t xml:space="preserve">Cabe mencionar que esta autoridad tiene conocimiento de que los elementos de seguridad publica Involucrados en los hechos que se investigan se encuentran procesados ante el juzgado de primera Instancia en materia penal del distrito judicial en sabinas Coahuila, por el delito de abuso violento de autoridad radicado con el numero estadístico </w:t>
      </w:r>
      <w:r w:rsidR="006405FB">
        <w:rPr>
          <w:rFonts w:ascii="Arial" w:hAnsi="Arial" w:cs="Arial"/>
          <w:b w:val="0"/>
          <w:i/>
          <w:sz w:val="16"/>
        </w:rPr>
        <w:t>X</w:t>
      </w:r>
      <w:r w:rsidRPr="00E478FE">
        <w:rPr>
          <w:rFonts w:ascii="Arial" w:hAnsi="Arial" w:cs="Arial"/>
          <w:b w:val="0"/>
          <w:i/>
          <w:sz w:val="16"/>
        </w:rPr>
        <w:t>/</w:t>
      </w:r>
      <w:r w:rsidR="00FB45B2">
        <w:rPr>
          <w:rFonts w:ascii="Arial" w:hAnsi="Arial" w:cs="Arial"/>
          <w:b w:val="0"/>
          <w:i/>
          <w:sz w:val="16"/>
        </w:rPr>
        <w:t>X</w:t>
      </w:r>
      <w:r w:rsidRPr="00E478FE">
        <w:rPr>
          <w:rFonts w:ascii="Arial" w:hAnsi="Arial" w:cs="Arial"/>
          <w:b w:val="0"/>
          <w:i/>
          <w:sz w:val="16"/>
        </w:rPr>
        <w:t xml:space="preserve"> y de igual manera se tiene conocimiento que los servidores públicos a quienes se les interpuso la queja correspondiente de igual f</w:t>
      </w:r>
      <w:r w:rsidR="00F93B25" w:rsidRPr="00E478FE">
        <w:rPr>
          <w:rFonts w:ascii="Arial" w:hAnsi="Arial" w:cs="Arial"/>
          <w:b w:val="0"/>
          <w:i/>
          <w:sz w:val="16"/>
        </w:rPr>
        <w:t xml:space="preserve">orma denunciaron penalmente a </w:t>
      </w:r>
      <w:r w:rsidR="00A42731">
        <w:rPr>
          <w:rFonts w:ascii="Arial" w:hAnsi="Arial" w:cs="Arial"/>
          <w:b w:val="0"/>
          <w:i/>
          <w:sz w:val="16"/>
        </w:rPr>
        <w:t>T1</w:t>
      </w:r>
      <w:r w:rsidRPr="00E478FE">
        <w:rPr>
          <w:rFonts w:ascii="Arial" w:hAnsi="Arial" w:cs="Arial"/>
          <w:b w:val="0"/>
          <w:i/>
          <w:sz w:val="16"/>
        </w:rPr>
        <w:t xml:space="preserve"> Y </w:t>
      </w:r>
      <w:r w:rsidR="006405FB">
        <w:rPr>
          <w:rFonts w:ascii="Arial" w:hAnsi="Arial" w:cs="Arial"/>
          <w:b w:val="0"/>
          <w:i/>
          <w:sz w:val="16"/>
        </w:rPr>
        <w:t>Ag1</w:t>
      </w:r>
      <w:r w:rsidRPr="00E478FE">
        <w:rPr>
          <w:rFonts w:ascii="Arial" w:hAnsi="Arial" w:cs="Arial"/>
          <w:b w:val="0"/>
          <w:i/>
          <w:sz w:val="16"/>
        </w:rPr>
        <w:t>, por los delito</w:t>
      </w:r>
      <w:r w:rsidR="00F93B25" w:rsidRPr="00E478FE">
        <w:rPr>
          <w:rFonts w:ascii="Arial" w:hAnsi="Arial" w:cs="Arial"/>
          <w:b w:val="0"/>
          <w:i/>
          <w:sz w:val="16"/>
        </w:rPr>
        <w:t xml:space="preserve">s de Violencia contra miembros </w:t>
      </w:r>
      <w:r w:rsidRPr="00E478FE">
        <w:rPr>
          <w:rFonts w:ascii="Arial" w:hAnsi="Arial" w:cs="Arial"/>
          <w:b w:val="0"/>
          <w:i/>
          <w:sz w:val="16"/>
        </w:rPr>
        <w:t xml:space="preserve">de seguridad pública, lesiones y daños, carpeta esta que se encuentra integrándose en la mesa de asuntos con detenidos de </w:t>
      </w:r>
      <w:r w:rsidR="00BB55F0" w:rsidRPr="00E478FE">
        <w:rPr>
          <w:rFonts w:ascii="Arial" w:hAnsi="Arial" w:cs="Arial"/>
          <w:b w:val="0"/>
          <w:i/>
          <w:sz w:val="16"/>
        </w:rPr>
        <w:t>Múzquiz</w:t>
      </w:r>
      <w:r w:rsidRPr="00E478FE">
        <w:rPr>
          <w:rFonts w:ascii="Arial" w:hAnsi="Arial" w:cs="Arial"/>
          <w:b w:val="0"/>
          <w:i/>
          <w:sz w:val="16"/>
        </w:rPr>
        <w:t>, Coahuila a cargo de la</w:t>
      </w:r>
      <w:r w:rsidR="00F93B25" w:rsidRPr="00E478FE">
        <w:rPr>
          <w:rFonts w:ascii="Arial" w:hAnsi="Arial" w:cs="Arial"/>
          <w:b w:val="0"/>
          <w:i/>
          <w:sz w:val="16"/>
        </w:rPr>
        <w:t xml:space="preserve"> licenciada </w:t>
      </w:r>
      <w:r w:rsidR="00D526A2">
        <w:rPr>
          <w:rFonts w:ascii="Arial" w:hAnsi="Arial" w:cs="Arial"/>
          <w:b w:val="0"/>
          <w:i/>
          <w:sz w:val="16"/>
        </w:rPr>
        <w:t>E6</w:t>
      </w:r>
      <w:r w:rsidR="00F93B25" w:rsidRPr="00E478FE">
        <w:rPr>
          <w:rFonts w:ascii="Arial" w:hAnsi="Arial" w:cs="Arial"/>
          <w:b w:val="0"/>
          <w:i/>
          <w:sz w:val="16"/>
        </w:rPr>
        <w:t>.</w:t>
      </w:r>
    </w:p>
    <w:p w14:paraId="5B564A04" w14:textId="77777777" w:rsidR="00F93B25" w:rsidRPr="00E478FE" w:rsidRDefault="00F93B25" w:rsidP="00155FEB">
      <w:pPr>
        <w:spacing w:line="360" w:lineRule="auto"/>
        <w:ind w:left="709"/>
        <w:jc w:val="both"/>
        <w:rPr>
          <w:rFonts w:ascii="Arial" w:hAnsi="Arial" w:cs="Arial"/>
          <w:b w:val="0"/>
          <w:i/>
          <w:sz w:val="16"/>
        </w:rPr>
      </w:pPr>
    </w:p>
    <w:p w14:paraId="13B33EC7" w14:textId="0A74BB4A" w:rsidR="00F93B25" w:rsidRPr="00E478FE" w:rsidRDefault="00F93B25" w:rsidP="00155FEB">
      <w:pPr>
        <w:spacing w:line="360" w:lineRule="auto"/>
        <w:ind w:left="709"/>
        <w:jc w:val="both"/>
        <w:rPr>
          <w:rFonts w:ascii="Arial" w:hAnsi="Arial" w:cs="Arial"/>
          <w:b w:val="0"/>
          <w:sz w:val="16"/>
        </w:rPr>
      </w:pPr>
      <w:r w:rsidRPr="00E478FE">
        <w:rPr>
          <w:rFonts w:ascii="Arial" w:hAnsi="Arial" w:cs="Arial"/>
          <w:b w:val="0"/>
          <w:i/>
          <w:sz w:val="16"/>
        </w:rPr>
        <w:t>También me permito proporcionar a usted copia auténtica de las videograbaciones con que se cuentan en el dispositivo de almacenamiento de cámaras de vigilancia que se encuentran instaladas tanto al exterior como al interior de las oficinas de seguridad pública municipal, el área de celdas y el pasillo que lleva a las mismas</w:t>
      </w:r>
      <w:r w:rsidR="00E478FE" w:rsidRPr="00E478FE">
        <w:rPr>
          <w:rFonts w:ascii="Arial" w:hAnsi="Arial" w:cs="Arial"/>
          <w:b w:val="0"/>
          <w:i/>
          <w:sz w:val="16"/>
        </w:rPr>
        <w:t xml:space="preserve">, para </w:t>
      </w:r>
      <w:r w:rsidR="00E478FE" w:rsidRPr="00E478FE">
        <w:rPr>
          <w:rFonts w:ascii="Arial" w:hAnsi="Arial" w:cs="Arial"/>
          <w:b w:val="0"/>
          <w:i/>
          <w:sz w:val="16"/>
        </w:rPr>
        <w:lastRenderedPageBreak/>
        <w:t xml:space="preserve">efecto que de antes de resolver en definitiva sea analizado con objetividad el contenido de dichos </w:t>
      </w:r>
      <w:r w:rsidR="00BB55F0" w:rsidRPr="00E478FE">
        <w:rPr>
          <w:rFonts w:ascii="Arial" w:hAnsi="Arial" w:cs="Arial"/>
          <w:b w:val="0"/>
          <w:i/>
          <w:sz w:val="16"/>
        </w:rPr>
        <w:t>videos</w:t>
      </w:r>
      <w:r w:rsidR="00E478FE" w:rsidRPr="00E478FE">
        <w:rPr>
          <w:rFonts w:ascii="Arial" w:hAnsi="Arial" w:cs="Arial"/>
          <w:b w:val="0"/>
          <w:i/>
          <w:sz w:val="16"/>
        </w:rPr>
        <w:t xml:space="preserve"> y en que se podrá advertir una situación contraria a lo manifestado por la quejosa…”</w:t>
      </w:r>
    </w:p>
    <w:p w14:paraId="666AD23F" w14:textId="77777777" w:rsidR="00A5728F" w:rsidRPr="00706632" w:rsidRDefault="00A5728F" w:rsidP="00155FEB">
      <w:pPr>
        <w:spacing w:line="360" w:lineRule="auto"/>
        <w:jc w:val="both"/>
        <w:rPr>
          <w:rFonts w:ascii="Arial" w:hAnsi="Arial" w:cs="Arial"/>
          <w:b w:val="0"/>
          <w:sz w:val="20"/>
        </w:rPr>
      </w:pPr>
    </w:p>
    <w:bookmarkEnd w:id="11"/>
    <w:p w14:paraId="6284D314" w14:textId="4CD39268" w:rsidR="00E478FE" w:rsidRPr="00155FEB" w:rsidRDefault="00E478FE" w:rsidP="00553BEF">
      <w:pPr>
        <w:pStyle w:val="Estilo1"/>
        <w:spacing w:line="360" w:lineRule="auto"/>
        <w:ind w:left="0"/>
        <w:jc w:val="both"/>
        <w:rPr>
          <w:rFonts w:ascii="Arial" w:hAnsi="Arial" w:cs="Arial"/>
          <w:sz w:val="20"/>
          <w:szCs w:val="14"/>
        </w:rPr>
      </w:pPr>
      <w:r>
        <w:rPr>
          <w:rFonts w:ascii="Arial" w:hAnsi="Arial" w:cs="Arial"/>
          <w:sz w:val="20"/>
          <w:szCs w:val="14"/>
        </w:rPr>
        <w:t>Informe policial homologado de fecha 08 de mayo de 2022, anexado al informe pormenorizado rendido por la Autoridad responsable, hora de puesta a disposición: 03:01 horas, en el que se asienta lo siguiente:</w:t>
      </w:r>
      <w:bookmarkStart w:id="12" w:name="_Hlk159960199"/>
    </w:p>
    <w:p w14:paraId="71515EA7" w14:textId="4BD2F86C" w:rsidR="00A51BAE" w:rsidRPr="00EB054C" w:rsidRDefault="00A51BAE" w:rsidP="00155FEB">
      <w:pPr>
        <w:pStyle w:val="Prrafodelista"/>
        <w:widowControl w:val="0"/>
        <w:autoSpaceDE w:val="0"/>
        <w:autoSpaceDN w:val="0"/>
        <w:adjustRightInd w:val="0"/>
        <w:spacing w:line="360" w:lineRule="auto"/>
        <w:ind w:left="708"/>
        <w:rPr>
          <w:rFonts w:cs="Arial"/>
          <w:b w:val="0"/>
          <w:bCs/>
          <w:i/>
          <w:iCs/>
          <w:color w:val="000000" w:themeColor="text1"/>
          <w:w w:val="100"/>
          <w:sz w:val="16"/>
          <w:szCs w:val="16"/>
          <w:lang w:val="es-MX" w:eastAsia="en-US"/>
        </w:rPr>
      </w:pPr>
      <w:r w:rsidRPr="00C277C2">
        <w:rPr>
          <w:rFonts w:cs="Arial"/>
          <w:b w:val="0"/>
          <w:bCs/>
          <w:i/>
          <w:iCs/>
          <w:color w:val="000000" w:themeColor="text1"/>
          <w:w w:val="100"/>
          <w:sz w:val="16"/>
          <w:szCs w:val="16"/>
          <w:lang w:val="es-MX" w:eastAsia="en-US"/>
        </w:rPr>
        <w:t>“…</w:t>
      </w:r>
      <w:bookmarkStart w:id="13" w:name="_Hlk160137409"/>
      <w:r w:rsidRPr="003546E4">
        <w:rPr>
          <w:rFonts w:cs="Arial"/>
          <w:b w:val="0"/>
          <w:bCs/>
          <w:i/>
          <w:iCs/>
          <w:color w:val="000000" w:themeColor="text1"/>
          <w:w w:val="100"/>
          <w:sz w:val="16"/>
          <w:szCs w:val="16"/>
          <w:lang w:val="es-MX" w:eastAsia="en-US"/>
        </w:rPr>
        <w:t xml:space="preserve">POR MEDIO DEL PRESENTE ME PERMITO INFORMA QUE SIENDO APROXIMADAMENTE LAS 01:45 HORAS DEL DÍA 08 MAYO DEL AÑO 2022 SE RECIBE LLAMADO ANÓNIMO POR PARTE DE </w:t>
      </w:r>
      <w:bookmarkEnd w:id="12"/>
      <w:r w:rsidRPr="003546E4">
        <w:rPr>
          <w:rFonts w:cs="Arial"/>
          <w:b w:val="0"/>
          <w:bCs/>
          <w:i/>
          <w:iCs/>
          <w:color w:val="000000" w:themeColor="text1"/>
          <w:w w:val="100"/>
          <w:sz w:val="16"/>
          <w:szCs w:val="16"/>
          <w:lang w:val="es-MX" w:eastAsia="en-US"/>
        </w:rPr>
        <w:t xml:space="preserve">UNA PERSONA DEL SEXO MASCULINO </w:t>
      </w:r>
      <w:bookmarkEnd w:id="13"/>
      <w:r w:rsidRPr="003546E4">
        <w:rPr>
          <w:rFonts w:cs="Arial"/>
          <w:b w:val="0"/>
          <w:bCs/>
          <w:i/>
          <w:iCs/>
          <w:color w:val="000000" w:themeColor="text1"/>
          <w:w w:val="100"/>
          <w:sz w:val="16"/>
          <w:szCs w:val="16"/>
          <w:lang w:val="es-MX" w:eastAsia="en-US"/>
        </w:rPr>
        <w:t xml:space="preserve">A LA GUARDIA DE SEGURIDAD PÚBLICA MUNICIPAL DE MELCHOR MUZQUIZ PARA REPORTAR UNA RIÑA EN EL EXTERIOR DEL BAR LLAMADO LA MALAGUEÑA QUE SE LOCALIZA CALLE HIDALGO ENTRE ZARAGOZA Y ALLENDE DE LA ZONA CENTRO POR LO QUE EL OFICIAL DE GUARDIA </w:t>
      </w:r>
      <w:r w:rsidR="00D526A2">
        <w:rPr>
          <w:rFonts w:cs="Arial"/>
          <w:b w:val="0"/>
          <w:bCs/>
          <w:i/>
          <w:iCs/>
          <w:color w:val="000000" w:themeColor="text1"/>
          <w:w w:val="100"/>
          <w:sz w:val="16"/>
          <w:szCs w:val="16"/>
          <w:lang w:val="es-MX" w:eastAsia="en-US"/>
        </w:rPr>
        <w:t>E9</w:t>
      </w:r>
      <w:r w:rsidRPr="003546E4">
        <w:rPr>
          <w:rFonts w:cs="Arial"/>
          <w:b w:val="0"/>
          <w:bCs/>
          <w:i/>
          <w:iCs/>
          <w:color w:val="000000" w:themeColor="text1"/>
          <w:w w:val="100"/>
          <w:sz w:val="16"/>
          <w:szCs w:val="16"/>
          <w:lang w:val="es-MX" w:eastAsia="en-US"/>
        </w:rPr>
        <w:t xml:space="preserve"> PASA EL REPORTE DE MANERA INMEDIATA VÍA TELEFÓNICA A LA UNIDAD </w:t>
      </w:r>
      <w:r w:rsidR="006405FB">
        <w:rPr>
          <w:rFonts w:cs="Arial"/>
          <w:b w:val="0"/>
          <w:bCs/>
          <w:i/>
          <w:iCs/>
          <w:color w:val="000000" w:themeColor="text1"/>
          <w:w w:val="100"/>
          <w:sz w:val="16"/>
          <w:szCs w:val="16"/>
          <w:lang w:val="es-MX" w:eastAsia="en-US"/>
        </w:rPr>
        <w:t>X</w:t>
      </w:r>
      <w:r w:rsidRPr="003546E4">
        <w:rPr>
          <w:rFonts w:cs="Arial"/>
          <w:b w:val="0"/>
          <w:bCs/>
          <w:i/>
          <w:iCs/>
          <w:color w:val="000000" w:themeColor="text1"/>
          <w:w w:val="100"/>
          <w:sz w:val="16"/>
          <w:szCs w:val="16"/>
          <w:lang w:val="es-MX" w:eastAsia="en-US"/>
        </w:rPr>
        <w:t xml:space="preserve"> AL RESPONSABLE DE TURNO </w:t>
      </w:r>
      <w:r w:rsidR="006405FB">
        <w:rPr>
          <w:rFonts w:cs="Arial"/>
          <w:b w:val="0"/>
          <w:bCs/>
          <w:i/>
          <w:iCs/>
          <w:color w:val="000000" w:themeColor="text1"/>
          <w:w w:val="100"/>
          <w:sz w:val="16"/>
          <w:szCs w:val="16"/>
          <w:lang w:val="es-MX" w:eastAsia="en-US"/>
        </w:rPr>
        <w:t xml:space="preserve">Ar2 </w:t>
      </w:r>
      <w:r w:rsidRPr="003546E4">
        <w:rPr>
          <w:rFonts w:cs="Arial"/>
          <w:b w:val="0"/>
          <w:bCs/>
          <w:i/>
          <w:iCs/>
          <w:color w:val="000000" w:themeColor="text1"/>
          <w:w w:val="100"/>
          <w:sz w:val="16"/>
          <w:szCs w:val="16"/>
          <w:lang w:val="es-MX" w:eastAsia="en-US"/>
        </w:rPr>
        <w:t xml:space="preserve">Y LOS ELEMENTOS </w:t>
      </w:r>
      <w:r w:rsidR="006405FB">
        <w:rPr>
          <w:rFonts w:cs="Arial"/>
          <w:b w:val="0"/>
          <w:bCs/>
          <w:i/>
          <w:iCs/>
          <w:color w:val="000000" w:themeColor="text1"/>
          <w:w w:val="100"/>
          <w:sz w:val="16"/>
          <w:szCs w:val="16"/>
          <w:lang w:val="es-MX" w:eastAsia="en-US"/>
        </w:rPr>
        <w:t>Ar3</w:t>
      </w:r>
      <w:r w:rsidRPr="003546E4">
        <w:rPr>
          <w:rFonts w:cs="Arial"/>
          <w:b w:val="0"/>
          <w:bCs/>
          <w:i/>
          <w:iCs/>
          <w:color w:val="000000" w:themeColor="text1"/>
          <w:w w:val="100"/>
          <w:sz w:val="16"/>
          <w:szCs w:val="16"/>
          <w:lang w:val="es-MX" w:eastAsia="en-US"/>
        </w:rPr>
        <w:t xml:space="preserve">, </w:t>
      </w:r>
      <w:r w:rsidR="00F1480B">
        <w:rPr>
          <w:rFonts w:cs="Arial"/>
          <w:b w:val="0"/>
          <w:bCs/>
          <w:i/>
          <w:iCs/>
          <w:color w:val="000000" w:themeColor="text1"/>
          <w:w w:val="100"/>
          <w:sz w:val="16"/>
          <w:szCs w:val="16"/>
          <w:lang w:val="es-MX" w:eastAsia="en-US"/>
        </w:rPr>
        <w:t xml:space="preserve">Ar4 </w:t>
      </w:r>
      <w:r w:rsidRPr="003546E4">
        <w:rPr>
          <w:rFonts w:cs="Arial"/>
          <w:b w:val="0"/>
          <w:bCs/>
          <w:i/>
          <w:iCs/>
          <w:color w:val="000000" w:themeColor="text1"/>
          <w:w w:val="100"/>
          <w:sz w:val="16"/>
          <w:szCs w:val="16"/>
          <w:lang w:val="es-MX" w:eastAsia="en-US"/>
        </w:rPr>
        <w:t xml:space="preserve">QUIENES VIAJABAN A BORDO DE LA UNIDAD POR LO QUE DE MANERA INMEDIATA SE TRASLADAN A EL LUGAR YA MENCIONADO ARRIBANDO A LAS 01:55 HORAS DEL DÍA DOMINGO 08 DE MAYO DEL 2022 AL ARRIBAR AL LUGAR DE LA MALAGUEÑA, EL VIGILANTE DE NOMBRE </w:t>
      </w:r>
      <w:r w:rsidR="00D526A2">
        <w:rPr>
          <w:rFonts w:cs="Arial"/>
          <w:b w:val="0"/>
          <w:bCs/>
          <w:i/>
          <w:iCs/>
          <w:color w:val="000000" w:themeColor="text1"/>
          <w:w w:val="100"/>
          <w:sz w:val="16"/>
          <w:szCs w:val="16"/>
          <w:lang w:val="es-MX" w:eastAsia="en-US"/>
        </w:rPr>
        <w:t>E3</w:t>
      </w:r>
      <w:r w:rsidR="00F1480B">
        <w:rPr>
          <w:rFonts w:cs="Arial"/>
          <w:b w:val="0"/>
          <w:bCs/>
          <w:i/>
          <w:iCs/>
          <w:color w:val="000000" w:themeColor="text1"/>
          <w:w w:val="100"/>
          <w:sz w:val="16"/>
          <w:szCs w:val="16"/>
          <w:lang w:val="es-MX" w:eastAsia="en-US"/>
        </w:rPr>
        <w:t xml:space="preserve"> </w:t>
      </w:r>
      <w:r w:rsidRPr="003546E4">
        <w:rPr>
          <w:rFonts w:cs="Arial"/>
          <w:b w:val="0"/>
          <w:bCs/>
          <w:i/>
          <w:iCs/>
          <w:color w:val="000000" w:themeColor="text1"/>
          <w:w w:val="100"/>
          <w:sz w:val="16"/>
          <w:szCs w:val="16"/>
          <w:lang w:val="es-MX" w:eastAsia="en-US"/>
        </w:rPr>
        <w:t xml:space="preserve">"N" INDICO QUE MINUTOS ANTES HABÍA SALIDO UNA PAREJA QUE ERAN CLIENTES DEL BAR, Y DETRÁS DE ELLOS UN GRUPO DE PERSONAS ENTRE ELLOS DOS MUJERES JÓVENES QUE VESTÍA UNA DE ELLAS UN CONJUNTO </w:t>
      </w:r>
      <w:r w:rsidR="00FB45B2">
        <w:rPr>
          <w:rFonts w:cs="Arial"/>
          <w:b w:val="0"/>
          <w:bCs/>
          <w:i/>
          <w:iCs/>
          <w:color w:val="000000" w:themeColor="text1"/>
          <w:w w:val="100"/>
          <w:sz w:val="16"/>
          <w:szCs w:val="16"/>
          <w:lang w:val="es-MX" w:eastAsia="en-US"/>
        </w:rPr>
        <w:t>X</w:t>
      </w:r>
      <w:r w:rsidRPr="003546E4">
        <w:rPr>
          <w:rFonts w:cs="Arial"/>
          <w:b w:val="0"/>
          <w:bCs/>
          <w:i/>
          <w:iCs/>
          <w:color w:val="000000" w:themeColor="text1"/>
          <w:w w:val="100"/>
          <w:sz w:val="16"/>
          <w:szCs w:val="16"/>
          <w:lang w:val="es-MX" w:eastAsia="en-US"/>
        </w:rPr>
        <w:t xml:space="preserve"> Y LA OTRA DELGADA DE CABELLO </w:t>
      </w:r>
      <w:r w:rsidR="00572360">
        <w:rPr>
          <w:rFonts w:cs="Arial"/>
          <w:b w:val="0"/>
          <w:bCs/>
          <w:i/>
          <w:iCs/>
          <w:color w:val="000000" w:themeColor="text1"/>
          <w:w w:val="100"/>
          <w:sz w:val="16"/>
          <w:szCs w:val="16"/>
          <w:lang w:val="es-MX" w:eastAsia="en-US"/>
        </w:rPr>
        <w:t>X</w:t>
      </w:r>
      <w:r w:rsidRPr="003546E4">
        <w:rPr>
          <w:rFonts w:cs="Arial"/>
          <w:b w:val="0"/>
          <w:bCs/>
          <w:i/>
          <w:iCs/>
          <w:color w:val="000000" w:themeColor="text1"/>
          <w:w w:val="100"/>
          <w:sz w:val="16"/>
          <w:szCs w:val="16"/>
          <w:lang w:val="es-MX" w:eastAsia="en-US"/>
        </w:rPr>
        <w:t xml:space="preserve"> CON UN TOP </w:t>
      </w:r>
      <w:r w:rsidR="00572360">
        <w:rPr>
          <w:rFonts w:cs="Arial"/>
          <w:b w:val="0"/>
          <w:bCs/>
          <w:i/>
          <w:iCs/>
          <w:color w:val="000000" w:themeColor="text1"/>
          <w:w w:val="100"/>
          <w:sz w:val="16"/>
          <w:szCs w:val="16"/>
          <w:lang w:val="es-MX" w:eastAsia="en-US"/>
        </w:rPr>
        <w:t>X</w:t>
      </w:r>
      <w:r w:rsidRPr="003546E4">
        <w:rPr>
          <w:rFonts w:cs="Arial"/>
          <w:b w:val="0"/>
          <w:bCs/>
          <w:i/>
          <w:iCs/>
          <w:color w:val="000000" w:themeColor="text1"/>
          <w:w w:val="100"/>
          <w:sz w:val="16"/>
          <w:szCs w:val="16"/>
          <w:lang w:val="es-MX" w:eastAsia="en-US"/>
        </w:rPr>
        <w:t xml:space="preserve">, MISMA QUE MOMENTOS ANTES HABÍA TENIDO UN ALTERCADO AL INTERIOR DEL BAR CON OTRA MUJER JOVEN DE NOMBRE </w:t>
      </w:r>
      <w:r w:rsidR="00D526A2">
        <w:rPr>
          <w:rFonts w:cs="Arial"/>
          <w:b w:val="0"/>
          <w:bCs/>
          <w:i/>
          <w:iCs/>
          <w:color w:val="000000" w:themeColor="text1"/>
          <w:w w:val="100"/>
          <w:sz w:val="16"/>
          <w:szCs w:val="16"/>
          <w:lang w:val="es-MX" w:eastAsia="en-US"/>
        </w:rPr>
        <w:t>E4</w:t>
      </w:r>
      <w:r w:rsidR="00F1480B">
        <w:rPr>
          <w:rFonts w:cs="Arial"/>
          <w:b w:val="0"/>
          <w:bCs/>
          <w:i/>
          <w:iCs/>
          <w:color w:val="000000" w:themeColor="text1"/>
          <w:w w:val="100"/>
          <w:sz w:val="16"/>
          <w:szCs w:val="16"/>
          <w:lang w:val="es-MX" w:eastAsia="en-US"/>
        </w:rPr>
        <w:t xml:space="preserve"> </w:t>
      </w:r>
      <w:r w:rsidRPr="003546E4">
        <w:rPr>
          <w:rFonts w:cs="Arial"/>
          <w:b w:val="0"/>
          <w:bCs/>
          <w:i/>
          <w:iCs/>
          <w:color w:val="000000" w:themeColor="text1"/>
          <w:w w:val="100"/>
          <w:sz w:val="16"/>
          <w:szCs w:val="16"/>
          <w:lang w:val="es-MX" w:eastAsia="en-US"/>
        </w:rPr>
        <w:t>Y QUE LOS HOMBRES LO HABÍAN EMPEZADO A GOLPEAR AL HOMBRE Y LAS MUJERES GRABABAN LA AGRESIÓN CON SUS TE</w:t>
      </w:r>
      <w:r w:rsidR="0085270C">
        <w:rPr>
          <w:rFonts w:cs="Arial"/>
          <w:b w:val="0"/>
          <w:bCs/>
          <w:i/>
          <w:iCs/>
          <w:color w:val="000000" w:themeColor="text1"/>
          <w:w w:val="100"/>
          <w:sz w:val="16"/>
          <w:szCs w:val="16"/>
          <w:lang w:val="es-MX" w:eastAsia="en-US"/>
        </w:rPr>
        <w:t>LÉFONOS CELULARES,</w:t>
      </w:r>
      <w:r w:rsidRPr="003546E4">
        <w:rPr>
          <w:rFonts w:cs="Arial"/>
          <w:b w:val="0"/>
          <w:bCs/>
          <w:i/>
          <w:iCs/>
          <w:color w:val="000000" w:themeColor="text1"/>
          <w:w w:val="100"/>
          <w:sz w:val="16"/>
          <w:szCs w:val="16"/>
          <w:lang w:val="es-MX" w:eastAsia="en-US"/>
        </w:rPr>
        <w:t xml:space="preserve"> LLEVÁNDOLO ASÍ HASTA LA PLAZA PRINCIPAL, POR LO QUE NOS DIRIGIMOS HASTA LA INTERSECCIÓN DE LAS CALLES HIDALGO Y ZARAGOZA, LOGRANDO VER QUE EN LA PLAZA EN LA ESQUINA DE ZARAGOZA Y PRESIDENTE JUÁREZ, SE VEÍA UNA AGRESIÓN ENTRE PERSONAS, LE DIMOS VUELTA A LA PLAZA PRINCIPAL PERO YA CON SEÑALES AUDIBLES Y VISIBLES PIDIENDO EL APOYO DE MÁS UNIDADES DE LA POLICÍA MUNICIPAL, AL VER LOS AGRESORES LA UNIDAD POLICIACA QUE SE APROXIMABA, MUCHOS DE ELLOS COMENZARON DISPERSARSE, POR LO QUE LLEGAMOS ESTACIONANDO LA UNIDAD AFUERA DEL NEGOCIO DENOMINADO FARMACIA BENAVIDES, DESCENDIMOS DE LA UNIDAD </w:t>
      </w:r>
      <w:r w:rsidR="00EA00DD">
        <w:rPr>
          <w:rFonts w:cs="Arial"/>
          <w:b w:val="0"/>
          <w:bCs/>
          <w:i/>
          <w:iCs/>
          <w:color w:val="000000" w:themeColor="text1"/>
          <w:w w:val="100"/>
          <w:sz w:val="16"/>
          <w:szCs w:val="16"/>
          <w:lang w:val="es-MX" w:eastAsia="en-US"/>
        </w:rPr>
        <w:t>Ar3</w:t>
      </w:r>
      <w:r w:rsidRPr="003546E4">
        <w:rPr>
          <w:rFonts w:cs="Arial"/>
          <w:b w:val="0"/>
          <w:bCs/>
          <w:i/>
          <w:iCs/>
          <w:color w:val="000000" w:themeColor="text1"/>
          <w:w w:val="100"/>
          <w:sz w:val="16"/>
          <w:szCs w:val="16"/>
          <w:lang w:val="es-MX" w:eastAsia="en-US"/>
        </w:rPr>
        <w:t xml:space="preserve">, CONDUCÍA LA UNIDAD NÚMERO </w:t>
      </w:r>
      <w:r w:rsidR="00EA00DD">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 xml:space="preserve">, EL RESPONSABLE DE TURNO </w:t>
      </w:r>
      <w:r w:rsidR="00EA00DD">
        <w:rPr>
          <w:rFonts w:cs="Arial"/>
          <w:b w:val="0"/>
          <w:bCs/>
          <w:i/>
          <w:iCs/>
          <w:color w:val="000000" w:themeColor="text1"/>
          <w:w w:val="100"/>
          <w:sz w:val="16"/>
          <w:szCs w:val="16"/>
          <w:lang w:val="es-MX" w:eastAsia="en-US"/>
        </w:rPr>
        <w:t>Ar2</w:t>
      </w:r>
      <w:r w:rsidRPr="003546E4">
        <w:rPr>
          <w:rFonts w:cs="Arial"/>
          <w:b w:val="0"/>
          <w:bCs/>
          <w:i/>
          <w:iCs/>
          <w:color w:val="000000" w:themeColor="text1"/>
          <w:w w:val="100"/>
          <w:sz w:val="16"/>
          <w:szCs w:val="16"/>
          <w:lang w:val="es-MX" w:eastAsia="en-US"/>
        </w:rPr>
        <w:t xml:space="preserve">, VIAJABA COMO COPILOTO Y LA OFICIAL </w:t>
      </w:r>
      <w:r w:rsidR="00EA00DD">
        <w:rPr>
          <w:rFonts w:cs="Arial"/>
          <w:b w:val="0"/>
          <w:bCs/>
          <w:i/>
          <w:iCs/>
          <w:color w:val="000000" w:themeColor="text1"/>
          <w:w w:val="100"/>
          <w:sz w:val="16"/>
          <w:szCs w:val="16"/>
          <w:lang w:val="es-MX" w:eastAsia="en-US"/>
        </w:rPr>
        <w:t>Ar4</w:t>
      </w:r>
      <w:r w:rsidRPr="003546E4">
        <w:rPr>
          <w:rFonts w:cs="Arial"/>
          <w:b w:val="0"/>
          <w:bCs/>
          <w:i/>
          <w:iCs/>
          <w:color w:val="000000" w:themeColor="text1"/>
          <w:w w:val="100"/>
          <w:sz w:val="16"/>
          <w:szCs w:val="16"/>
          <w:lang w:val="es-MX" w:eastAsia="en-US"/>
        </w:rPr>
        <w:t xml:space="preserve"> VIAJABA EN EL ASIENTO POSTERIOR, AL DESCENDER DE LA UNIDAD, </w:t>
      </w:r>
      <w:r w:rsidR="008363AF">
        <w:rPr>
          <w:rFonts w:cs="Arial"/>
          <w:b w:val="0"/>
          <w:bCs/>
          <w:i/>
          <w:iCs/>
          <w:color w:val="000000" w:themeColor="text1"/>
          <w:w w:val="100"/>
          <w:sz w:val="16"/>
          <w:szCs w:val="16"/>
          <w:lang w:val="es-MX" w:eastAsia="en-US"/>
        </w:rPr>
        <w:t>Ar2</w:t>
      </w:r>
      <w:r w:rsidRPr="003546E4">
        <w:rPr>
          <w:rFonts w:cs="Arial"/>
          <w:b w:val="0"/>
          <w:bCs/>
          <w:i/>
          <w:iCs/>
          <w:color w:val="000000" w:themeColor="text1"/>
          <w:w w:val="100"/>
          <w:sz w:val="16"/>
          <w:szCs w:val="16"/>
          <w:lang w:val="es-MX" w:eastAsia="en-US"/>
        </w:rPr>
        <w:t xml:space="preserve"> FUE RECIBIDO CON INSULTOS DE UNA PERSONA DEL SEXO FEMENINO, DE COMPLEXIÓN DELGADA, CABELLO </w:t>
      </w:r>
      <w:r w:rsidR="00FB45B2">
        <w:rPr>
          <w:rFonts w:cs="Arial"/>
          <w:b w:val="0"/>
          <w:bCs/>
          <w:i/>
          <w:iCs/>
          <w:color w:val="000000" w:themeColor="text1"/>
          <w:w w:val="100"/>
          <w:sz w:val="16"/>
          <w:szCs w:val="16"/>
          <w:lang w:val="es-MX" w:eastAsia="en-US"/>
        </w:rPr>
        <w:t>X</w:t>
      </w:r>
      <w:r w:rsidRPr="003546E4">
        <w:rPr>
          <w:rFonts w:cs="Arial"/>
          <w:b w:val="0"/>
          <w:bCs/>
          <w:i/>
          <w:iCs/>
          <w:color w:val="000000" w:themeColor="text1"/>
          <w:w w:val="100"/>
          <w:sz w:val="16"/>
          <w:szCs w:val="16"/>
          <w:lang w:val="es-MX" w:eastAsia="en-US"/>
        </w:rPr>
        <w:t xml:space="preserve">. QUE, VESTÍA PANTALÓN DE MEZCLILLA </w:t>
      </w:r>
      <w:r w:rsidR="00572360">
        <w:rPr>
          <w:rFonts w:cs="Arial"/>
          <w:b w:val="0"/>
          <w:bCs/>
          <w:i/>
          <w:iCs/>
          <w:color w:val="000000" w:themeColor="text1"/>
          <w:w w:val="100"/>
          <w:sz w:val="16"/>
          <w:szCs w:val="16"/>
          <w:lang w:val="es-MX" w:eastAsia="en-US"/>
        </w:rPr>
        <w:t>X</w:t>
      </w:r>
      <w:r w:rsidRPr="003546E4">
        <w:rPr>
          <w:rFonts w:cs="Arial"/>
          <w:b w:val="0"/>
          <w:bCs/>
          <w:i/>
          <w:iCs/>
          <w:color w:val="000000" w:themeColor="text1"/>
          <w:w w:val="100"/>
          <w:sz w:val="16"/>
          <w:szCs w:val="16"/>
          <w:lang w:val="es-MX" w:eastAsia="en-US"/>
        </w:rPr>
        <w:t xml:space="preserve">, Y TOP </w:t>
      </w:r>
      <w:r w:rsidR="00572360">
        <w:rPr>
          <w:rFonts w:cs="Arial"/>
          <w:b w:val="0"/>
          <w:bCs/>
          <w:i/>
          <w:iCs/>
          <w:color w:val="000000" w:themeColor="text1"/>
          <w:w w:val="100"/>
          <w:sz w:val="16"/>
          <w:szCs w:val="16"/>
          <w:lang w:val="es-MX" w:eastAsia="en-US"/>
        </w:rPr>
        <w:t>X</w:t>
      </w:r>
      <w:r w:rsidRPr="003546E4">
        <w:rPr>
          <w:rFonts w:cs="Arial"/>
          <w:b w:val="0"/>
          <w:bCs/>
          <w:i/>
          <w:iCs/>
          <w:color w:val="000000" w:themeColor="text1"/>
          <w:w w:val="100"/>
          <w:sz w:val="16"/>
          <w:szCs w:val="16"/>
          <w:lang w:val="es-MX" w:eastAsia="en-US"/>
        </w:rPr>
        <w:t xml:space="preserve"> COINCIDIENDO CON LAS CARACTERÍSTICAS QUE HABÍA PROPORCIONADO EL VIGILANTE DEL BAR QUIÉN LE DIJO "MANEJA BIEN PENDEJO, PORQUE NO TE FIJAS COMO MANEJAS” SE LE PIDIÓ QUE SE TRANQUILIZARA, PERO LA FEMENINA SOLTÓ UN PUÑETAZO AL RESPONSABLE DE TURNO, EN SU ROSTRO, POR LO QUE LA AGENTE </w:t>
      </w:r>
      <w:r w:rsidR="008363AF">
        <w:rPr>
          <w:rFonts w:cs="Arial"/>
          <w:b w:val="0"/>
          <w:bCs/>
          <w:i/>
          <w:iCs/>
          <w:color w:val="000000" w:themeColor="text1"/>
          <w:w w:val="100"/>
          <w:sz w:val="16"/>
          <w:szCs w:val="16"/>
          <w:lang w:val="es-MX" w:eastAsia="en-US"/>
        </w:rPr>
        <w:t>Ar4</w:t>
      </w:r>
      <w:r w:rsidRPr="003546E4">
        <w:rPr>
          <w:rFonts w:cs="Arial"/>
          <w:b w:val="0"/>
          <w:bCs/>
          <w:i/>
          <w:iCs/>
          <w:color w:val="000000" w:themeColor="text1"/>
          <w:w w:val="100"/>
          <w:sz w:val="16"/>
          <w:szCs w:val="16"/>
          <w:lang w:val="es-MX" w:eastAsia="en-US"/>
        </w:rPr>
        <w:t xml:space="preserve"> QUISO TRANQUILIZAR A LA A</w:t>
      </w:r>
      <w:r w:rsidR="0085270C">
        <w:rPr>
          <w:rFonts w:cs="Arial"/>
          <w:b w:val="0"/>
          <w:bCs/>
          <w:i/>
          <w:iCs/>
          <w:color w:val="000000" w:themeColor="text1"/>
          <w:w w:val="100"/>
          <w:sz w:val="16"/>
          <w:szCs w:val="16"/>
          <w:lang w:val="es-MX" w:eastAsia="en-US"/>
        </w:rPr>
        <w:t xml:space="preserve">GRESORA QUE VESTÍA UN TOP </w:t>
      </w:r>
      <w:r w:rsidR="00572360">
        <w:rPr>
          <w:rFonts w:cs="Arial"/>
          <w:b w:val="0"/>
          <w:bCs/>
          <w:i/>
          <w:iCs/>
          <w:color w:val="000000" w:themeColor="text1"/>
          <w:w w:val="100"/>
          <w:sz w:val="16"/>
          <w:szCs w:val="16"/>
          <w:lang w:val="es-MX" w:eastAsia="en-US"/>
        </w:rPr>
        <w:t>X</w:t>
      </w:r>
      <w:r w:rsidR="0085270C">
        <w:rPr>
          <w:rFonts w:cs="Arial"/>
          <w:b w:val="0"/>
          <w:bCs/>
          <w:i/>
          <w:iCs/>
          <w:color w:val="000000" w:themeColor="text1"/>
          <w:w w:val="100"/>
          <w:sz w:val="16"/>
          <w:szCs w:val="16"/>
          <w:lang w:val="es-MX" w:eastAsia="en-US"/>
        </w:rPr>
        <w:t xml:space="preserve"> Y</w:t>
      </w:r>
      <w:r w:rsidRPr="003546E4">
        <w:rPr>
          <w:rFonts w:cs="Arial"/>
          <w:b w:val="0"/>
          <w:bCs/>
          <w:i/>
          <w:iCs/>
          <w:color w:val="000000" w:themeColor="text1"/>
          <w:w w:val="100"/>
          <w:sz w:val="16"/>
          <w:szCs w:val="16"/>
          <w:lang w:val="es-MX" w:eastAsia="en-US"/>
        </w:rPr>
        <w:t xml:space="preserve"> PANTALÓN DE MEZCLILLA </w:t>
      </w:r>
      <w:r w:rsidR="00572360">
        <w:rPr>
          <w:rFonts w:cs="Arial"/>
          <w:b w:val="0"/>
          <w:bCs/>
          <w:i/>
          <w:iCs/>
          <w:color w:val="000000" w:themeColor="text1"/>
          <w:w w:val="100"/>
          <w:sz w:val="16"/>
          <w:szCs w:val="16"/>
          <w:lang w:val="es-MX" w:eastAsia="en-US"/>
        </w:rPr>
        <w:t>X</w:t>
      </w:r>
      <w:r w:rsidRPr="003546E4">
        <w:rPr>
          <w:rFonts w:cs="Arial"/>
          <w:b w:val="0"/>
          <w:bCs/>
          <w:i/>
          <w:iCs/>
          <w:color w:val="000000" w:themeColor="text1"/>
          <w:w w:val="100"/>
          <w:sz w:val="16"/>
          <w:szCs w:val="16"/>
          <w:lang w:val="es-MX" w:eastAsia="en-US"/>
        </w:rPr>
        <w:t xml:space="preserve">, PERO LA MUJER SE MOSTRÓ MÁS AGRESIVA, POR LO QUE SE PROCEDIÓ A COLOCAR LOS AROS DE SEGURIDAD, PERO SOLO SE LOGRÓ COLOCAR UNO EN SU MANO DERECHA IMPIDIENDO LA AGRESORA LA COLOCACIÓN DEL OTRO YA QUE MORDIÓ LA MANO IZQUIERDA DE LA AGENTE </w:t>
      </w:r>
      <w:r w:rsidR="008363AF">
        <w:rPr>
          <w:rFonts w:cs="Arial"/>
          <w:b w:val="0"/>
          <w:bCs/>
          <w:i/>
          <w:iCs/>
          <w:color w:val="000000" w:themeColor="text1"/>
          <w:w w:val="100"/>
          <w:sz w:val="16"/>
          <w:szCs w:val="16"/>
          <w:lang w:val="es-MX" w:eastAsia="en-US"/>
        </w:rPr>
        <w:t>Ar4</w:t>
      </w:r>
      <w:r w:rsidRPr="003546E4">
        <w:rPr>
          <w:rFonts w:cs="Arial"/>
          <w:b w:val="0"/>
          <w:bCs/>
          <w:i/>
          <w:iCs/>
          <w:color w:val="000000" w:themeColor="text1"/>
          <w:w w:val="100"/>
          <w:sz w:val="16"/>
          <w:szCs w:val="16"/>
          <w:lang w:val="es-MX" w:eastAsia="en-US"/>
        </w:rPr>
        <w:t>, Y DESPUÉS DE ESO LA AGRESORA SUJETO CON SU MANO IZQUIERDA EL CABELLO DE LA COMPAÑERA</w:t>
      </w:r>
      <w:r w:rsidR="008363AF">
        <w:rPr>
          <w:rFonts w:cs="Arial"/>
          <w:b w:val="0"/>
          <w:bCs/>
          <w:i/>
          <w:iCs/>
          <w:color w:val="000000" w:themeColor="text1"/>
          <w:w w:val="100"/>
          <w:sz w:val="16"/>
          <w:szCs w:val="16"/>
          <w:lang w:val="es-MX" w:eastAsia="en-US"/>
        </w:rPr>
        <w:t xml:space="preserve"> </w:t>
      </w:r>
      <w:r w:rsidRPr="003546E4">
        <w:rPr>
          <w:rFonts w:cs="Arial"/>
          <w:b w:val="0"/>
          <w:bCs/>
          <w:i/>
          <w:iCs/>
          <w:color w:val="000000" w:themeColor="text1"/>
          <w:w w:val="100"/>
          <w:sz w:val="16"/>
          <w:szCs w:val="16"/>
          <w:lang w:val="es-MX" w:eastAsia="en-US"/>
        </w:rPr>
        <w:t>A</w:t>
      </w:r>
      <w:r w:rsidR="008363AF">
        <w:rPr>
          <w:rFonts w:cs="Arial"/>
          <w:b w:val="0"/>
          <w:bCs/>
          <w:i/>
          <w:iCs/>
          <w:color w:val="000000" w:themeColor="text1"/>
          <w:w w:val="100"/>
          <w:sz w:val="16"/>
          <w:szCs w:val="16"/>
          <w:lang w:val="es-MX" w:eastAsia="en-US"/>
        </w:rPr>
        <w:t>r4</w:t>
      </w:r>
      <w:r w:rsidRPr="003546E4">
        <w:rPr>
          <w:rFonts w:cs="Arial"/>
          <w:b w:val="0"/>
          <w:bCs/>
          <w:i/>
          <w:iCs/>
          <w:color w:val="000000" w:themeColor="text1"/>
          <w:w w:val="100"/>
          <w:sz w:val="16"/>
          <w:szCs w:val="16"/>
          <w:lang w:val="es-MX" w:eastAsia="en-US"/>
        </w:rPr>
        <w:t xml:space="preserve">, MIENTRAS TANTO EL AGENTE </w:t>
      </w:r>
      <w:r w:rsidR="008363AF">
        <w:rPr>
          <w:rFonts w:cs="Arial"/>
          <w:b w:val="0"/>
          <w:bCs/>
          <w:i/>
          <w:iCs/>
          <w:color w:val="000000" w:themeColor="text1"/>
          <w:w w:val="100"/>
          <w:sz w:val="16"/>
          <w:szCs w:val="16"/>
          <w:lang w:val="es-MX" w:eastAsia="en-US"/>
        </w:rPr>
        <w:t>Ar2</w:t>
      </w:r>
      <w:r w:rsidRPr="003546E4">
        <w:rPr>
          <w:rFonts w:cs="Arial"/>
          <w:b w:val="0"/>
          <w:bCs/>
          <w:i/>
          <w:iCs/>
          <w:color w:val="000000" w:themeColor="text1"/>
          <w:w w:val="100"/>
          <w:sz w:val="16"/>
          <w:szCs w:val="16"/>
          <w:lang w:val="es-MX" w:eastAsia="en-US"/>
        </w:rPr>
        <w:t xml:space="preserve">, INTENTABA QUITAR LA AGRESIÓN DE QUE ERA OBJETO SU COMPAÑERA POR PARTE DE LA AGRESORA, INTENTANDO SEPÁRALA DE LA POLICÍA ESTIRANDO LOS AROS DE SEGURIDAD; MIENTRAS QUE LA AGENTE </w:t>
      </w:r>
      <w:r w:rsidR="008363AF">
        <w:rPr>
          <w:rFonts w:cs="Arial"/>
          <w:b w:val="0"/>
          <w:bCs/>
          <w:i/>
          <w:iCs/>
          <w:color w:val="000000" w:themeColor="text1"/>
          <w:w w:val="100"/>
          <w:sz w:val="16"/>
          <w:szCs w:val="16"/>
          <w:lang w:val="es-MX" w:eastAsia="en-US"/>
        </w:rPr>
        <w:t>Ar4</w:t>
      </w:r>
      <w:r w:rsidRPr="003546E4">
        <w:rPr>
          <w:rFonts w:cs="Arial"/>
          <w:b w:val="0"/>
          <w:bCs/>
          <w:i/>
          <w:iCs/>
          <w:color w:val="000000" w:themeColor="text1"/>
          <w:w w:val="100"/>
          <w:sz w:val="16"/>
          <w:szCs w:val="16"/>
          <w:lang w:val="es-MX" w:eastAsia="en-US"/>
        </w:rPr>
        <w:t xml:space="preserve"> INTENTABA ZAFARSE DE SU AGRESORA, LLEGO OTRA MUJER DE COMPLEXIÓN ROBUSTA CON VESTIMENTA ESTAMPADA EN FLORES, SIENDO TAMBIÉN COINCIDENTE CON LA DESCRIPCIÓN DEL VIGILANTE DEL BAR Y JALO DEL CABELLO A LA AGENTE </w:t>
      </w:r>
      <w:r w:rsidR="008363AF">
        <w:rPr>
          <w:rFonts w:cs="Arial"/>
          <w:b w:val="0"/>
          <w:bCs/>
          <w:i/>
          <w:iCs/>
          <w:color w:val="000000" w:themeColor="text1"/>
          <w:w w:val="100"/>
          <w:sz w:val="16"/>
          <w:szCs w:val="16"/>
          <w:lang w:val="es-MX" w:eastAsia="en-US"/>
        </w:rPr>
        <w:t>Ar4</w:t>
      </w:r>
      <w:r w:rsidRPr="003546E4">
        <w:rPr>
          <w:rFonts w:cs="Arial"/>
          <w:b w:val="0"/>
          <w:bCs/>
          <w:i/>
          <w:iCs/>
          <w:color w:val="000000" w:themeColor="text1"/>
          <w:w w:val="100"/>
          <w:sz w:val="16"/>
          <w:szCs w:val="16"/>
          <w:lang w:val="es-MX" w:eastAsia="en-US"/>
        </w:rPr>
        <w:t xml:space="preserve"> CAYENDO ESTA ÚLTIMA AL SUELO, EL AGENTE</w:t>
      </w:r>
      <w:r w:rsidR="00E870CE">
        <w:rPr>
          <w:rFonts w:cs="Arial"/>
          <w:b w:val="0"/>
          <w:bCs/>
          <w:i/>
          <w:iCs/>
          <w:color w:val="000000" w:themeColor="text1"/>
          <w:w w:val="100"/>
          <w:sz w:val="16"/>
          <w:szCs w:val="16"/>
          <w:lang w:val="es-MX" w:eastAsia="en-US"/>
        </w:rPr>
        <w:t xml:space="preserve"> Ar3</w:t>
      </w:r>
      <w:r w:rsidRPr="003546E4">
        <w:rPr>
          <w:rFonts w:cs="Arial"/>
          <w:b w:val="0"/>
          <w:bCs/>
          <w:i/>
          <w:iCs/>
          <w:color w:val="000000" w:themeColor="text1"/>
          <w:w w:val="100"/>
          <w:sz w:val="16"/>
          <w:szCs w:val="16"/>
          <w:lang w:val="es-MX" w:eastAsia="en-US"/>
        </w:rPr>
        <w:t xml:space="preserve"> SE ABOCO A LA DETENCIÓN DE UNO DE LOS AGRESORES QUE PARTICIPABAN EN LA RIÑA Y A QUIEN SUBIÓ A LA CAJA </w:t>
      </w:r>
      <w:r w:rsidRPr="003546E4">
        <w:rPr>
          <w:rFonts w:cs="Arial"/>
          <w:b w:val="0"/>
          <w:bCs/>
          <w:i/>
          <w:iCs/>
          <w:color w:val="000000" w:themeColor="text1"/>
          <w:w w:val="100"/>
          <w:sz w:val="16"/>
          <w:szCs w:val="16"/>
          <w:lang w:val="es-MX" w:eastAsia="en-US"/>
        </w:rPr>
        <w:lastRenderedPageBreak/>
        <w:t xml:space="preserve">DE LA UNIDAD </w:t>
      </w:r>
      <w:r w:rsidR="00E870CE">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 xml:space="preserve">, UNA VEZ QUE ASEGURO AL DETENIDO DE NOMBRE </w:t>
      </w:r>
      <w:r w:rsidR="00D526A2">
        <w:rPr>
          <w:rFonts w:cs="Arial"/>
          <w:b w:val="0"/>
          <w:bCs/>
          <w:i/>
          <w:iCs/>
          <w:color w:val="000000" w:themeColor="text1"/>
          <w:w w:val="100"/>
          <w:sz w:val="16"/>
          <w:szCs w:val="16"/>
          <w:lang w:val="es-MX" w:eastAsia="en-US"/>
        </w:rPr>
        <w:t>T2</w:t>
      </w:r>
      <w:r w:rsidRPr="003546E4">
        <w:rPr>
          <w:rFonts w:cs="Arial"/>
          <w:b w:val="0"/>
          <w:bCs/>
          <w:i/>
          <w:iCs/>
          <w:color w:val="000000" w:themeColor="text1"/>
          <w:w w:val="100"/>
          <w:sz w:val="16"/>
          <w:szCs w:val="16"/>
          <w:lang w:val="es-MX" w:eastAsia="en-US"/>
        </w:rPr>
        <w:t xml:space="preserve">, EL AGENTE </w:t>
      </w:r>
      <w:r w:rsidR="00C608ED">
        <w:rPr>
          <w:rFonts w:cs="Arial"/>
          <w:b w:val="0"/>
          <w:bCs/>
          <w:i/>
          <w:iCs/>
          <w:color w:val="000000" w:themeColor="text1"/>
          <w:w w:val="100"/>
          <w:sz w:val="16"/>
          <w:szCs w:val="16"/>
          <w:lang w:val="es-MX" w:eastAsia="en-US"/>
        </w:rPr>
        <w:t>Ar3</w:t>
      </w:r>
      <w:r w:rsidRPr="003546E4">
        <w:rPr>
          <w:rFonts w:cs="Arial"/>
          <w:b w:val="0"/>
          <w:bCs/>
          <w:i/>
          <w:iCs/>
          <w:color w:val="000000" w:themeColor="text1"/>
          <w:w w:val="100"/>
          <w:sz w:val="16"/>
          <w:szCs w:val="16"/>
          <w:lang w:val="es-MX" w:eastAsia="en-US"/>
        </w:rPr>
        <w:t xml:space="preserve"> PROCEDIÓ A INTENTAR RETIRAR A LA OTRA PERSONA DEL SEXO FEMENINO QUE VESTÍA UN CONJUNTO </w:t>
      </w:r>
      <w:r w:rsidR="00604530">
        <w:rPr>
          <w:rFonts w:cs="Arial"/>
          <w:b w:val="0"/>
          <w:bCs/>
          <w:i/>
          <w:iCs/>
          <w:color w:val="000000" w:themeColor="text1"/>
          <w:w w:val="100"/>
          <w:sz w:val="16"/>
          <w:szCs w:val="16"/>
          <w:lang w:val="es-MX" w:eastAsia="en-US"/>
        </w:rPr>
        <w:t>XXXXX</w:t>
      </w:r>
      <w:r w:rsidRPr="003546E4">
        <w:rPr>
          <w:rFonts w:cs="Arial"/>
          <w:b w:val="0"/>
          <w:bCs/>
          <w:i/>
          <w:iCs/>
          <w:color w:val="000000" w:themeColor="text1"/>
          <w:w w:val="100"/>
          <w:sz w:val="16"/>
          <w:szCs w:val="16"/>
          <w:lang w:val="es-MX" w:eastAsia="en-US"/>
        </w:rPr>
        <w:t xml:space="preserve"> DE BLUSA Y PANTALÓN, DE COMPLEXIÓN ROBUSTA CABELLO LARGO TEÑIDO, QUIEN TAMBIÉN LLEGO A AGREDIR A LA COMPAÑERA </w:t>
      </w:r>
      <w:r w:rsidR="00C608ED">
        <w:rPr>
          <w:rFonts w:cs="Arial"/>
          <w:b w:val="0"/>
          <w:bCs/>
          <w:i/>
          <w:iCs/>
          <w:color w:val="000000" w:themeColor="text1"/>
          <w:w w:val="100"/>
          <w:sz w:val="16"/>
          <w:szCs w:val="16"/>
          <w:lang w:val="es-MX" w:eastAsia="en-US"/>
        </w:rPr>
        <w:t>Ar4</w:t>
      </w:r>
      <w:r w:rsidRPr="003546E4">
        <w:rPr>
          <w:rFonts w:cs="Arial"/>
          <w:b w:val="0"/>
          <w:bCs/>
          <w:i/>
          <w:iCs/>
          <w:color w:val="000000" w:themeColor="text1"/>
          <w:w w:val="100"/>
          <w:sz w:val="16"/>
          <w:szCs w:val="16"/>
          <w:lang w:val="es-MX" w:eastAsia="en-US"/>
        </w:rPr>
        <w:t xml:space="preserve"> A QUIEN TAMBIÉN JALABA DE SU CABELLO HASTA DICHO LUGAR LLEGO LA UNIDAD </w:t>
      </w:r>
      <w:r w:rsidR="00C608ED">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 xml:space="preserve"> DE LA POLICÍA MUNICIPAL QUIEN ERA TRIPULADA POR LOS AGENTES </w:t>
      </w:r>
      <w:r w:rsidR="00C608ED">
        <w:rPr>
          <w:rFonts w:cs="Arial"/>
          <w:b w:val="0"/>
          <w:bCs/>
          <w:i/>
          <w:iCs/>
          <w:color w:val="000000" w:themeColor="text1"/>
          <w:w w:val="100"/>
          <w:sz w:val="16"/>
          <w:szCs w:val="16"/>
          <w:lang w:val="es-MX" w:eastAsia="en-US"/>
        </w:rPr>
        <w:t>Ar5</w:t>
      </w:r>
      <w:r w:rsidRPr="003546E4">
        <w:rPr>
          <w:rFonts w:cs="Arial"/>
          <w:b w:val="0"/>
          <w:bCs/>
          <w:i/>
          <w:iCs/>
          <w:color w:val="000000" w:themeColor="text1"/>
          <w:w w:val="100"/>
          <w:sz w:val="16"/>
          <w:szCs w:val="16"/>
          <w:lang w:val="es-MX" w:eastAsia="en-US"/>
        </w:rPr>
        <w:t xml:space="preserve">, </w:t>
      </w:r>
      <w:r w:rsidR="00C608ED">
        <w:rPr>
          <w:rFonts w:cs="Arial"/>
          <w:b w:val="0"/>
          <w:bCs/>
          <w:i/>
          <w:iCs/>
          <w:color w:val="000000" w:themeColor="text1"/>
          <w:w w:val="100"/>
          <w:sz w:val="16"/>
          <w:szCs w:val="16"/>
          <w:lang w:val="es-MX" w:eastAsia="en-US"/>
        </w:rPr>
        <w:t>Ar6</w:t>
      </w:r>
      <w:r w:rsidRPr="003546E4">
        <w:rPr>
          <w:rFonts w:cs="Arial"/>
          <w:b w:val="0"/>
          <w:bCs/>
          <w:i/>
          <w:iCs/>
          <w:color w:val="000000" w:themeColor="text1"/>
          <w:w w:val="100"/>
          <w:sz w:val="16"/>
          <w:szCs w:val="16"/>
          <w:lang w:val="es-MX" w:eastAsia="en-US"/>
        </w:rPr>
        <w:t xml:space="preserve"> Y </w:t>
      </w:r>
      <w:r w:rsidR="00C608ED">
        <w:rPr>
          <w:rFonts w:cs="Arial"/>
          <w:b w:val="0"/>
          <w:bCs/>
          <w:i/>
          <w:iCs/>
          <w:color w:val="000000" w:themeColor="text1"/>
          <w:w w:val="100"/>
          <w:sz w:val="16"/>
          <w:szCs w:val="16"/>
          <w:lang w:val="es-MX" w:eastAsia="en-US"/>
        </w:rPr>
        <w:t>Ar7</w:t>
      </w:r>
      <w:r w:rsidRPr="003546E4">
        <w:rPr>
          <w:rFonts w:cs="Arial"/>
          <w:b w:val="0"/>
          <w:bCs/>
          <w:i/>
          <w:iCs/>
          <w:color w:val="000000" w:themeColor="text1"/>
          <w:w w:val="100"/>
          <w:sz w:val="16"/>
          <w:szCs w:val="16"/>
          <w:lang w:val="es-MX" w:eastAsia="en-US"/>
        </w:rPr>
        <w:t xml:space="preserve"> SIENDO LA PRIMERA DE LAS AGENTES QUIEN DIO APOYO PARA CONTROLAR A LAS AGRESORAS, LOGRANDO SEPARAR LA PRIMERA DE LAS AGRESORAS QUIEN VESTÍA PANTALÓN DE MEZCLILLA </w:t>
      </w:r>
      <w:r w:rsidR="00572360">
        <w:rPr>
          <w:rFonts w:cs="Arial"/>
          <w:b w:val="0"/>
          <w:bCs/>
          <w:i/>
          <w:iCs/>
          <w:color w:val="000000" w:themeColor="text1"/>
          <w:w w:val="100"/>
          <w:sz w:val="16"/>
          <w:szCs w:val="16"/>
          <w:lang w:val="es-MX" w:eastAsia="en-US"/>
        </w:rPr>
        <w:t>XXXXX</w:t>
      </w:r>
      <w:r w:rsidRPr="003546E4">
        <w:rPr>
          <w:rFonts w:cs="Arial"/>
          <w:b w:val="0"/>
          <w:bCs/>
          <w:i/>
          <w:iCs/>
          <w:color w:val="000000" w:themeColor="text1"/>
          <w:w w:val="100"/>
          <w:sz w:val="16"/>
          <w:szCs w:val="16"/>
          <w:lang w:val="es-MX" w:eastAsia="en-US"/>
        </w:rPr>
        <w:t xml:space="preserve"> Y TOP </w:t>
      </w:r>
      <w:r w:rsidR="00572360">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 xml:space="preserve"> QUIEN RESPONDE AL NOMBRE DE </w:t>
      </w:r>
      <w:r w:rsidR="008529A7">
        <w:rPr>
          <w:rFonts w:cs="Arial"/>
          <w:b w:val="0"/>
          <w:bCs/>
          <w:i/>
          <w:iCs/>
          <w:color w:val="000000" w:themeColor="text1"/>
          <w:w w:val="100"/>
          <w:sz w:val="16"/>
          <w:szCs w:val="16"/>
          <w:lang w:val="es-MX" w:eastAsia="en-US"/>
        </w:rPr>
        <w:t>Ag1</w:t>
      </w:r>
      <w:r w:rsidRPr="003546E4">
        <w:rPr>
          <w:rFonts w:cs="Arial"/>
          <w:b w:val="0"/>
          <w:bCs/>
          <w:i/>
          <w:iCs/>
          <w:color w:val="000000" w:themeColor="text1"/>
          <w:w w:val="100"/>
          <w:sz w:val="16"/>
          <w:szCs w:val="16"/>
          <w:lang w:val="es-MX" w:eastAsia="en-US"/>
        </w:rPr>
        <w:t xml:space="preserve"> A QUIEN LE COLOCO POR COMPLETO LOS AROS DE SEGURIDAD POR DELANTE Y LA ABORDO A LA UNIDAD </w:t>
      </w:r>
      <w:r w:rsidR="008529A7">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 xml:space="preserve">; POR SU PARTE LA AGENTE </w:t>
      </w:r>
      <w:r w:rsidR="008529A7">
        <w:rPr>
          <w:rFonts w:cs="Arial"/>
          <w:b w:val="0"/>
          <w:bCs/>
          <w:i/>
          <w:iCs/>
          <w:color w:val="000000" w:themeColor="text1"/>
          <w:w w:val="100"/>
          <w:sz w:val="16"/>
          <w:szCs w:val="16"/>
          <w:lang w:val="es-MX" w:eastAsia="en-US"/>
        </w:rPr>
        <w:t>Ar4</w:t>
      </w:r>
      <w:r w:rsidRPr="003546E4">
        <w:rPr>
          <w:rFonts w:cs="Arial"/>
          <w:b w:val="0"/>
          <w:bCs/>
          <w:i/>
          <w:iCs/>
          <w:color w:val="000000" w:themeColor="text1"/>
          <w:w w:val="100"/>
          <w:sz w:val="16"/>
          <w:szCs w:val="16"/>
          <w:lang w:val="es-MX" w:eastAsia="en-US"/>
        </w:rPr>
        <w:t xml:space="preserve">, ASEGURO A LA SEGUNDA DE LAS AGRESORAS QUIEN RESPONDE AL NOMBRE DE </w:t>
      </w:r>
      <w:r w:rsidR="00A42731">
        <w:rPr>
          <w:rFonts w:cs="Arial"/>
          <w:b w:val="0"/>
          <w:bCs/>
          <w:i/>
          <w:iCs/>
          <w:color w:val="000000" w:themeColor="text1"/>
          <w:w w:val="100"/>
          <w:sz w:val="16"/>
          <w:szCs w:val="16"/>
          <w:lang w:val="es-MX" w:eastAsia="en-US"/>
        </w:rPr>
        <w:t>T1</w:t>
      </w:r>
      <w:r w:rsidRPr="003546E4">
        <w:rPr>
          <w:rFonts w:cs="Arial"/>
          <w:b w:val="0"/>
          <w:bCs/>
          <w:i/>
          <w:iCs/>
          <w:color w:val="000000" w:themeColor="text1"/>
          <w:w w:val="100"/>
          <w:sz w:val="16"/>
          <w:szCs w:val="16"/>
          <w:lang w:val="es-MX" w:eastAsia="en-US"/>
        </w:rPr>
        <w:t xml:space="preserve"> A QUIEN TAMBIÉN LE FUERON COLOCADOS AROS DE SEGURIDAD Y ABORDADA A LA UNIDAD </w:t>
      </w:r>
      <w:r w:rsidR="008529A7">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 xml:space="preserve"> EN LA PARTE DEL ASIENTO POSTERIOR DE LA UNIDAD CUSTODIADA POR LAS AGENTES </w:t>
      </w:r>
      <w:r w:rsidR="008529A7">
        <w:rPr>
          <w:rFonts w:cs="Arial"/>
          <w:b w:val="0"/>
          <w:bCs/>
          <w:i/>
          <w:iCs/>
          <w:color w:val="000000" w:themeColor="text1"/>
          <w:w w:val="100"/>
          <w:sz w:val="16"/>
          <w:szCs w:val="16"/>
          <w:lang w:val="es-MX" w:eastAsia="en-US"/>
        </w:rPr>
        <w:t>Ar4</w:t>
      </w:r>
      <w:r w:rsidRPr="003546E4">
        <w:rPr>
          <w:rFonts w:cs="Arial"/>
          <w:b w:val="0"/>
          <w:bCs/>
          <w:i/>
          <w:iCs/>
          <w:color w:val="000000" w:themeColor="text1"/>
          <w:w w:val="100"/>
          <w:sz w:val="16"/>
          <w:szCs w:val="16"/>
          <w:lang w:val="es-MX" w:eastAsia="en-US"/>
        </w:rPr>
        <w:t xml:space="preserve"> Y </w:t>
      </w:r>
      <w:r w:rsidR="008529A7">
        <w:rPr>
          <w:rFonts w:cs="Arial"/>
          <w:b w:val="0"/>
          <w:bCs/>
          <w:i/>
          <w:iCs/>
          <w:color w:val="000000" w:themeColor="text1"/>
          <w:w w:val="100"/>
          <w:sz w:val="16"/>
          <w:szCs w:val="16"/>
          <w:lang w:val="es-MX" w:eastAsia="en-US"/>
        </w:rPr>
        <w:t>Ar5</w:t>
      </w:r>
      <w:r w:rsidRPr="003546E4">
        <w:rPr>
          <w:rFonts w:cs="Arial"/>
          <w:b w:val="0"/>
          <w:bCs/>
          <w:i/>
          <w:iCs/>
          <w:color w:val="000000" w:themeColor="text1"/>
          <w:w w:val="100"/>
          <w:sz w:val="16"/>
          <w:szCs w:val="16"/>
          <w:lang w:val="es-MX" w:eastAsia="en-US"/>
        </w:rPr>
        <w:t xml:space="preserve">, CABE MENCIONAR QUE EN EL TRASLADO DEL LUGAR DE LOS HECHOS A LA DIRECCIÓN DE SEGURIDAD PÚBLICA, CONTINUO LA AGRESIÓN DE LAS HOY DETENIDAS A LAS OFICIALES DE SEGURIDAD PUBLICA YA QUE </w:t>
      </w:r>
      <w:r w:rsidR="008529A7">
        <w:rPr>
          <w:rFonts w:cs="Arial"/>
          <w:b w:val="0"/>
          <w:bCs/>
          <w:i/>
          <w:iCs/>
          <w:color w:val="000000" w:themeColor="text1"/>
          <w:w w:val="100"/>
          <w:sz w:val="16"/>
          <w:szCs w:val="16"/>
          <w:lang w:val="es-MX" w:eastAsia="en-US"/>
        </w:rPr>
        <w:t>Ag1</w:t>
      </w:r>
      <w:r w:rsidRPr="003546E4">
        <w:rPr>
          <w:rFonts w:cs="Arial"/>
          <w:b w:val="0"/>
          <w:bCs/>
          <w:i/>
          <w:iCs/>
          <w:color w:val="000000" w:themeColor="text1"/>
          <w:w w:val="100"/>
          <w:sz w:val="16"/>
          <w:szCs w:val="16"/>
          <w:lang w:val="es-MX" w:eastAsia="en-US"/>
        </w:rPr>
        <w:t xml:space="preserve"> MORDIÓ EL DEDO MEDIO DE LA MANO IZQUIERDA DE </w:t>
      </w:r>
      <w:r w:rsidR="008529A7">
        <w:rPr>
          <w:rFonts w:cs="Arial"/>
          <w:b w:val="0"/>
          <w:bCs/>
          <w:i/>
          <w:iCs/>
          <w:color w:val="000000" w:themeColor="text1"/>
          <w:w w:val="100"/>
          <w:sz w:val="16"/>
          <w:szCs w:val="16"/>
          <w:lang w:val="es-MX" w:eastAsia="en-US"/>
        </w:rPr>
        <w:t>Ar5</w:t>
      </w:r>
      <w:r w:rsidRPr="003546E4">
        <w:rPr>
          <w:rFonts w:cs="Arial"/>
          <w:b w:val="0"/>
          <w:bCs/>
          <w:i/>
          <w:iCs/>
          <w:color w:val="000000" w:themeColor="text1"/>
          <w:w w:val="100"/>
          <w:sz w:val="16"/>
          <w:szCs w:val="16"/>
          <w:lang w:val="es-MX" w:eastAsia="en-US"/>
        </w:rPr>
        <w:t xml:space="preserve"> ASÍ COMO TAMBIÉN ARAÑÁNDOLA EN LA PARTE DERECHA DE SU CUELLO Y CAUSÁNDOLE DAÑOS A UNOS COLLARES DE PLATA QUE LLEVABA PUESTOS, POR LO QUE SIENDO LAS 02:10 HORAS DEL DÍA DOMINGO 08 DE MAYO DEL 2022 SE LES INFORMA A QUIENES SE IDENTIFICARON CON LOS NOMBRES DE </w:t>
      </w:r>
      <w:r w:rsidR="00A42731">
        <w:rPr>
          <w:rFonts w:cs="Arial"/>
          <w:b w:val="0"/>
          <w:bCs/>
          <w:i/>
          <w:iCs/>
          <w:color w:val="000000" w:themeColor="text1"/>
          <w:w w:val="100"/>
          <w:sz w:val="16"/>
          <w:szCs w:val="16"/>
          <w:lang w:val="es-MX" w:eastAsia="en-US"/>
        </w:rPr>
        <w:t>T1</w:t>
      </w:r>
      <w:r w:rsidRPr="003546E4">
        <w:rPr>
          <w:rFonts w:cs="Arial"/>
          <w:b w:val="0"/>
          <w:bCs/>
          <w:i/>
          <w:iCs/>
          <w:color w:val="000000" w:themeColor="text1"/>
          <w:w w:val="100"/>
          <w:sz w:val="16"/>
          <w:szCs w:val="16"/>
          <w:lang w:val="es-MX" w:eastAsia="en-US"/>
        </w:rPr>
        <w:t xml:space="preserve"> DE </w:t>
      </w:r>
      <w:r w:rsidR="00EB054C">
        <w:rPr>
          <w:rFonts w:cs="Arial"/>
          <w:b w:val="0"/>
          <w:bCs/>
          <w:i/>
          <w:iCs/>
          <w:color w:val="000000" w:themeColor="text1"/>
          <w:w w:val="100"/>
          <w:sz w:val="16"/>
          <w:szCs w:val="16"/>
          <w:lang w:val="es-MX" w:eastAsia="en-US"/>
        </w:rPr>
        <w:t>XX</w:t>
      </w:r>
      <w:r w:rsidRPr="003546E4">
        <w:rPr>
          <w:rFonts w:cs="Arial"/>
          <w:b w:val="0"/>
          <w:bCs/>
          <w:i/>
          <w:iCs/>
          <w:color w:val="000000" w:themeColor="text1"/>
          <w:w w:val="100"/>
          <w:sz w:val="16"/>
          <w:szCs w:val="16"/>
          <w:lang w:val="es-MX" w:eastAsia="en-US"/>
        </w:rPr>
        <w:t xml:space="preserve"> AÑOS DE EDAD, </w:t>
      </w:r>
      <w:r w:rsidR="00EB054C">
        <w:rPr>
          <w:rFonts w:cs="Arial"/>
          <w:b w:val="0"/>
          <w:bCs/>
          <w:i/>
          <w:iCs/>
          <w:color w:val="000000" w:themeColor="text1"/>
          <w:w w:val="100"/>
          <w:sz w:val="16"/>
          <w:szCs w:val="16"/>
          <w:lang w:val="es-MX" w:eastAsia="en-US"/>
        </w:rPr>
        <w:t>Ag1</w:t>
      </w:r>
      <w:r w:rsidRPr="003546E4">
        <w:rPr>
          <w:rFonts w:cs="Arial"/>
          <w:b w:val="0"/>
          <w:bCs/>
          <w:i/>
          <w:iCs/>
          <w:color w:val="000000" w:themeColor="text1"/>
          <w:w w:val="100"/>
          <w:sz w:val="16"/>
          <w:szCs w:val="16"/>
          <w:lang w:val="es-MX" w:eastAsia="en-US"/>
        </w:rPr>
        <w:t xml:space="preserve"> DE </w:t>
      </w:r>
      <w:r w:rsidR="00EB054C">
        <w:rPr>
          <w:rFonts w:cs="Arial"/>
          <w:b w:val="0"/>
          <w:bCs/>
          <w:i/>
          <w:iCs/>
          <w:color w:val="000000" w:themeColor="text1"/>
          <w:w w:val="100"/>
          <w:sz w:val="16"/>
          <w:szCs w:val="16"/>
          <w:lang w:val="es-MX" w:eastAsia="en-US"/>
        </w:rPr>
        <w:t>XX</w:t>
      </w:r>
      <w:r w:rsidRPr="003546E4">
        <w:rPr>
          <w:rFonts w:cs="Arial"/>
          <w:b w:val="0"/>
          <w:bCs/>
          <w:i/>
          <w:iCs/>
          <w:color w:val="000000" w:themeColor="text1"/>
          <w:w w:val="100"/>
          <w:sz w:val="16"/>
          <w:szCs w:val="16"/>
          <w:lang w:val="es-MX" w:eastAsia="en-US"/>
        </w:rPr>
        <w:t xml:space="preserve"> AÑOS Y </w:t>
      </w:r>
      <w:r w:rsidR="00D526A2">
        <w:rPr>
          <w:rFonts w:cs="Arial"/>
          <w:b w:val="0"/>
          <w:bCs/>
          <w:i/>
          <w:iCs/>
          <w:color w:val="000000" w:themeColor="text1"/>
          <w:w w:val="100"/>
          <w:sz w:val="16"/>
          <w:szCs w:val="16"/>
          <w:lang w:val="es-MX" w:eastAsia="en-US"/>
        </w:rPr>
        <w:t>T2</w:t>
      </w:r>
      <w:r w:rsidR="00EB054C">
        <w:rPr>
          <w:rFonts w:cs="Arial"/>
          <w:b w:val="0"/>
          <w:bCs/>
          <w:i/>
          <w:iCs/>
          <w:color w:val="000000" w:themeColor="text1"/>
          <w:w w:val="100"/>
          <w:sz w:val="16"/>
          <w:szCs w:val="16"/>
          <w:lang w:val="es-MX" w:eastAsia="en-US"/>
        </w:rPr>
        <w:t xml:space="preserve"> </w:t>
      </w:r>
      <w:r w:rsidRPr="003546E4">
        <w:rPr>
          <w:rFonts w:cs="Arial"/>
          <w:b w:val="0"/>
          <w:bCs/>
          <w:i/>
          <w:iCs/>
          <w:color w:val="000000" w:themeColor="text1"/>
          <w:w w:val="100"/>
          <w:sz w:val="16"/>
          <w:szCs w:val="16"/>
          <w:lang w:val="es-MX" w:eastAsia="en-US"/>
        </w:rPr>
        <w:t xml:space="preserve">DE </w:t>
      </w:r>
      <w:r w:rsidR="00EB054C">
        <w:rPr>
          <w:rFonts w:cs="Arial"/>
          <w:b w:val="0"/>
          <w:bCs/>
          <w:i/>
          <w:iCs/>
          <w:color w:val="000000" w:themeColor="text1"/>
          <w:w w:val="100"/>
          <w:sz w:val="16"/>
          <w:szCs w:val="16"/>
          <w:lang w:val="es-MX" w:eastAsia="en-US"/>
        </w:rPr>
        <w:t>XX</w:t>
      </w:r>
      <w:r w:rsidRPr="003546E4">
        <w:rPr>
          <w:rFonts w:cs="Arial"/>
          <w:b w:val="0"/>
          <w:bCs/>
          <w:i/>
          <w:iCs/>
          <w:color w:val="000000" w:themeColor="text1"/>
          <w:w w:val="100"/>
          <w:sz w:val="16"/>
          <w:szCs w:val="16"/>
          <w:lang w:val="es-MX" w:eastAsia="en-US"/>
        </w:rPr>
        <w:t xml:space="preserve"> AÑOS QUE SERÁN DETENIDOS Y PUESTOS A DISPOSICIÓN DEL MINISTERIO PÚBLICO POR EL DELITO DE VIOLENCIA CONTRA MIEMBROS DAÑOS LESIONES Y LO QUE RESULTE, INFORMÁNDOLE DE SUS DERECHOS QUE LE ASISTEN ESTIPULADOS EN EL ARTÍCULO 20 DE LA CONSTITUCIÓN POLÍTICA DE LOS ESTADOS UNIDOS MEXICANOS Y EL ARTÍCULO 152 DEL CÓDIGO NACIONAL DE PROCEDIMIENTOS PENALES PROCEDIENDO A REALIZAR EL LLENADO DE LAS ACTAS CORRESPONDIENTES DEL LUGAR, DÁNDOLE AVISO DE MANERA INMEDIATA A LA AGENCIA DEL MINISTERIO PÚBLICO DEL FUERO COMÚN DE LOS HECHOS OCURRIDOS A EL AGENTE EN TURNO TRASLADADOS EN LA UNIDAD OFICIAL </w:t>
      </w:r>
      <w:r w:rsidR="00EB054C">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 xml:space="preserve"> HACIA LAS OFICINAS DE LA AGENCIA DEL MINISTERIO PÚBLICO DE MUZQUIZ TOMANDO COMO RUTA LA CALLE ZARAGOZA, 5 DE FEBRERO, HIDALGO, DIAGONAL M. ACOSTA, CARRETERA MUZQUIZ ROSITA KM 1.5 PARA SER CERTIFICADO POR EL MEDICO DE MUNICIPIO EL DR. </w:t>
      </w:r>
      <w:r w:rsidR="00D526A2">
        <w:rPr>
          <w:rFonts w:cs="Arial"/>
          <w:b w:val="0"/>
          <w:bCs/>
          <w:i/>
          <w:iCs/>
          <w:color w:val="000000" w:themeColor="text1"/>
          <w:w w:val="100"/>
          <w:sz w:val="16"/>
          <w:szCs w:val="16"/>
          <w:lang w:val="es-MX" w:eastAsia="en-US"/>
        </w:rPr>
        <w:t>E5</w:t>
      </w:r>
      <w:r w:rsidRPr="003546E4">
        <w:rPr>
          <w:rFonts w:cs="Arial"/>
          <w:b w:val="0"/>
          <w:bCs/>
          <w:i/>
          <w:iCs/>
          <w:color w:val="000000" w:themeColor="text1"/>
          <w:w w:val="100"/>
          <w:sz w:val="16"/>
          <w:szCs w:val="16"/>
          <w:lang w:val="es-MX" w:eastAsia="en-US"/>
        </w:rPr>
        <w:t xml:space="preserve"> TANTO COMO LOS IMPUTADOS LOS OFICIALES PARA POSTERIORMENTE REALIZAR EL REGISTRO NACIONAL DE DETENCIONES QUEDANDO REGISTRADOS EL IMPUTADO EL C. </w:t>
      </w:r>
      <w:r w:rsidR="00D526A2">
        <w:rPr>
          <w:rFonts w:cs="Arial"/>
          <w:b w:val="0"/>
          <w:bCs/>
          <w:i/>
          <w:iCs/>
          <w:color w:val="000000" w:themeColor="text1"/>
          <w:w w:val="100"/>
          <w:sz w:val="16"/>
          <w:szCs w:val="16"/>
          <w:lang w:val="es-MX" w:eastAsia="en-US"/>
        </w:rPr>
        <w:t>T2</w:t>
      </w:r>
      <w:r w:rsidRPr="003546E4">
        <w:rPr>
          <w:rFonts w:cs="Arial"/>
          <w:b w:val="0"/>
          <w:bCs/>
          <w:i/>
          <w:iCs/>
          <w:color w:val="000000" w:themeColor="text1"/>
          <w:w w:val="100"/>
          <w:sz w:val="16"/>
          <w:szCs w:val="16"/>
          <w:lang w:val="es-MX" w:eastAsia="en-US"/>
        </w:rPr>
        <w:t xml:space="preserve"> DE </w:t>
      </w:r>
      <w:r w:rsidR="00EB054C">
        <w:rPr>
          <w:rFonts w:cs="Arial"/>
          <w:b w:val="0"/>
          <w:bCs/>
          <w:i/>
          <w:iCs/>
          <w:color w:val="000000" w:themeColor="text1"/>
          <w:w w:val="100"/>
          <w:sz w:val="16"/>
          <w:szCs w:val="16"/>
          <w:lang w:val="es-MX" w:eastAsia="en-US"/>
        </w:rPr>
        <w:t>XX</w:t>
      </w:r>
      <w:r w:rsidRPr="003546E4">
        <w:rPr>
          <w:rFonts w:cs="Arial"/>
          <w:b w:val="0"/>
          <w:bCs/>
          <w:i/>
          <w:iCs/>
          <w:color w:val="000000" w:themeColor="text1"/>
          <w:w w:val="100"/>
          <w:sz w:val="16"/>
          <w:szCs w:val="16"/>
          <w:lang w:val="es-MX" w:eastAsia="en-US"/>
        </w:rPr>
        <w:t xml:space="preserve"> AÑOS CON EL FOLIO CL/FC/</w:t>
      </w:r>
      <w:r w:rsidR="00EB054C">
        <w:rPr>
          <w:rFonts w:cs="Arial"/>
          <w:b w:val="0"/>
          <w:bCs/>
          <w:i/>
          <w:iCs/>
          <w:color w:val="000000" w:themeColor="text1"/>
          <w:w w:val="100"/>
          <w:sz w:val="16"/>
          <w:szCs w:val="16"/>
          <w:lang w:val="es-MX" w:eastAsia="en-US"/>
        </w:rPr>
        <w:t>XXX</w:t>
      </w:r>
      <w:r w:rsidRPr="003546E4">
        <w:rPr>
          <w:rFonts w:cs="Arial"/>
          <w:b w:val="0"/>
          <w:bCs/>
          <w:i/>
          <w:iCs/>
          <w:color w:val="000000" w:themeColor="text1"/>
          <w:w w:val="100"/>
          <w:sz w:val="16"/>
          <w:szCs w:val="16"/>
          <w:lang w:val="es-MX" w:eastAsia="en-US"/>
        </w:rPr>
        <w:t>/</w:t>
      </w:r>
      <w:r w:rsidR="00EB054C">
        <w:rPr>
          <w:rFonts w:cs="Arial"/>
          <w:b w:val="0"/>
          <w:bCs/>
          <w:i/>
          <w:iCs/>
          <w:color w:val="000000" w:themeColor="text1"/>
          <w:w w:val="100"/>
          <w:sz w:val="16"/>
          <w:szCs w:val="16"/>
          <w:lang w:val="es-MX" w:eastAsia="en-US"/>
        </w:rPr>
        <w:t>XX</w:t>
      </w:r>
      <w:r w:rsidRPr="003546E4">
        <w:rPr>
          <w:rFonts w:cs="Arial"/>
          <w:b w:val="0"/>
          <w:bCs/>
          <w:i/>
          <w:iCs/>
          <w:color w:val="000000" w:themeColor="text1"/>
          <w:w w:val="100"/>
          <w:sz w:val="16"/>
          <w:szCs w:val="16"/>
          <w:lang w:val="es-MX" w:eastAsia="en-US"/>
        </w:rPr>
        <w:t>'</w:t>
      </w:r>
      <w:r w:rsidR="00EB054C">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w:t>
      </w:r>
      <w:r w:rsidR="00EB054C">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 xml:space="preserve"> LA C. </w:t>
      </w:r>
      <w:r w:rsidR="00A42731">
        <w:rPr>
          <w:rFonts w:cs="Arial"/>
          <w:b w:val="0"/>
          <w:bCs/>
          <w:i/>
          <w:iCs/>
          <w:color w:val="000000" w:themeColor="text1"/>
          <w:w w:val="100"/>
          <w:sz w:val="16"/>
          <w:szCs w:val="16"/>
          <w:lang w:val="es-MX" w:eastAsia="en-US"/>
        </w:rPr>
        <w:t>T1</w:t>
      </w:r>
      <w:r w:rsidRPr="003546E4">
        <w:rPr>
          <w:rFonts w:cs="Arial"/>
          <w:b w:val="0"/>
          <w:bCs/>
          <w:i/>
          <w:iCs/>
          <w:color w:val="000000" w:themeColor="text1"/>
          <w:w w:val="100"/>
          <w:sz w:val="16"/>
          <w:szCs w:val="16"/>
          <w:lang w:val="es-MX" w:eastAsia="en-US"/>
        </w:rPr>
        <w:t xml:space="preserve"> DE </w:t>
      </w:r>
      <w:r w:rsidR="00EB054C">
        <w:rPr>
          <w:rFonts w:cs="Arial"/>
          <w:b w:val="0"/>
          <w:bCs/>
          <w:i/>
          <w:iCs/>
          <w:color w:val="000000" w:themeColor="text1"/>
          <w:w w:val="100"/>
          <w:sz w:val="16"/>
          <w:szCs w:val="16"/>
          <w:lang w:val="es-MX" w:eastAsia="en-US"/>
        </w:rPr>
        <w:t>XX</w:t>
      </w:r>
      <w:r w:rsidRPr="003546E4">
        <w:rPr>
          <w:rFonts w:cs="Arial"/>
          <w:b w:val="0"/>
          <w:bCs/>
          <w:i/>
          <w:iCs/>
          <w:color w:val="000000" w:themeColor="text1"/>
          <w:w w:val="100"/>
          <w:sz w:val="16"/>
          <w:szCs w:val="16"/>
          <w:lang w:val="es-MX" w:eastAsia="en-US"/>
        </w:rPr>
        <w:t xml:space="preserve"> AÑOS DE EDAD CON EL NÚM</w:t>
      </w:r>
      <w:r w:rsidR="00032719">
        <w:rPr>
          <w:rFonts w:cs="Arial"/>
          <w:b w:val="0"/>
          <w:bCs/>
          <w:i/>
          <w:iCs/>
          <w:color w:val="000000" w:themeColor="text1"/>
          <w:w w:val="100"/>
          <w:sz w:val="16"/>
          <w:szCs w:val="16"/>
          <w:lang w:val="es-MX" w:eastAsia="en-US"/>
        </w:rPr>
        <w:t>ERO DE FOLIO CL/FC/</w:t>
      </w:r>
      <w:r w:rsidR="00EB054C">
        <w:rPr>
          <w:rFonts w:cs="Arial"/>
          <w:b w:val="0"/>
          <w:bCs/>
          <w:i/>
          <w:iCs/>
          <w:color w:val="000000" w:themeColor="text1"/>
          <w:w w:val="100"/>
          <w:sz w:val="16"/>
          <w:szCs w:val="16"/>
          <w:lang w:val="es-MX" w:eastAsia="en-US"/>
        </w:rPr>
        <w:t>XXX</w:t>
      </w:r>
      <w:r w:rsidR="00032719">
        <w:rPr>
          <w:rFonts w:cs="Arial"/>
          <w:b w:val="0"/>
          <w:bCs/>
          <w:i/>
          <w:iCs/>
          <w:color w:val="000000" w:themeColor="text1"/>
          <w:w w:val="100"/>
          <w:sz w:val="16"/>
          <w:szCs w:val="16"/>
          <w:lang w:val="es-MX" w:eastAsia="en-US"/>
        </w:rPr>
        <w:t>/</w:t>
      </w:r>
      <w:r w:rsidR="00EB054C">
        <w:rPr>
          <w:rFonts w:cs="Arial"/>
          <w:b w:val="0"/>
          <w:bCs/>
          <w:i/>
          <w:iCs/>
          <w:color w:val="000000" w:themeColor="text1"/>
          <w:w w:val="100"/>
          <w:sz w:val="16"/>
          <w:szCs w:val="16"/>
          <w:lang w:val="es-MX" w:eastAsia="en-US"/>
        </w:rPr>
        <w:t>XXXXXXXX</w:t>
      </w:r>
      <w:r w:rsidR="00032719">
        <w:rPr>
          <w:rFonts w:cs="Arial"/>
          <w:b w:val="0"/>
          <w:bCs/>
          <w:i/>
          <w:iCs/>
          <w:color w:val="000000" w:themeColor="text1"/>
          <w:w w:val="100"/>
          <w:sz w:val="16"/>
          <w:szCs w:val="16"/>
          <w:lang w:val="es-MX" w:eastAsia="en-US"/>
        </w:rPr>
        <w:t>/</w:t>
      </w:r>
      <w:r w:rsidR="00EB054C">
        <w:rPr>
          <w:rFonts w:cs="Arial"/>
          <w:b w:val="0"/>
          <w:bCs/>
          <w:i/>
          <w:iCs/>
          <w:color w:val="000000" w:themeColor="text1"/>
          <w:w w:val="100"/>
          <w:sz w:val="16"/>
          <w:szCs w:val="16"/>
          <w:lang w:val="es-MX" w:eastAsia="en-US"/>
        </w:rPr>
        <w:t>XXXX</w:t>
      </w:r>
      <w:r w:rsidRPr="003546E4">
        <w:rPr>
          <w:rFonts w:cs="Arial"/>
          <w:b w:val="0"/>
          <w:bCs/>
          <w:i/>
          <w:iCs/>
          <w:color w:val="000000" w:themeColor="text1"/>
          <w:w w:val="100"/>
          <w:sz w:val="16"/>
          <w:szCs w:val="16"/>
          <w:lang w:val="es-MX" w:eastAsia="en-US"/>
        </w:rPr>
        <w:t xml:space="preserve"> Y LA C. </w:t>
      </w:r>
      <w:r w:rsidR="00EB054C">
        <w:rPr>
          <w:rFonts w:cs="Arial"/>
          <w:b w:val="0"/>
          <w:bCs/>
          <w:i/>
          <w:iCs/>
          <w:color w:val="000000" w:themeColor="text1"/>
          <w:w w:val="100"/>
          <w:sz w:val="16"/>
          <w:szCs w:val="16"/>
          <w:lang w:val="es-MX" w:eastAsia="en-US"/>
        </w:rPr>
        <w:t>Ag1</w:t>
      </w:r>
      <w:r w:rsidRPr="003546E4">
        <w:rPr>
          <w:rFonts w:cs="Arial"/>
          <w:b w:val="0"/>
          <w:bCs/>
          <w:i/>
          <w:iCs/>
          <w:color w:val="000000" w:themeColor="text1"/>
          <w:w w:val="100"/>
          <w:sz w:val="16"/>
          <w:szCs w:val="16"/>
          <w:lang w:val="es-MX" w:eastAsia="en-US"/>
        </w:rPr>
        <w:t xml:space="preserve"> DE </w:t>
      </w:r>
      <w:r w:rsidR="00EB054C">
        <w:rPr>
          <w:rFonts w:cs="Arial"/>
          <w:b w:val="0"/>
          <w:bCs/>
          <w:i/>
          <w:iCs/>
          <w:color w:val="000000" w:themeColor="text1"/>
          <w:w w:val="100"/>
          <w:sz w:val="16"/>
          <w:szCs w:val="16"/>
          <w:lang w:val="es-MX" w:eastAsia="en-US"/>
        </w:rPr>
        <w:t>XXX</w:t>
      </w:r>
      <w:r w:rsidRPr="003546E4">
        <w:rPr>
          <w:rFonts w:cs="Arial"/>
          <w:b w:val="0"/>
          <w:bCs/>
          <w:i/>
          <w:iCs/>
          <w:color w:val="000000" w:themeColor="text1"/>
          <w:w w:val="100"/>
          <w:sz w:val="16"/>
          <w:szCs w:val="16"/>
          <w:lang w:val="es-MX" w:eastAsia="en-US"/>
        </w:rPr>
        <w:t xml:space="preserve"> AÑOS CON EL NÚMERO DE FOLIO CL/FC/</w:t>
      </w:r>
      <w:r w:rsidR="00EB054C">
        <w:rPr>
          <w:rFonts w:cs="Arial"/>
          <w:b w:val="0"/>
          <w:bCs/>
          <w:i/>
          <w:iCs/>
          <w:color w:val="000000" w:themeColor="text1"/>
          <w:w w:val="100"/>
          <w:sz w:val="16"/>
          <w:szCs w:val="16"/>
          <w:lang w:val="es-MX" w:eastAsia="en-US"/>
        </w:rPr>
        <w:t>XXX</w:t>
      </w:r>
      <w:r w:rsidRPr="003546E4">
        <w:rPr>
          <w:rFonts w:cs="Arial"/>
          <w:b w:val="0"/>
          <w:bCs/>
          <w:i/>
          <w:iCs/>
          <w:color w:val="000000" w:themeColor="text1"/>
          <w:w w:val="100"/>
          <w:sz w:val="16"/>
          <w:szCs w:val="16"/>
          <w:lang w:val="es-MX" w:eastAsia="en-US"/>
        </w:rPr>
        <w:t>/</w:t>
      </w:r>
      <w:r w:rsidR="00EB054C">
        <w:rPr>
          <w:rFonts w:cs="Arial"/>
          <w:b w:val="0"/>
          <w:bCs/>
          <w:i/>
          <w:iCs/>
          <w:color w:val="000000" w:themeColor="text1"/>
          <w:w w:val="100"/>
          <w:sz w:val="16"/>
          <w:szCs w:val="16"/>
          <w:lang w:val="es-MX" w:eastAsia="en-US"/>
        </w:rPr>
        <w:t>XXXXXXXX</w:t>
      </w:r>
      <w:r w:rsidRPr="00EB054C">
        <w:rPr>
          <w:rFonts w:cs="Arial"/>
          <w:b w:val="0"/>
          <w:bCs/>
          <w:i/>
          <w:iCs/>
          <w:color w:val="000000" w:themeColor="text1"/>
          <w:w w:val="100"/>
          <w:sz w:val="16"/>
          <w:szCs w:val="16"/>
          <w:lang w:val="es-MX" w:eastAsia="en-US"/>
        </w:rPr>
        <w:t>/</w:t>
      </w:r>
      <w:r w:rsidR="00EB054C">
        <w:rPr>
          <w:rFonts w:cs="Arial"/>
          <w:b w:val="0"/>
          <w:bCs/>
          <w:i/>
          <w:iCs/>
          <w:color w:val="000000" w:themeColor="text1"/>
          <w:w w:val="100"/>
          <w:sz w:val="16"/>
          <w:szCs w:val="16"/>
          <w:lang w:val="es-MX" w:eastAsia="en-US"/>
        </w:rPr>
        <w:t xml:space="preserve">XXXX </w:t>
      </w:r>
      <w:r w:rsidRPr="00EB054C">
        <w:rPr>
          <w:rFonts w:cs="Arial"/>
          <w:b w:val="0"/>
          <w:bCs/>
          <w:i/>
          <w:iCs/>
          <w:color w:val="000000" w:themeColor="text1"/>
          <w:w w:val="100"/>
          <w:sz w:val="16"/>
          <w:szCs w:val="16"/>
          <w:lang w:val="es-MX" w:eastAsia="en-US"/>
        </w:rPr>
        <w:t xml:space="preserve">REALIZANDO EL PRESENTE INFORME POLICIAL HOMOLOGADO POR LO QUE ES ENTREGADO EL PRESENTE INFORME POLICIAL HOMOLOGADO LAS ACTAS CORRESPONDIENTES DICHO EVENTO Y LOS CERTIFICADO MÉDICOS TANTO DE LOS IMPUTADOS COMO DE LOS OFICIALES SIN DEMORA A LA AGENCIA DEL MINISTERIO PÚBLICO DEL FUERO COMÚN DE MELCHOR MÚZQUIZ, CABE MENCIONAR QUE ANTES DE RETIRARNOS DEL LUGAR DE LOS HECHOS NOS ENTREVISTAMOS CON </w:t>
      </w:r>
      <w:r w:rsidR="00D526A2">
        <w:rPr>
          <w:rFonts w:cs="Arial"/>
          <w:b w:val="0"/>
          <w:bCs/>
          <w:i/>
          <w:iCs/>
          <w:color w:val="000000" w:themeColor="text1"/>
          <w:w w:val="100"/>
          <w:sz w:val="16"/>
          <w:szCs w:val="16"/>
          <w:lang w:val="es-MX" w:eastAsia="en-US"/>
        </w:rPr>
        <w:t>E7</w:t>
      </w:r>
      <w:r w:rsidRPr="00EB054C">
        <w:rPr>
          <w:rFonts w:cs="Arial"/>
          <w:b w:val="0"/>
          <w:bCs/>
          <w:i/>
          <w:iCs/>
          <w:color w:val="000000" w:themeColor="text1"/>
          <w:w w:val="100"/>
          <w:sz w:val="16"/>
          <w:szCs w:val="16"/>
          <w:lang w:val="es-MX" w:eastAsia="en-US"/>
        </w:rPr>
        <w:t xml:space="preserve"> Y </w:t>
      </w:r>
      <w:r w:rsidR="00D526A2">
        <w:rPr>
          <w:rFonts w:cs="Arial"/>
          <w:b w:val="0"/>
          <w:bCs/>
          <w:i/>
          <w:iCs/>
          <w:color w:val="000000" w:themeColor="text1"/>
          <w:w w:val="100"/>
          <w:sz w:val="16"/>
          <w:szCs w:val="16"/>
          <w:lang w:val="es-MX" w:eastAsia="en-US"/>
        </w:rPr>
        <w:t>E8</w:t>
      </w:r>
      <w:r w:rsidRPr="00EB054C">
        <w:rPr>
          <w:rFonts w:cs="Arial"/>
          <w:b w:val="0"/>
          <w:bCs/>
          <w:i/>
          <w:iCs/>
          <w:color w:val="000000" w:themeColor="text1"/>
          <w:w w:val="100"/>
          <w:sz w:val="16"/>
          <w:szCs w:val="16"/>
          <w:lang w:val="es-MX" w:eastAsia="en-US"/>
        </w:rPr>
        <w:t xml:space="preserve"> QUIENES DIJERON SER ELEMENTO MILITAR EN ACTIVO DESTACAMENTADO EN ESTA CIUDAD Y QUIEN MENCIONO Q</w:t>
      </w:r>
      <w:r w:rsidR="007E4A03" w:rsidRPr="00EB054C">
        <w:rPr>
          <w:rFonts w:cs="Arial"/>
          <w:b w:val="0"/>
          <w:bCs/>
          <w:i/>
          <w:iCs/>
          <w:color w:val="000000" w:themeColor="text1"/>
          <w:w w:val="100"/>
          <w:sz w:val="16"/>
          <w:szCs w:val="16"/>
          <w:lang w:val="es-MX" w:eastAsia="en-US"/>
        </w:rPr>
        <w:t>UE FUE AGREDIDO FÍSICA Y VERBALM</w:t>
      </w:r>
      <w:r w:rsidRPr="00EB054C">
        <w:rPr>
          <w:rFonts w:cs="Arial"/>
          <w:b w:val="0"/>
          <w:bCs/>
          <w:i/>
          <w:iCs/>
          <w:color w:val="000000" w:themeColor="text1"/>
          <w:w w:val="100"/>
          <w:sz w:val="16"/>
          <w:szCs w:val="16"/>
          <w:lang w:val="es-MX" w:eastAsia="en-US"/>
        </w:rPr>
        <w:t>ENTE POR LOS HOY DETENIDOS Y OTROS SUJETOS MÁS, HACIÉNDOLE SABER QUE DEBÍA ACUDIR AL MINISTERIO PÚBLICO PARA SU CERTIFICACIÓN MÉDICA PRESENTAR SU DENUNCIA CORRESPONDIENTE. SIN MÁS POR EL MOMENTO QUEDAMOS DE SU ENTERA DISPOSICIÓN PARA CUALQUIER DUDA O ACLARACIÓN DE LO ANTERIORMENTE EXPUESTO.…</w:t>
      </w:r>
      <w:r w:rsidR="007E4A03" w:rsidRPr="00EB054C">
        <w:rPr>
          <w:rFonts w:cs="Arial"/>
          <w:b w:val="0"/>
          <w:bCs/>
          <w:iCs/>
          <w:color w:val="000000" w:themeColor="text1"/>
          <w:w w:val="100"/>
          <w:sz w:val="16"/>
          <w:szCs w:val="16"/>
          <w:lang w:val="es-MX" w:eastAsia="en-US"/>
        </w:rPr>
        <w:t xml:space="preserve">” </w:t>
      </w:r>
      <w:r w:rsidR="005358DA" w:rsidRPr="00EB054C">
        <w:rPr>
          <w:rFonts w:cs="Arial"/>
          <w:b w:val="0"/>
          <w:bCs/>
          <w:iCs/>
          <w:color w:val="000000" w:themeColor="text1"/>
          <w:w w:val="100"/>
          <w:sz w:val="16"/>
          <w:szCs w:val="16"/>
          <w:lang w:val="es-MX" w:eastAsia="en-US"/>
        </w:rPr>
        <w:t>(S</w:t>
      </w:r>
      <w:r w:rsidRPr="00EB054C">
        <w:rPr>
          <w:rFonts w:cs="Arial"/>
          <w:b w:val="0"/>
          <w:bCs/>
          <w:iCs/>
          <w:color w:val="000000" w:themeColor="text1"/>
          <w:w w:val="100"/>
          <w:sz w:val="16"/>
          <w:szCs w:val="16"/>
          <w:lang w:val="es-MX" w:eastAsia="en-US"/>
        </w:rPr>
        <w:t>ic)</w:t>
      </w:r>
      <w:r w:rsidR="007E4A03" w:rsidRPr="00EB054C">
        <w:rPr>
          <w:rFonts w:cs="Arial"/>
          <w:b w:val="0"/>
          <w:bCs/>
          <w:iCs/>
          <w:color w:val="000000" w:themeColor="text1"/>
          <w:w w:val="100"/>
          <w:sz w:val="16"/>
          <w:szCs w:val="16"/>
          <w:lang w:val="es-MX" w:eastAsia="en-US"/>
        </w:rPr>
        <w:t>.</w:t>
      </w:r>
    </w:p>
    <w:p w14:paraId="00C0257D" w14:textId="77777777" w:rsidR="00A5728F" w:rsidRPr="00706632" w:rsidRDefault="00A5728F" w:rsidP="00AA02D4">
      <w:pPr>
        <w:spacing w:line="360" w:lineRule="auto"/>
        <w:rPr>
          <w:rFonts w:ascii="Arial" w:hAnsi="Arial" w:cs="Arial"/>
          <w:sz w:val="20"/>
        </w:rPr>
      </w:pPr>
    </w:p>
    <w:p w14:paraId="7F4AF46C" w14:textId="1160EC35" w:rsidR="00F065F5" w:rsidRPr="00155FEB" w:rsidRDefault="007E4A03" w:rsidP="00553BEF">
      <w:pPr>
        <w:pStyle w:val="Estilo1"/>
        <w:spacing w:line="360" w:lineRule="auto"/>
        <w:ind w:left="0"/>
        <w:jc w:val="both"/>
        <w:rPr>
          <w:rFonts w:ascii="Arial" w:hAnsi="Arial" w:cs="Arial"/>
          <w:sz w:val="20"/>
          <w:szCs w:val="14"/>
        </w:rPr>
      </w:pPr>
      <w:r>
        <w:rPr>
          <w:rFonts w:ascii="Arial" w:hAnsi="Arial" w:cs="Arial"/>
          <w:sz w:val="20"/>
          <w:szCs w:val="14"/>
        </w:rPr>
        <w:t xml:space="preserve">Certificado médico de fecha 08/05/2022, practicado </w:t>
      </w:r>
      <w:r w:rsidR="00D526A2">
        <w:rPr>
          <w:rFonts w:ascii="Arial" w:hAnsi="Arial" w:cs="Arial"/>
          <w:i/>
          <w:iCs/>
          <w:sz w:val="20"/>
          <w:szCs w:val="14"/>
        </w:rPr>
        <w:t>T2</w:t>
      </w:r>
      <w:r>
        <w:rPr>
          <w:rFonts w:ascii="Arial" w:hAnsi="Arial" w:cs="Arial"/>
          <w:sz w:val="20"/>
          <w:szCs w:val="14"/>
        </w:rPr>
        <w:t xml:space="preserve"> de </w:t>
      </w:r>
      <w:r w:rsidR="00EB054C">
        <w:rPr>
          <w:rFonts w:ascii="Arial" w:hAnsi="Arial" w:cs="Arial"/>
          <w:sz w:val="20"/>
          <w:szCs w:val="14"/>
        </w:rPr>
        <w:t>X</w:t>
      </w:r>
      <w:r>
        <w:rPr>
          <w:rFonts w:ascii="Arial" w:hAnsi="Arial" w:cs="Arial"/>
          <w:sz w:val="20"/>
          <w:szCs w:val="14"/>
        </w:rPr>
        <w:t xml:space="preserve"> años de edad</w:t>
      </w:r>
      <w:r w:rsidR="00F065F5">
        <w:rPr>
          <w:rFonts w:ascii="Arial" w:hAnsi="Arial" w:cs="Arial"/>
          <w:sz w:val="20"/>
          <w:szCs w:val="14"/>
        </w:rPr>
        <w:t>,</w:t>
      </w:r>
      <w:r>
        <w:rPr>
          <w:rFonts w:ascii="Arial" w:hAnsi="Arial" w:cs="Arial"/>
          <w:sz w:val="20"/>
          <w:szCs w:val="14"/>
        </w:rPr>
        <w:t xml:space="preserve"> suscrito por el Dr. </w:t>
      </w:r>
      <w:r w:rsidR="00D526A2" w:rsidRPr="00034DFE">
        <w:rPr>
          <w:rFonts w:ascii="Arial" w:hAnsi="Arial" w:cs="Arial"/>
          <w:i/>
          <w:iCs/>
          <w:sz w:val="20"/>
          <w:szCs w:val="14"/>
        </w:rPr>
        <w:t>E5</w:t>
      </w:r>
      <w:r>
        <w:rPr>
          <w:rFonts w:ascii="Arial" w:hAnsi="Arial" w:cs="Arial"/>
          <w:sz w:val="20"/>
          <w:szCs w:val="14"/>
        </w:rPr>
        <w:t>, en el que se señala lo siguiente:</w:t>
      </w:r>
    </w:p>
    <w:p w14:paraId="00D562F3" w14:textId="1BD1C1F4" w:rsidR="007E4A03" w:rsidRPr="00706632" w:rsidRDefault="007E4A03" w:rsidP="00155FEB">
      <w:pPr>
        <w:spacing w:line="360" w:lineRule="auto"/>
        <w:ind w:left="708"/>
        <w:rPr>
          <w:rFonts w:ascii="Arial" w:hAnsi="Arial" w:cs="Arial"/>
          <w:b w:val="0"/>
          <w:sz w:val="16"/>
        </w:rPr>
      </w:pPr>
      <w:r w:rsidRPr="00F065F5">
        <w:rPr>
          <w:rFonts w:ascii="Arial" w:hAnsi="Arial" w:cs="Arial"/>
          <w:b w:val="0"/>
          <w:i/>
          <w:sz w:val="16"/>
        </w:rPr>
        <w:lastRenderedPageBreak/>
        <w:t>“</w:t>
      </w:r>
      <w:r w:rsidR="00F065F5">
        <w:rPr>
          <w:rFonts w:ascii="Arial" w:hAnsi="Arial" w:cs="Arial"/>
          <w:b w:val="0"/>
          <w:i/>
          <w:sz w:val="16"/>
        </w:rPr>
        <w:t xml:space="preserve">Masculino de </w:t>
      </w:r>
      <w:r w:rsidR="00EB054C">
        <w:rPr>
          <w:rFonts w:ascii="Arial" w:hAnsi="Arial" w:cs="Arial"/>
          <w:b w:val="0"/>
          <w:i/>
          <w:sz w:val="16"/>
        </w:rPr>
        <w:t>XX</w:t>
      </w:r>
      <w:r w:rsidR="00F065F5">
        <w:rPr>
          <w:rFonts w:ascii="Arial" w:hAnsi="Arial" w:cs="Arial"/>
          <w:b w:val="0"/>
          <w:i/>
          <w:sz w:val="16"/>
        </w:rPr>
        <w:t xml:space="preserve"> años de edad detenido por Seguridad Pública motivo violen</w:t>
      </w:r>
      <w:r w:rsidR="00BB55F0">
        <w:rPr>
          <w:rFonts w:ascii="Arial" w:hAnsi="Arial" w:cs="Arial"/>
          <w:b w:val="0"/>
          <w:i/>
          <w:sz w:val="16"/>
        </w:rPr>
        <w:t>cia contra miembros integrantes</w:t>
      </w:r>
      <w:r w:rsidR="00F065F5">
        <w:rPr>
          <w:rFonts w:ascii="Arial" w:hAnsi="Arial" w:cs="Arial"/>
          <w:b w:val="0"/>
          <w:i/>
          <w:sz w:val="16"/>
        </w:rPr>
        <w:t xml:space="preserve"> de Seguridad actualmente asintomático hidratado íntegro sin lesiones IDX=SANO”</w:t>
      </w:r>
      <w:r w:rsidR="005358DA">
        <w:rPr>
          <w:rFonts w:ascii="Arial" w:hAnsi="Arial" w:cs="Arial"/>
          <w:b w:val="0"/>
          <w:i/>
          <w:sz w:val="16"/>
        </w:rPr>
        <w:t xml:space="preserve"> </w:t>
      </w:r>
      <w:r w:rsidR="005358DA">
        <w:rPr>
          <w:rFonts w:ascii="Arial" w:hAnsi="Arial" w:cs="Arial"/>
          <w:b w:val="0"/>
          <w:sz w:val="16"/>
        </w:rPr>
        <w:t>(Sic).</w:t>
      </w:r>
    </w:p>
    <w:p w14:paraId="10F421C4" w14:textId="77777777" w:rsidR="00A5728F" w:rsidRPr="00706632" w:rsidRDefault="00A5728F" w:rsidP="00AA02D4">
      <w:pPr>
        <w:spacing w:line="360" w:lineRule="auto"/>
        <w:rPr>
          <w:rFonts w:ascii="Arial" w:hAnsi="Arial" w:cs="Arial"/>
          <w:sz w:val="20"/>
        </w:rPr>
      </w:pPr>
    </w:p>
    <w:p w14:paraId="43ED59AD" w14:textId="23829A78" w:rsidR="00706632" w:rsidRPr="00155FEB" w:rsidRDefault="00F065F5" w:rsidP="00553BEF">
      <w:pPr>
        <w:pStyle w:val="Estilo1"/>
        <w:spacing w:line="360" w:lineRule="auto"/>
        <w:ind w:left="0"/>
        <w:jc w:val="both"/>
        <w:rPr>
          <w:rFonts w:ascii="Arial" w:hAnsi="Arial" w:cs="Arial"/>
          <w:sz w:val="20"/>
          <w:szCs w:val="14"/>
        </w:rPr>
      </w:pPr>
      <w:r>
        <w:rPr>
          <w:rFonts w:ascii="Arial" w:hAnsi="Arial" w:cs="Arial"/>
          <w:sz w:val="20"/>
          <w:szCs w:val="14"/>
        </w:rPr>
        <w:t xml:space="preserve">Certificado médico de fecha 08/05/2022, practicado a </w:t>
      </w:r>
      <w:r w:rsidR="00A42731">
        <w:rPr>
          <w:rFonts w:ascii="Arial" w:hAnsi="Arial" w:cs="Arial"/>
          <w:i/>
          <w:iCs/>
          <w:sz w:val="20"/>
          <w:szCs w:val="14"/>
        </w:rPr>
        <w:t>T1</w:t>
      </w:r>
      <w:r>
        <w:rPr>
          <w:rFonts w:ascii="Arial" w:hAnsi="Arial" w:cs="Arial"/>
          <w:sz w:val="20"/>
          <w:szCs w:val="14"/>
        </w:rPr>
        <w:t xml:space="preserve"> de </w:t>
      </w:r>
      <w:r w:rsidR="006069F1" w:rsidRPr="006069F1">
        <w:rPr>
          <w:rFonts w:ascii="Arial" w:hAnsi="Arial" w:cs="Arial"/>
          <w:i/>
          <w:iCs/>
          <w:sz w:val="20"/>
          <w:szCs w:val="14"/>
        </w:rPr>
        <w:t>X</w:t>
      </w:r>
      <w:r>
        <w:rPr>
          <w:rFonts w:ascii="Arial" w:hAnsi="Arial" w:cs="Arial"/>
          <w:sz w:val="20"/>
          <w:szCs w:val="14"/>
        </w:rPr>
        <w:t xml:space="preserve"> años de edad, suscrito por el Dr. </w:t>
      </w:r>
      <w:r w:rsidR="00D526A2" w:rsidRPr="00034DFE">
        <w:rPr>
          <w:rFonts w:ascii="Arial" w:hAnsi="Arial" w:cs="Arial"/>
          <w:i/>
          <w:iCs/>
          <w:sz w:val="20"/>
          <w:szCs w:val="14"/>
        </w:rPr>
        <w:t>E5</w:t>
      </w:r>
      <w:r>
        <w:rPr>
          <w:rFonts w:ascii="Arial" w:hAnsi="Arial" w:cs="Arial"/>
          <w:sz w:val="20"/>
          <w:szCs w:val="14"/>
        </w:rPr>
        <w:t>, en el que se señala lo siguiente:</w:t>
      </w:r>
    </w:p>
    <w:p w14:paraId="7F5066BE" w14:textId="2CA39015" w:rsidR="00F065F5" w:rsidRPr="00AA02D4" w:rsidRDefault="00F065F5" w:rsidP="00155FEB">
      <w:pPr>
        <w:spacing w:line="360" w:lineRule="auto"/>
        <w:ind w:left="708"/>
        <w:rPr>
          <w:rFonts w:ascii="Arial" w:hAnsi="Arial" w:cs="Arial"/>
          <w:b w:val="0"/>
          <w:bCs/>
          <w:sz w:val="16"/>
          <w:szCs w:val="14"/>
        </w:rPr>
      </w:pPr>
      <w:r>
        <w:rPr>
          <w:rFonts w:ascii="Arial" w:hAnsi="Arial" w:cs="Arial"/>
          <w:b w:val="0"/>
          <w:bCs/>
          <w:i/>
          <w:sz w:val="16"/>
          <w:szCs w:val="14"/>
        </w:rPr>
        <w:t xml:space="preserve">“Femenino de </w:t>
      </w:r>
      <w:r w:rsidR="00F8742F">
        <w:rPr>
          <w:rFonts w:ascii="Arial" w:hAnsi="Arial" w:cs="Arial"/>
          <w:b w:val="0"/>
          <w:bCs/>
          <w:i/>
          <w:sz w:val="16"/>
          <w:szCs w:val="14"/>
        </w:rPr>
        <w:t>XX</w:t>
      </w:r>
      <w:r>
        <w:rPr>
          <w:rFonts w:ascii="Arial" w:hAnsi="Arial" w:cs="Arial"/>
          <w:b w:val="0"/>
          <w:bCs/>
          <w:i/>
          <w:sz w:val="16"/>
          <w:szCs w:val="14"/>
        </w:rPr>
        <w:t xml:space="preserve"> años de edad detenida por Seguridad Pública motivo violencia contra miembros integrantes de Seguridad actualmente íntegra sin lesiones. IDX=SANA”</w:t>
      </w:r>
      <w:r w:rsidR="005358DA">
        <w:rPr>
          <w:rFonts w:ascii="Arial" w:hAnsi="Arial" w:cs="Arial"/>
          <w:b w:val="0"/>
          <w:bCs/>
          <w:sz w:val="16"/>
          <w:szCs w:val="14"/>
        </w:rPr>
        <w:t xml:space="preserve"> (Sic).</w:t>
      </w:r>
    </w:p>
    <w:p w14:paraId="2B630644" w14:textId="77777777" w:rsidR="00A5728F" w:rsidRPr="00AA02D4" w:rsidRDefault="00A5728F" w:rsidP="00AA02D4">
      <w:pPr>
        <w:spacing w:line="360" w:lineRule="auto"/>
        <w:ind w:left="708"/>
        <w:rPr>
          <w:rFonts w:ascii="Arial" w:hAnsi="Arial" w:cs="Arial"/>
          <w:b w:val="0"/>
          <w:bCs/>
          <w:i/>
          <w:sz w:val="20"/>
          <w:szCs w:val="14"/>
        </w:rPr>
      </w:pPr>
    </w:p>
    <w:p w14:paraId="31F16049" w14:textId="646CB2C0" w:rsidR="00F065F5" w:rsidRPr="00155FEB" w:rsidRDefault="00F065F5" w:rsidP="00553BEF">
      <w:pPr>
        <w:pStyle w:val="Estilo1"/>
        <w:spacing w:line="360" w:lineRule="auto"/>
        <w:ind w:left="0"/>
        <w:jc w:val="both"/>
        <w:rPr>
          <w:rFonts w:ascii="Arial" w:hAnsi="Arial" w:cs="Arial"/>
          <w:sz w:val="20"/>
          <w:szCs w:val="14"/>
        </w:rPr>
      </w:pPr>
      <w:r>
        <w:rPr>
          <w:rFonts w:ascii="Arial" w:hAnsi="Arial" w:cs="Arial"/>
          <w:sz w:val="20"/>
          <w:szCs w:val="14"/>
        </w:rPr>
        <w:t xml:space="preserve">Certificado médico de fecha 08/05/2022, practicado a </w:t>
      </w:r>
      <w:r w:rsidR="006069F1" w:rsidRPr="006069F1">
        <w:rPr>
          <w:rFonts w:ascii="Arial" w:hAnsi="Arial" w:cs="Arial"/>
          <w:i/>
          <w:iCs/>
          <w:sz w:val="20"/>
          <w:szCs w:val="14"/>
        </w:rPr>
        <w:t>Ag1</w:t>
      </w:r>
      <w:r w:rsidR="006069F1">
        <w:rPr>
          <w:rFonts w:ascii="Arial" w:hAnsi="Arial" w:cs="Arial"/>
          <w:sz w:val="20"/>
          <w:szCs w:val="14"/>
        </w:rPr>
        <w:t xml:space="preserve"> </w:t>
      </w:r>
      <w:r>
        <w:rPr>
          <w:rFonts w:ascii="Arial" w:hAnsi="Arial" w:cs="Arial"/>
          <w:sz w:val="20"/>
          <w:szCs w:val="14"/>
        </w:rPr>
        <w:t xml:space="preserve">de 18 años de edad, suscrito por el Dr. </w:t>
      </w:r>
      <w:r w:rsidR="00D526A2">
        <w:rPr>
          <w:rFonts w:ascii="Arial" w:hAnsi="Arial" w:cs="Arial"/>
          <w:i/>
          <w:iCs/>
          <w:sz w:val="20"/>
          <w:szCs w:val="14"/>
        </w:rPr>
        <w:t>E5</w:t>
      </w:r>
      <w:r>
        <w:rPr>
          <w:rFonts w:ascii="Arial" w:hAnsi="Arial" w:cs="Arial"/>
          <w:sz w:val="20"/>
          <w:szCs w:val="14"/>
        </w:rPr>
        <w:t>, en el que se asienta lo siguiente:</w:t>
      </w:r>
    </w:p>
    <w:p w14:paraId="429B8338" w14:textId="7E0350DE" w:rsidR="00F065F5" w:rsidRDefault="00F065F5" w:rsidP="00155FEB">
      <w:pPr>
        <w:spacing w:line="360" w:lineRule="auto"/>
        <w:ind w:left="708"/>
        <w:rPr>
          <w:rFonts w:ascii="Arial" w:hAnsi="Arial" w:cs="Arial"/>
          <w:b w:val="0"/>
          <w:sz w:val="16"/>
        </w:rPr>
      </w:pPr>
      <w:r>
        <w:rPr>
          <w:rFonts w:ascii="Arial" w:hAnsi="Arial" w:cs="Arial"/>
          <w:b w:val="0"/>
          <w:i/>
          <w:sz w:val="16"/>
        </w:rPr>
        <w:t xml:space="preserve">“Femenino de </w:t>
      </w:r>
      <w:r w:rsidR="006069F1">
        <w:rPr>
          <w:rFonts w:ascii="Arial" w:hAnsi="Arial" w:cs="Arial"/>
          <w:b w:val="0"/>
          <w:i/>
          <w:sz w:val="16"/>
        </w:rPr>
        <w:t>XX</w:t>
      </w:r>
      <w:r>
        <w:rPr>
          <w:rFonts w:ascii="Arial" w:hAnsi="Arial" w:cs="Arial"/>
          <w:b w:val="0"/>
          <w:i/>
          <w:sz w:val="16"/>
        </w:rPr>
        <w:t xml:space="preserve"> años de edad detenida </w:t>
      </w:r>
      <w:r w:rsidR="005358DA">
        <w:rPr>
          <w:rFonts w:ascii="Arial" w:hAnsi="Arial" w:cs="Arial"/>
          <w:b w:val="0"/>
          <w:i/>
          <w:sz w:val="16"/>
        </w:rPr>
        <w:t>por Seguridad Pública motivo violencia contra miembros integrantes de Seguridad. Actualmente íntegra hidratada sin lesiones IDX=SANA”</w:t>
      </w:r>
      <w:r w:rsidR="00C04432">
        <w:rPr>
          <w:rFonts w:ascii="Arial" w:hAnsi="Arial" w:cs="Arial"/>
          <w:b w:val="0"/>
          <w:sz w:val="16"/>
        </w:rPr>
        <w:t xml:space="preserve"> (Sic)</w:t>
      </w:r>
      <w:r w:rsidR="005358DA">
        <w:rPr>
          <w:rFonts w:ascii="Arial" w:hAnsi="Arial" w:cs="Arial"/>
          <w:b w:val="0"/>
          <w:sz w:val="16"/>
        </w:rPr>
        <w:t>.</w:t>
      </w:r>
    </w:p>
    <w:p w14:paraId="099F2F72" w14:textId="77777777" w:rsidR="00F065F5" w:rsidRPr="00706632" w:rsidRDefault="00F065F5" w:rsidP="00553BEF">
      <w:pPr>
        <w:spacing w:line="360" w:lineRule="auto"/>
        <w:rPr>
          <w:rFonts w:ascii="Arial" w:hAnsi="Arial" w:cs="Arial"/>
          <w:sz w:val="20"/>
        </w:rPr>
      </w:pPr>
    </w:p>
    <w:p w14:paraId="3A91FCB0" w14:textId="2E2EAFF6" w:rsidR="00706632" w:rsidRPr="00155FEB" w:rsidRDefault="005358DA" w:rsidP="00553BEF">
      <w:pPr>
        <w:pStyle w:val="Estilo1"/>
        <w:spacing w:line="360" w:lineRule="auto"/>
        <w:ind w:left="0"/>
        <w:jc w:val="both"/>
        <w:rPr>
          <w:rFonts w:ascii="Arial" w:hAnsi="Arial" w:cs="Arial"/>
          <w:sz w:val="20"/>
          <w:szCs w:val="14"/>
        </w:rPr>
      </w:pPr>
      <w:r>
        <w:rPr>
          <w:rFonts w:ascii="Arial" w:hAnsi="Arial" w:cs="Arial"/>
          <w:sz w:val="20"/>
          <w:szCs w:val="14"/>
        </w:rPr>
        <w:t xml:space="preserve">Certificado médico de fecha 08/05/2022, practicado a </w:t>
      </w:r>
      <w:r w:rsidR="006069F1" w:rsidRPr="006069F1">
        <w:rPr>
          <w:rFonts w:ascii="Arial" w:hAnsi="Arial" w:cs="Arial"/>
          <w:i/>
          <w:iCs/>
          <w:sz w:val="20"/>
          <w:szCs w:val="14"/>
        </w:rPr>
        <w:t>Ar2</w:t>
      </w:r>
      <w:r>
        <w:rPr>
          <w:rFonts w:ascii="Arial" w:hAnsi="Arial" w:cs="Arial"/>
          <w:sz w:val="20"/>
          <w:szCs w:val="14"/>
        </w:rPr>
        <w:t xml:space="preserve"> de </w:t>
      </w:r>
      <w:r w:rsidR="00F8742F">
        <w:rPr>
          <w:rFonts w:ascii="Arial" w:hAnsi="Arial" w:cs="Arial"/>
          <w:sz w:val="20"/>
          <w:szCs w:val="14"/>
        </w:rPr>
        <w:t>X</w:t>
      </w:r>
      <w:r>
        <w:rPr>
          <w:rFonts w:ascii="Arial" w:hAnsi="Arial" w:cs="Arial"/>
          <w:sz w:val="20"/>
          <w:szCs w:val="14"/>
        </w:rPr>
        <w:t xml:space="preserve"> años de edad, suscrito por el Dr. </w:t>
      </w:r>
      <w:r w:rsidR="00D526A2">
        <w:rPr>
          <w:rFonts w:ascii="Arial" w:hAnsi="Arial" w:cs="Arial"/>
          <w:i/>
          <w:iCs/>
          <w:sz w:val="20"/>
          <w:szCs w:val="14"/>
        </w:rPr>
        <w:t>E5</w:t>
      </w:r>
      <w:r>
        <w:rPr>
          <w:rFonts w:ascii="Arial" w:hAnsi="Arial" w:cs="Arial"/>
          <w:sz w:val="20"/>
          <w:szCs w:val="14"/>
        </w:rPr>
        <w:t>, en</w:t>
      </w:r>
      <w:r w:rsidR="00706632">
        <w:rPr>
          <w:rFonts w:ascii="Arial" w:hAnsi="Arial" w:cs="Arial"/>
          <w:sz w:val="20"/>
          <w:szCs w:val="14"/>
        </w:rPr>
        <w:t xml:space="preserve"> el que se señala lo siguiente:</w:t>
      </w:r>
    </w:p>
    <w:p w14:paraId="13180EA2" w14:textId="7569B28C" w:rsidR="00706632" w:rsidRDefault="005358DA" w:rsidP="00155FEB">
      <w:pPr>
        <w:pStyle w:val="Estilo1"/>
        <w:numPr>
          <w:ilvl w:val="0"/>
          <w:numId w:val="0"/>
        </w:numPr>
        <w:spacing w:line="360" w:lineRule="auto"/>
        <w:ind w:left="708"/>
        <w:jc w:val="both"/>
        <w:rPr>
          <w:rFonts w:ascii="Arial" w:hAnsi="Arial" w:cs="Arial"/>
          <w:sz w:val="16"/>
          <w:szCs w:val="14"/>
        </w:rPr>
      </w:pPr>
      <w:r>
        <w:rPr>
          <w:rFonts w:ascii="Arial" w:hAnsi="Arial" w:cs="Arial"/>
          <w:i/>
          <w:sz w:val="16"/>
          <w:szCs w:val="14"/>
        </w:rPr>
        <w:t xml:space="preserve">“Masculino de </w:t>
      </w:r>
      <w:r w:rsidR="006069F1">
        <w:rPr>
          <w:rFonts w:ascii="Arial" w:hAnsi="Arial" w:cs="Arial"/>
          <w:i/>
          <w:sz w:val="16"/>
          <w:szCs w:val="14"/>
        </w:rPr>
        <w:t>XX</w:t>
      </w:r>
      <w:r>
        <w:rPr>
          <w:rFonts w:ascii="Arial" w:hAnsi="Arial" w:cs="Arial"/>
          <w:i/>
          <w:sz w:val="16"/>
          <w:szCs w:val="14"/>
        </w:rPr>
        <w:t xml:space="preserve"> años, sufre agresión física por parte de una detenida de nombre </w:t>
      </w:r>
      <w:r w:rsidR="006069F1">
        <w:rPr>
          <w:rFonts w:ascii="Arial" w:hAnsi="Arial" w:cs="Arial"/>
          <w:i/>
          <w:sz w:val="16"/>
          <w:szCs w:val="14"/>
        </w:rPr>
        <w:t>Ag1 Ar2</w:t>
      </w:r>
      <w:r>
        <w:rPr>
          <w:rFonts w:ascii="Arial" w:hAnsi="Arial" w:cs="Arial"/>
          <w:i/>
          <w:sz w:val="16"/>
          <w:szCs w:val="14"/>
        </w:rPr>
        <w:t xml:space="preserve"> presenta escoriaciones en tabique nasal y parpado izquierdo IDX=Policontundido”</w:t>
      </w:r>
      <w:r w:rsidR="00C04432">
        <w:rPr>
          <w:rFonts w:ascii="Arial" w:hAnsi="Arial" w:cs="Arial"/>
          <w:sz w:val="16"/>
          <w:szCs w:val="14"/>
        </w:rPr>
        <w:t xml:space="preserve"> (Sic)</w:t>
      </w:r>
      <w:r>
        <w:rPr>
          <w:rFonts w:ascii="Arial" w:hAnsi="Arial" w:cs="Arial"/>
          <w:sz w:val="16"/>
          <w:szCs w:val="14"/>
        </w:rPr>
        <w:t>.</w:t>
      </w:r>
    </w:p>
    <w:p w14:paraId="3000DC40" w14:textId="77777777" w:rsidR="00AA02D4" w:rsidRPr="00AA02D4" w:rsidRDefault="00AA02D4" w:rsidP="00AA02D4">
      <w:pPr>
        <w:spacing w:line="360" w:lineRule="auto"/>
      </w:pPr>
    </w:p>
    <w:p w14:paraId="3BCED5B7" w14:textId="5E81A1F2" w:rsidR="00C04432" w:rsidRPr="00155FEB" w:rsidRDefault="00C04432" w:rsidP="00553BEF">
      <w:pPr>
        <w:pStyle w:val="Estilo1"/>
        <w:spacing w:line="360" w:lineRule="auto"/>
        <w:ind w:left="0"/>
        <w:jc w:val="both"/>
        <w:rPr>
          <w:rFonts w:ascii="Arial" w:hAnsi="Arial" w:cs="Arial"/>
          <w:sz w:val="20"/>
          <w:szCs w:val="14"/>
        </w:rPr>
      </w:pPr>
      <w:r>
        <w:rPr>
          <w:rFonts w:ascii="Arial" w:hAnsi="Arial" w:cs="Arial"/>
          <w:sz w:val="20"/>
          <w:szCs w:val="14"/>
        </w:rPr>
        <w:t xml:space="preserve">Certificado médico de fecha 08/05/2022, practicado a </w:t>
      </w:r>
      <w:r w:rsidR="006069F1" w:rsidRPr="006069F1">
        <w:rPr>
          <w:rFonts w:ascii="Arial" w:hAnsi="Arial" w:cs="Arial"/>
          <w:i/>
          <w:iCs/>
          <w:sz w:val="20"/>
          <w:szCs w:val="14"/>
        </w:rPr>
        <w:t>Ar4</w:t>
      </w:r>
      <w:r>
        <w:rPr>
          <w:rFonts w:ascii="Arial" w:hAnsi="Arial" w:cs="Arial"/>
          <w:sz w:val="20"/>
          <w:szCs w:val="14"/>
        </w:rPr>
        <w:t xml:space="preserve"> de </w:t>
      </w:r>
      <w:r w:rsidR="006069F1">
        <w:rPr>
          <w:rFonts w:ascii="Arial" w:hAnsi="Arial" w:cs="Arial"/>
          <w:sz w:val="20"/>
          <w:szCs w:val="14"/>
        </w:rPr>
        <w:t>X</w:t>
      </w:r>
      <w:r>
        <w:rPr>
          <w:rFonts w:ascii="Arial" w:hAnsi="Arial" w:cs="Arial"/>
          <w:sz w:val="20"/>
          <w:szCs w:val="14"/>
        </w:rPr>
        <w:t xml:space="preserve"> años de edad, suscrito por el Dr. </w:t>
      </w:r>
      <w:r w:rsidR="00D526A2">
        <w:rPr>
          <w:rFonts w:ascii="Arial" w:hAnsi="Arial" w:cs="Arial"/>
          <w:i/>
          <w:iCs/>
          <w:sz w:val="20"/>
          <w:szCs w:val="14"/>
        </w:rPr>
        <w:t>E5</w:t>
      </w:r>
      <w:r>
        <w:rPr>
          <w:rFonts w:ascii="Arial" w:hAnsi="Arial" w:cs="Arial"/>
          <w:sz w:val="20"/>
          <w:szCs w:val="14"/>
        </w:rPr>
        <w:t>, en el que se señala lo siguiente:</w:t>
      </w:r>
    </w:p>
    <w:p w14:paraId="55B3A857" w14:textId="675C1A1C" w:rsidR="00040F23" w:rsidRPr="00706632" w:rsidRDefault="00C04432" w:rsidP="00155FEB">
      <w:pPr>
        <w:pStyle w:val="Estilo1"/>
        <w:numPr>
          <w:ilvl w:val="0"/>
          <w:numId w:val="0"/>
        </w:numPr>
        <w:spacing w:line="360" w:lineRule="auto"/>
        <w:ind w:left="708"/>
        <w:jc w:val="both"/>
        <w:rPr>
          <w:rFonts w:ascii="Arial" w:hAnsi="Arial" w:cs="Arial"/>
          <w:sz w:val="16"/>
          <w:szCs w:val="14"/>
        </w:rPr>
      </w:pPr>
      <w:r>
        <w:rPr>
          <w:rFonts w:ascii="Arial" w:hAnsi="Arial" w:cs="Arial"/>
          <w:i/>
          <w:sz w:val="16"/>
          <w:szCs w:val="14"/>
        </w:rPr>
        <w:t xml:space="preserve">“Femenino de </w:t>
      </w:r>
      <w:r w:rsidR="006069F1">
        <w:rPr>
          <w:rFonts w:ascii="Arial" w:hAnsi="Arial" w:cs="Arial"/>
          <w:i/>
          <w:sz w:val="16"/>
          <w:szCs w:val="14"/>
        </w:rPr>
        <w:t>XX</w:t>
      </w:r>
      <w:r>
        <w:rPr>
          <w:rFonts w:ascii="Arial" w:hAnsi="Arial" w:cs="Arial"/>
          <w:i/>
          <w:sz w:val="16"/>
          <w:szCs w:val="14"/>
        </w:rPr>
        <w:t xml:space="preserve"> años de edad sufre agresión física por parte de ambas detenidas de nombre </w:t>
      </w:r>
      <w:r w:rsidR="006069F1">
        <w:rPr>
          <w:rFonts w:ascii="Arial" w:hAnsi="Arial" w:cs="Arial"/>
          <w:i/>
          <w:sz w:val="16"/>
          <w:szCs w:val="14"/>
        </w:rPr>
        <w:t>Ag1</w:t>
      </w:r>
      <w:r>
        <w:rPr>
          <w:rFonts w:ascii="Arial" w:hAnsi="Arial" w:cs="Arial"/>
          <w:i/>
          <w:sz w:val="16"/>
          <w:szCs w:val="14"/>
        </w:rPr>
        <w:t xml:space="preserve"> y su hermana </w:t>
      </w:r>
      <w:r w:rsidR="00A42731">
        <w:rPr>
          <w:rFonts w:ascii="Arial" w:hAnsi="Arial" w:cs="Arial"/>
          <w:i/>
          <w:sz w:val="16"/>
          <w:szCs w:val="14"/>
        </w:rPr>
        <w:t>T</w:t>
      </w:r>
      <w:r w:rsidR="006069F1">
        <w:rPr>
          <w:rFonts w:ascii="Arial" w:hAnsi="Arial" w:cs="Arial"/>
          <w:i/>
          <w:sz w:val="16"/>
          <w:szCs w:val="14"/>
        </w:rPr>
        <w:t>1</w:t>
      </w:r>
      <w:r>
        <w:rPr>
          <w:rFonts w:ascii="Arial" w:hAnsi="Arial" w:cs="Arial"/>
          <w:i/>
          <w:sz w:val="16"/>
          <w:szCs w:val="14"/>
        </w:rPr>
        <w:t xml:space="preserve"> Presenta mordedura mano izquierda escoriaciones en brazo derecho IDX=Policontundida” </w:t>
      </w:r>
      <w:r>
        <w:rPr>
          <w:rFonts w:ascii="Arial" w:hAnsi="Arial" w:cs="Arial"/>
          <w:sz w:val="16"/>
          <w:szCs w:val="14"/>
        </w:rPr>
        <w:t>(Sic).</w:t>
      </w:r>
    </w:p>
    <w:p w14:paraId="7D832658" w14:textId="77777777" w:rsidR="00A5728F" w:rsidRPr="00C04432" w:rsidRDefault="00A5728F" w:rsidP="00AA02D4">
      <w:pPr>
        <w:spacing w:line="360" w:lineRule="auto"/>
      </w:pPr>
    </w:p>
    <w:p w14:paraId="6F873223" w14:textId="5876BEC6" w:rsidR="00706632" w:rsidRPr="00155FEB" w:rsidRDefault="00040F23" w:rsidP="00553BEF">
      <w:pPr>
        <w:pStyle w:val="Estilo1"/>
        <w:spacing w:line="360" w:lineRule="auto"/>
        <w:ind w:left="0"/>
        <w:jc w:val="both"/>
        <w:rPr>
          <w:rFonts w:ascii="Arial" w:hAnsi="Arial" w:cs="Arial"/>
          <w:sz w:val="20"/>
          <w:szCs w:val="14"/>
        </w:rPr>
      </w:pPr>
      <w:r>
        <w:rPr>
          <w:rFonts w:ascii="Arial" w:hAnsi="Arial" w:cs="Arial"/>
          <w:sz w:val="20"/>
          <w:szCs w:val="14"/>
        </w:rPr>
        <w:t xml:space="preserve">Certificado médico de fecha 08/05/2022, practicado a </w:t>
      </w:r>
      <w:r w:rsidR="00885FC6" w:rsidRPr="00885FC6">
        <w:rPr>
          <w:rFonts w:ascii="Arial" w:hAnsi="Arial" w:cs="Arial"/>
          <w:i/>
          <w:iCs/>
          <w:sz w:val="20"/>
          <w:szCs w:val="14"/>
        </w:rPr>
        <w:t>Ar5</w:t>
      </w:r>
      <w:r>
        <w:rPr>
          <w:rFonts w:ascii="Arial" w:hAnsi="Arial" w:cs="Arial"/>
          <w:sz w:val="20"/>
          <w:szCs w:val="14"/>
        </w:rPr>
        <w:t xml:space="preserve"> de </w:t>
      </w:r>
      <w:r w:rsidR="00F8742F">
        <w:rPr>
          <w:rFonts w:ascii="Arial" w:hAnsi="Arial" w:cs="Arial"/>
          <w:sz w:val="20"/>
          <w:szCs w:val="14"/>
        </w:rPr>
        <w:t>X</w:t>
      </w:r>
      <w:r>
        <w:rPr>
          <w:rFonts w:ascii="Arial" w:hAnsi="Arial" w:cs="Arial"/>
          <w:sz w:val="20"/>
          <w:szCs w:val="14"/>
        </w:rPr>
        <w:t xml:space="preserve"> años de edad, suscrito por el Dr. </w:t>
      </w:r>
      <w:r w:rsidR="00D526A2">
        <w:rPr>
          <w:rFonts w:ascii="Arial" w:hAnsi="Arial" w:cs="Arial"/>
          <w:i/>
          <w:iCs/>
          <w:sz w:val="20"/>
          <w:szCs w:val="14"/>
        </w:rPr>
        <w:t>E5</w:t>
      </w:r>
      <w:r>
        <w:rPr>
          <w:rFonts w:ascii="Arial" w:hAnsi="Arial" w:cs="Arial"/>
          <w:sz w:val="20"/>
          <w:szCs w:val="14"/>
        </w:rPr>
        <w:t>, en el que se señala lo siguiente</w:t>
      </w:r>
      <w:r w:rsidR="00155FEB">
        <w:rPr>
          <w:rFonts w:ascii="Arial" w:hAnsi="Arial" w:cs="Arial"/>
          <w:sz w:val="20"/>
          <w:szCs w:val="14"/>
        </w:rPr>
        <w:t>:</w:t>
      </w:r>
    </w:p>
    <w:p w14:paraId="684E006C" w14:textId="5A17EEA1" w:rsidR="00040F23" w:rsidRPr="00A5728F" w:rsidRDefault="00040F23" w:rsidP="00155FEB">
      <w:pPr>
        <w:spacing w:line="360" w:lineRule="auto"/>
        <w:ind w:left="708"/>
        <w:rPr>
          <w:rFonts w:ascii="Arial" w:hAnsi="Arial" w:cs="Arial"/>
          <w:b w:val="0"/>
          <w:sz w:val="16"/>
        </w:rPr>
      </w:pPr>
      <w:r>
        <w:rPr>
          <w:rFonts w:ascii="Arial" w:hAnsi="Arial" w:cs="Arial"/>
          <w:b w:val="0"/>
          <w:i/>
          <w:sz w:val="16"/>
        </w:rPr>
        <w:t xml:space="preserve">“Femenino de </w:t>
      </w:r>
      <w:r w:rsidR="00885FC6">
        <w:rPr>
          <w:rFonts w:ascii="Arial" w:hAnsi="Arial" w:cs="Arial"/>
          <w:b w:val="0"/>
          <w:i/>
          <w:sz w:val="16"/>
        </w:rPr>
        <w:t>xx</w:t>
      </w:r>
      <w:r>
        <w:rPr>
          <w:rFonts w:ascii="Arial" w:hAnsi="Arial" w:cs="Arial"/>
          <w:b w:val="0"/>
          <w:i/>
          <w:sz w:val="16"/>
        </w:rPr>
        <w:t xml:space="preserve"> años sufre agresión física por parte de una deteni</w:t>
      </w:r>
      <w:r w:rsidR="00BB55F0">
        <w:rPr>
          <w:rFonts w:ascii="Arial" w:hAnsi="Arial" w:cs="Arial"/>
          <w:b w:val="0"/>
          <w:i/>
          <w:sz w:val="16"/>
        </w:rPr>
        <w:t xml:space="preserve">da de nombre </w:t>
      </w:r>
      <w:r w:rsidR="00885FC6">
        <w:rPr>
          <w:rFonts w:ascii="Arial" w:hAnsi="Arial" w:cs="Arial"/>
          <w:b w:val="0"/>
          <w:i/>
          <w:sz w:val="16"/>
        </w:rPr>
        <w:t>Ag1 Ar5</w:t>
      </w:r>
      <w:r>
        <w:rPr>
          <w:rFonts w:ascii="Arial" w:hAnsi="Arial" w:cs="Arial"/>
          <w:b w:val="0"/>
          <w:i/>
          <w:sz w:val="16"/>
        </w:rPr>
        <w:t xml:space="preserve"> presenta mordedura en mano izquierda dedo medio y escoriación en cuello IDX=Policontundida” </w:t>
      </w:r>
      <w:r>
        <w:rPr>
          <w:rFonts w:ascii="Arial" w:hAnsi="Arial" w:cs="Arial"/>
          <w:b w:val="0"/>
          <w:sz w:val="16"/>
        </w:rPr>
        <w:t>(Sic).</w:t>
      </w:r>
    </w:p>
    <w:p w14:paraId="0E12ACFD" w14:textId="77777777" w:rsidR="00A5728F" w:rsidRPr="00706632" w:rsidRDefault="00A5728F" w:rsidP="00AA02D4">
      <w:pPr>
        <w:spacing w:line="360" w:lineRule="auto"/>
        <w:rPr>
          <w:rFonts w:ascii="Arial" w:hAnsi="Arial" w:cs="Arial"/>
          <w:sz w:val="20"/>
        </w:rPr>
      </w:pPr>
    </w:p>
    <w:p w14:paraId="4AD752C0" w14:textId="056395CE" w:rsidR="00F925AB" w:rsidRPr="00155FEB" w:rsidRDefault="00040F23" w:rsidP="00553BEF">
      <w:pPr>
        <w:pStyle w:val="Estilo1"/>
        <w:spacing w:line="360" w:lineRule="auto"/>
        <w:ind w:left="0"/>
        <w:jc w:val="both"/>
        <w:rPr>
          <w:rFonts w:ascii="Arial" w:hAnsi="Arial" w:cs="Arial"/>
          <w:sz w:val="20"/>
          <w:szCs w:val="14"/>
        </w:rPr>
      </w:pPr>
      <w:r>
        <w:rPr>
          <w:rFonts w:ascii="Arial" w:hAnsi="Arial" w:cs="Arial"/>
          <w:sz w:val="20"/>
          <w:szCs w:val="14"/>
        </w:rPr>
        <w:t xml:space="preserve">Acta circunstanciada de llamada telefónica de fecha 29 de mayo de 2022, levantada por el Encargado de la Sexta </w:t>
      </w:r>
      <w:r w:rsidR="00BB55F0">
        <w:rPr>
          <w:rFonts w:ascii="Arial" w:hAnsi="Arial" w:cs="Arial"/>
          <w:sz w:val="20"/>
          <w:szCs w:val="14"/>
        </w:rPr>
        <w:t>Visitaduría</w:t>
      </w:r>
      <w:r>
        <w:rPr>
          <w:rFonts w:ascii="Arial" w:hAnsi="Arial" w:cs="Arial"/>
          <w:sz w:val="20"/>
          <w:szCs w:val="14"/>
        </w:rPr>
        <w:t xml:space="preserve"> Regional de la CDHEC, referente al desahogo de vista del informe pormenorizado por parte de la Quejosa, </w:t>
      </w:r>
      <w:r w:rsidR="00885FC6" w:rsidRPr="00885FC6">
        <w:rPr>
          <w:rFonts w:ascii="Arial" w:hAnsi="Arial" w:cs="Arial"/>
          <w:i/>
          <w:iCs/>
          <w:sz w:val="20"/>
          <w:szCs w:val="14"/>
        </w:rPr>
        <w:t>Ag1</w:t>
      </w:r>
      <w:r>
        <w:rPr>
          <w:rFonts w:ascii="Arial" w:hAnsi="Arial" w:cs="Arial"/>
          <w:sz w:val="20"/>
          <w:szCs w:val="14"/>
        </w:rPr>
        <w:t>, quien manifestó lo siguiente:</w:t>
      </w:r>
    </w:p>
    <w:p w14:paraId="01369943" w14:textId="0A037C8A" w:rsidR="00040F23" w:rsidRPr="00706632" w:rsidRDefault="00040F23" w:rsidP="00155FEB">
      <w:pPr>
        <w:spacing w:line="360" w:lineRule="auto"/>
        <w:ind w:left="708"/>
        <w:rPr>
          <w:rFonts w:ascii="Arial" w:hAnsi="Arial" w:cs="Arial"/>
          <w:b w:val="0"/>
          <w:i/>
          <w:sz w:val="16"/>
        </w:rPr>
      </w:pPr>
      <w:r>
        <w:rPr>
          <w:rFonts w:ascii="Arial" w:hAnsi="Arial" w:cs="Arial"/>
          <w:b w:val="0"/>
          <w:i/>
          <w:sz w:val="16"/>
        </w:rPr>
        <w:t>“… las cosas no fueron así, sucedieron tal cual lo mencioné en mi queja, lo que dice la autoridad es totalmente diferente y no es como todo paso…”</w:t>
      </w:r>
    </w:p>
    <w:p w14:paraId="6A926AA8" w14:textId="77777777" w:rsidR="00A5728F" w:rsidRPr="00706632" w:rsidRDefault="00A5728F" w:rsidP="00AA02D4">
      <w:pPr>
        <w:spacing w:line="360" w:lineRule="auto"/>
        <w:rPr>
          <w:rFonts w:ascii="Arial" w:hAnsi="Arial" w:cs="Arial"/>
          <w:sz w:val="20"/>
        </w:rPr>
      </w:pPr>
    </w:p>
    <w:p w14:paraId="60069031" w14:textId="61291908" w:rsidR="00F925AB" w:rsidRDefault="007615A9" w:rsidP="00553BEF">
      <w:pPr>
        <w:pStyle w:val="Estilo1"/>
        <w:spacing w:line="360" w:lineRule="auto"/>
        <w:ind w:left="0"/>
        <w:jc w:val="both"/>
        <w:rPr>
          <w:rFonts w:ascii="Arial" w:hAnsi="Arial" w:cs="Arial"/>
          <w:sz w:val="20"/>
          <w:szCs w:val="14"/>
        </w:rPr>
      </w:pPr>
      <w:r w:rsidRPr="00A92DE8">
        <w:rPr>
          <w:rFonts w:ascii="Arial" w:hAnsi="Arial" w:cs="Arial"/>
          <w:sz w:val="20"/>
          <w:szCs w:val="14"/>
        </w:rPr>
        <w:t xml:space="preserve">Copia fotostática de la carpeta de investigación C.I. </w:t>
      </w:r>
      <w:r w:rsidR="00155FEB">
        <w:rPr>
          <w:rFonts w:ascii="Arial" w:hAnsi="Arial" w:cs="Arial"/>
          <w:sz w:val="20"/>
          <w:szCs w:val="14"/>
        </w:rPr>
        <w:t>X</w:t>
      </w:r>
      <w:r w:rsidRPr="00A92DE8">
        <w:rPr>
          <w:rFonts w:ascii="Arial" w:hAnsi="Arial" w:cs="Arial"/>
          <w:sz w:val="20"/>
          <w:szCs w:val="14"/>
        </w:rPr>
        <w:t>/</w:t>
      </w:r>
      <w:r w:rsidR="00885FC6">
        <w:rPr>
          <w:rFonts w:ascii="Arial" w:hAnsi="Arial" w:cs="Arial"/>
          <w:sz w:val="20"/>
          <w:szCs w:val="14"/>
        </w:rPr>
        <w:t>X</w:t>
      </w:r>
      <w:r w:rsidRPr="00A92DE8">
        <w:rPr>
          <w:rFonts w:ascii="Arial" w:hAnsi="Arial" w:cs="Arial"/>
          <w:sz w:val="20"/>
          <w:szCs w:val="14"/>
        </w:rPr>
        <w:t>, N.U.C: COA/PG/CAR/SB/</w:t>
      </w:r>
      <w:r w:rsidR="00885FC6">
        <w:rPr>
          <w:rFonts w:ascii="Arial" w:hAnsi="Arial" w:cs="Arial"/>
          <w:sz w:val="20"/>
          <w:szCs w:val="14"/>
        </w:rPr>
        <w:t>X</w:t>
      </w:r>
      <w:r w:rsidRPr="00A92DE8">
        <w:rPr>
          <w:rFonts w:ascii="Arial" w:hAnsi="Arial" w:cs="Arial"/>
          <w:sz w:val="20"/>
          <w:szCs w:val="14"/>
        </w:rPr>
        <w:t>/AA-</w:t>
      </w:r>
      <w:r w:rsidR="00885FC6">
        <w:rPr>
          <w:rFonts w:ascii="Arial" w:hAnsi="Arial" w:cs="Arial"/>
          <w:sz w:val="20"/>
          <w:szCs w:val="14"/>
        </w:rPr>
        <w:t>X</w:t>
      </w:r>
      <w:r w:rsidRPr="00A92DE8">
        <w:rPr>
          <w:rFonts w:ascii="Arial" w:hAnsi="Arial" w:cs="Arial"/>
          <w:sz w:val="20"/>
          <w:szCs w:val="14"/>
        </w:rPr>
        <w:t xml:space="preserve"> de la que se desprende diversos elementos probatorios q</w:t>
      </w:r>
      <w:r w:rsidR="00F925AB">
        <w:rPr>
          <w:rFonts w:ascii="Arial" w:hAnsi="Arial" w:cs="Arial"/>
          <w:sz w:val="20"/>
          <w:szCs w:val="14"/>
        </w:rPr>
        <w:t>ue se describen a continuación:</w:t>
      </w:r>
    </w:p>
    <w:p w14:paraId="5BE8F40C" w14:textId="77777777" w:rsidR="00BA15B8" w:rsidRPr="00F925AB" w:rsidRDefault="00BA15B8" w:rsidP="00AA02D4">
      <w:pPr>
        <w:spacing w:line="360" w:lineRule="auto"/>
      </w:pPr>
    </w:p>
    <w:p w14:paraId="13E90A32" w14:textId="460058DA" w:rsidR="00A92DE8" w:rsidRPr="00F925AB" w:rsidRDefault="00F52475" w:rsidP="00553BEF">
      <w:pPr>
        <w:pStyle w:val="Estilo1"/>
        <w:spacing w:line="360" w:lineRule="auto"/>
        <w:ind w:left="0"/>
        <w:jc w:val="both"/>
        <w:rPr>
          <w:rFonts w:ascii="Arial" w:hAnsi="Arial" w:cs="Arial"/>
          <w:sz w:val="20"/>
          <w:szCs w:val="14"/>
        </w:rPr>
      </w:pPr>
      <w:r w:rsidRPr="00F925AB">
        <w:rPr>
          <w:rFonts w:ascii="Arial" w:hAnsi="Arial" w:cs="Arial"/>
          <w:sz w:val="20"/>
          <w:szCs w:val="20"/>
        </w:rPr>
        <w:t>Dict</w:t>
      </w:r>
      <w:r w:rsidR="00406C5F">
        <w:rPr>
          <w:rFonts w:ascii="Arial" w:hAnsi="Arial" w:cs="Arial"/>
          <w:sz w:val="20"/>
          <w:szCs w:val="20"/>
        </w:rPr>
        <w:t xml:space="preserve">amen médico inicial de lesiones </w:t>
      </w:r>
      <w:r w:rsidR="00F925AB">
        <w:rPr>
          <w:rFonts w:ascii="Arial" w:hAnsi="Arial" w:cs="Arial"/>
          <w:sz w:val="20"/>
          <w:szCs w:val="20"/>
        </w:rPr>
        <w:t>de fecha 09 de mayo de 2022.</w:t>
      </w:r>
    </w:p>
    <w:p w14:paraId="6174646C" w14:textId="6F2B5D45" w:rsidR="004A63F3" w:rsidRPr="00155FEB" w:rsidRDefault="00F925AB" w:rsidP="00553BEF">
      <w:pPr>
        <w:pStyle w:val="Estilo1"/>
        <w:numPr>
          <w:ilvl w:val="0"/>
          <w:numId w:val="0"/>
        </w:numPr>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Realizado </w:t>
      </w:r>
      <w:r w:rsidR="0010419B" w:rsidRPr="006F4202">
        <w:rPr>
          <w:rFonts w:ascii="Arial" w:hAnsi="Arial" w:cs="Arial"/>
          <w:color w:val="000000" w:themeColor="text1"/>
          <w:sz w:val="20"/>
          <w:szCs w:val="20"/>
        </w:rPr>
        <w:t xml:space="preserve">por el Dr. </w:t>
      </w:r>
      <w:r w:rsidR="00D526A2">
        <w:rPr>
          <w:rFonts w:ascii="Arial" w:hAnsi="Arial" w:cs="Arial"/>
          <w:i/>
          <w:iCs/>
          <w:color w:val="000000" w:themeColor="text1"/>
          <w:sz w:val="20"/>
          <w:szCs w:val="20"/>
        </w:rPr>
        <w:t>E10</w:t>
      </w:r>
      <w:r w:rsidR="0010419B" w:rsidRPr="006F4202">
        <w:rPr>
          <w:rFonts w:ascii="Arial" w:hAnsi="Arial" w:cs="Arial"/>
          <w:color w:val="000000" w:themeColor="text1"/>
          <w:sz w:val="20"/>
          <w:szCs w:val="20"/>
        </w:rPr>
        <w:t xml:space="preserve">, perito </w:t>
      </w:r>
      <w:r w:rsidR="00406C5F" w:rsidRPr="006F4202">
        <w:rPr>
          <w:rFonts w:ascii="Arial" w:hAnsi="Arial" w:cs="Arial"/>
          <w:color w:val="000000" w:themeColor="text1"/>
          <w:sz w:val="20"/>
          <w:szCs w:val="20"/>
        </w:rPr>
        <w:t>médico</w:t>
      </w:r>
      <w:r w:rsidR="0010419B" w:rsidRPr="006F4202">
        <w:rPr>
          <w:rFonts w:ascii="Arial" w:hAnsi="Arial" w:cs="Arial"/>
          <w:color w:val="000000" w:themeColor="text1"/>
          <w:sz w:val="20"/>
          <w:szCs w:val="20"/>
        </w:rPr>
        <w:t xml:space="preserve"> forense de la </w:t>
      </w:r>
      <w:r w:rsidR="00F8742F" w:rsidRPr="006F4202">
        <w:rPr>
          <w:rFonts w:ascii="Arial" w:hAnsi="Arial" w:cs="Arial"/>
          <w:color w:val="000000" w:themeColor="text1"/>
          <w:sz w:val="20"/>
          <w:szCs w:val="20"/>
        </w:rPr>
        <w:t>Dirección</w:t>
      </w:r>
      <w:r w:rsidR="0010419B" w:rsidRPr="006F4202">
        <w:rPr>
          <w:rFonts w:ascii="Arial" w:hAnsi="Arial" w:cs="Arial"/>
          <w:color w:val="000000" w:themeColor="text1"/>
          <w:sz w:val="20"/>
          <w:szCs w:val="20"/>
        </w:rPr>
        <w:t xml:space="preserve"> General de Servicios Periciales de</w:t>
      </w:r>
      <w:r w:rsidR="00553BEF">
        <w:rPr>
          <w:rFonts w:ascii="Arial" w:hAnsi="Arial" w:cs="Arial"/>
          <w:color w:val="000000" w:themeColor="text1"/>
          <w:sz w:val="20"/>
          <w:szCs w:val="20"/>
        </w:rPr>
        <w:t xml:space="preserve"> </w:t>
      </w:r>
      <w:r>
        <w:rPr>
          <w:rFonts w:ascii="Arial" w:hAnsi="Arial" w:cs="Arial"/>
          <w:color w:val="000000" w:themeColor="text1"/>
          <w:sz w:val="20"/>
          <w:szCs w:val="20"/>
        </w:rPr>
        <w:t xml:space="preserve">la </w:t>
      </w:r>
      <w:proofErr w:type="gramStart"/>
      <w:r w:rsidR="00406C5F">
        <w:rPr>
          <w:rFonts w:ascii="Arial" w:hAnsi="Arial" w:cs="Arial"/>
          <w:color w:val="000000" w:themeColor="text1"/>
          <w:sz w:val="20"/>
          <w:szCs w:val="20"/>
        </w:rPr>
        <w:t>Fiscalía</w:t>
      </w:r>
      <w:r>
        <w:rPr>
          <w:rFonts w:ascii="Arial" w:hAnsi="Arial" w:cs="Arial"/>
          <w:color w:val="000000" w:themeColor="text1"/>
          <w:sz w:val="20"/>
          <w:szCs w:val="20"/>
        </w:rPr>
        <w:t xml:space="preserve"> General</w:t>
      </w:r>
      <w:proofErr w:type="gramEnd"/>
      <w:r>
        <w:rPr>
          <w:rFonts w:ascii="Arial" w:hAnsi="Arial" w:cs="Arial"/>
          <w:color w:val="000000" w:themeColor="text1"/>
          <w:sz w:val="20"/>
          <w:szCs w:val="20"/>
        </w:rPr>
        <w:t xml:space="preserve"> del Estado, </w:t>
      </w:r>
      <w:r w:rsidR="0010419B" w:rsidRPr="006F4202">
        <w:rPr>
          <w:rFonts w:ascii="Arial" w:hAnsi="Arial" w:cs="Arial"/>
          <w:color w:val="000000" w:themeColor="text1"/>
          <w:sz w:val="20"/>
          <w:szCs w:val="20"/>
        </w:rPr>
        <w:t xml:space="preserve">a la C. </w:t>
      </w:r>
      <w:r w:rsidR="00885FC6" w:rsidRPr="00885FC6">
        <w:rPr>
          <w:rFonts w:ascii="Arial" w:hAnsi="Arial" w:cs="Arial"/>
          <w:i/>
          <w:iCs/>
          <w:color w:val="000000" w:themeColor="text1"/>
          <w:sz w:val="20"/>
          <w:szCs w:val="20"/>
        </w:rPr>
        <w:t>Ag1</w:t>
      </w:r>
      <w:r>
        <w:rPr>
          <w:rFonts w:ascii="Arial" w:hAnsi="Arial" w:cs="Arial"/>
          <w:color w:val="000000" w:themeColor="text1"/>
          <w:sz w:val="20"/>
          <w:szCs w:val="20"/>
        </w:rPr>
        <w:t>, en el cual se señala lo siguiente</w:t>
      </w:r>
      <w:r w:rsidR="00452D86">
        <w:rPr>
          <w:rFonts w:ascii="Arial" w:hAnsi="Arial" w:cs="Arial"/>
          <w:color w:val="000000" w:themeColor="text1"/>
          <w:sz w:val="20"/>
          <w:szCs w:val="20"/>
        </w:rPr>
        <w:t>:</w:t>
      </w:r>
    </w:p>
    <w:p w14:paraId="0099276D" w14:textId="7A493F93" w:rsidR="004A63F3" w:rsidRPr="004A63F3" w:rsidRDefault="00155FEB" w:rsidP="00155FEB">
      <w:pPr>
        <w:spacing w:line="360" w:lineRule="auto"/>
        <w:ind w:left="709"/>
        <w:rPr>
          <w:rFonts w:ascii="Arial" w:hAnsi="Arial" w:cs="Arial"/>
          <w:b w:val="0"/>
          <w:i/>
          <w:sz w:val="16"/>
          <w:u w:val="single"/>
        </w:rPr>
      </w:pPr>
      <w:r>
        <w:rPr>
          <w:rFonts w:ascii="Arial" w:hAnsi="Arial" w:cs="Arial"/>
          <w:b w:val="0"/>
          <w:i/>
          <w:sz w:val="16"/>
          <w:u w:val="single"/>
        </w:rPr>
        <w:lastRenderedPageBreak/>
        <w:t>“…</w:t>
      </w:r>
      <w:r w:rsidR="004A63F3">
        <w:rPr>
          <w:rFonts w:ascii="Arial" w:hAnsi="Arial" w:cs="Arial"/>
          <w:b w:val="0"/>
          <w:i/>
          <w:sz w:val="16"/>
          <w:u w:val="single"/>
        </w:rPr>
        <w:t>DESCRIPCIÓN DE LESIONES</w:t>
      </w:r>
    </w:p>
    <w:p w14:paraId="3411E234" w14:textId="77777777" w:rsidR="00452D86" w:rsidRPr="00710BCC" w:rsidRDefault="00452D86" w:rsidP="00155FEB">
      <w:pPr>
        <w:widowControl w:val="0"/>
        <w:autoSpaceDE w:val="0"/>
        <w:autoSpaceDN w:val="0"/>
        <w:adjustRightInd w:val="0"/>
        <w:spacing w:line="360" w:lineRule="auto"/>
        <w:ind w:left="709"/>
        <w:jc w:val="both"/>
        <w:rPr>
          <w:rFonts w:ascii="Arial" w:hAnsi="Arial" w:cs="Arial"/>
          <w:b w:val="0"/>
          <w:bCs/>
          <w:i/>
          <w:iCs/>
          <w:color w:val="000000" w:themeColor="text1"/>
          <w:sz w:val="16"/>
          <w:lang w:val="es-ES"/>
        </w:rPr>
      </w:pPr>
    </w:p>
    <w:p w14:paraId="2A487411" w14:textId="2866D07A" w:rsidR="00710BCC" w:rsidRPr="004A63F3" w:rsidRDefault="00452D86" w:rsidP="00155FEB">
      <w:pPr>
        <w:widowControl w:val="0"/>
        <w:autoSpaceDE w:val="0"/>
        <w:autoSpaceDN w:val="0"/>
        <w:adjustRightInd w:val="0"/>
        <w:spacing w:line="360" w:lineRule="auto"/>
        <w:ind w:left="993"/>
        <w:jc w:val="both"/>
        <w:rPr>
          <w:rFonts w:ascii="Arial" w:hAnsi="Arial" w:cs="Arial"/>
          <w:b w:val="0"/>
          <w:bCs/>
          <w:i/>
          <w:iCs/>
          <w:color w:val="000000" w:themeColor="text1"/>
          <w:sz w:val="16"/>
          <w:u w:val="single"/>
          <w:lang w:val="es-ES"/>
        </w:rPr>
      </w:pPr>
      <w:r w:rsidRPr="004A63F3">
        <w:rPr>
          <w:rFonts w:ascii="Arial" w:hAnsi="Arial" w:cs="Arial"/>
          <w:b w:val="0"/>
          <w:bCs/>
          <w:i/>
          <w:iCs/>
          <w:color w:val="000000" w:themeColor="text1"/>
          <w:sz w:val="16"/>
          <w:lang w:val="es-ES"/>
        </w:rPr>
        <w:t xml:space="preserve">1. </w:t>
      </w:r>
      <w:r w:rsidR="00710BCC" w:rsidRPr="004A63F3">
        <w:rPr>
          <w:rFonts w:ascii="Arial" w:hAnsi="Arial" w:cs="Arial"/>
          <w:b w:val="0"/>
          <w:bCs/>
          <w:i/>
          <w:iCs/>
          <w:color w:val="000000" w:themeColor="text1"/>
          <w:sz w:val="16"/>
          <w:u w:val="single"/>
          <w:lang w:val="es-ES"/>
        </w:rPr>
        <w:t>EXCORIACION</w:t>
      </w:r>
      <w:r w:rsidR="004A63F3" w:rsidRPr="004A63F3">
        <w:rPr>
          <w:rFonts w:ascii="Arial" w:hAnsi="Arial" w:cs="Arial"/>
          <w:b w:val="0"/>
          <w:bCs/>
          <w:i/>
          <w:iCs/>
          <w:color w:val="000000" w:themeColor="text1"/>
          <w:sz w:val="16"/>
          <w:u w:val="single"/>
          <w:lang w:val="es-ES"/>
        </w:rPr>
        <w:t xml:space="preserve"> DE 0.5 CM EN REGION INFRAORBITAL </w:t>
      </w:r>
      <w:r w:rsidR="00710BCC" w:rsidRPr="004A63F3">
        <w:rPr>
          <w:rFonts w:ascii="Arial" w:hAnsi="Arial" w:cs="Arial"/>
          <w:b w:val="0"/>
          <w:bCs/>
          <w:i/>
          <w:iCs/>
          <w:color w:val="000000" w:themeColor="text1"/>
          <w:sz w:val="16"/>
          <w:u w:val="single"/>
          <w:lang w:val="es-ES"/>
        </w:rPr>
        <w:t>DERECHA</w:t>
      </w:r>
    </w:p>
    <w:p w14:paraId="389978C8" w14:textId="3C528124" w:rsidR="00710BCC" w:rsidRPr="004A63F3" w:rsidRDefault="00710BCC" w:rsidP="00155FEB">
      <w:pPr>
        <w:widowControl w:val="0"/>
        <w:autoSpaceDE w:val="0"/>
        <w:autoSpaceDN w:val="0"/>
        <w:adjustRightInd w:val="0"/>
        <w:spacing w:line="360" w:lineRule="auto"/>
        <w:ind w:left="993"/>
        <w:jc w:val="both"/>
        <w:rPr>
          <w:rFonts w:ascii="Arial" w:hAnsi="Arial" w:cs="Arial"/>
          <w:b w:val="0"/>
          <w:bCs/>
          <w:i/>
          <w:iCs/>
          <w:color w:val="000000" w:themeColor="text1"/>
          <w:sz w:val="16"/>
          <w:u w:val="single"/>
          <w:lang w:val="es-ES"/>
        </w:rPr>
      </w:pPr>
      <w:r w:rsidRPr="004A63F3">
        <w:rPr>
          <w:rFonts w:ascii="Arial" w:hAnsi="Arial" w:cs="Arial"/>
          <w:b w:val="0"/>
          <w:bCs/>
          <w:i/>
          <w:iCs/>
          <w:color w:val="000000" w:themeColor="text1"/>
          <w:sz w:val="16"/>
          <w:lang w:val="es-ES"/>
        </w:rPr>
        <w:t>2</w:t>
      </w:r>
      <w:r w:rsidR="004A63F3" w:rsidRPr="004A63F3">
        <w:rPr>
          <w:rFonts w:ascii="Arial" w:hAnsi="Arial" w:cs="Arial"/>
          <w:b w:val="0"/>
          <w:bCs/>
          <w:i/>
          <w:iCs/>
          <w:color w:val="000000" w:themeColor="text1"/>
          <w:sz w:val="16"/>
          <w:lang w:val="es-ES"/>
        </w:rPr>
        <w:t xml:space="preserve">. </w:t>
      </w:r>
      <w:r w:rsidRPr="004A63F3">
        <w:rPr>
          <w:rFonts w:ascii="Arial" w:hAnsi="Arial" w:cs="Arial"/>
          <w:b w:val="0"/>
          <w:bCs/>
          <w:i/>
          <w:iCs/>
          <w:color w:val="000000" w:themeColor="text1"/>
          <w:sz w:val="16"/>
          <w:u w:val="single"/>
          <w:lang w:val="es-ES"/>
        </w:rPr>
        <w:t>EQUIMOSIS DE 1CM DE LONGITUD EN REGION FRONTAL LATERAL IZQUIERDA</w:t>
      </w:r>
    </w:p>
    <w:p w14:paraId="72BB6ADE" w14:textId="3F6E24D6" w:rsidR="00710BCC" w:rsidRPr="004A63F3" w:rsidRDefault="00710BCC" w:rsidP="00155FEB">
      <w:pPr>
        <w:widowControl w:val="0"/>
        <w:autoSpaceDE w:val="0"/>
        <w:autoSpaceDN w:val="0"/>
        <w:adjustRightInd w:val="0"/>
        <w:spacing w:line="360" w:lineRule="auto"/>
        <w:ind w:left="993"/>
        <w:jc w:val="both"/>
        <w:rPr>
          <w:rFonts w:ascii="Arial" w:hAnsi="Arial" w:cs="Arial"/>
          <w:b w:val="0"/>
          <w:bCs/>
          <w:i/>
          <w:iCs/>
          <w:color w:val="000000" w:themeColor="text1"/>
          <w:sz w:val="16"/>
          <w:u w:val="single"/>
          <w:lang w:val="es-ES"/>
        </w:rPr>
      </w:pPr>
      <w:r w:rsidRPr="004A63F3">
        <w:rPr>
          <w:rFonts w:ascii="Arial" w:hAnsi="Arial" w:cs="Arial"/>
          <w:b w:val="0"/>
          <w:bCs/>
          <w:i/>
          <w:iCs/>
          <w:color w:val="000000" w:themeColor="text1"/>
          <w:sz w:val="16"/>
          <w:lang w:val="es-ES"/>
        </w:rPr>
        <w:t>3</w:t>
      </w:r>
      <w:r w:rsidR="004A63F3" w:rsidRPr="004A63F3">
        <w:rPr>
          <w:rFonts w:ascii="Arial" w:hAnsi="Arial" w:cs="Arial"/>
          <w:b w:val="0"/>
          <w:bCs/>
          <w:i/>
          <w:iCs/>
          <w:color w:val="000000" w:themeColor="text1"/>
          <w:sz w:val="16"/>
          <w:lang w:val="es-ES"/>
        </w:rPr>
        <w:t xml:space="preserve">. </w:t>
      </w:r>
      <w:r w:rsidRPr="004A63F3">
        <w:rPr>
          <w:rFonts w:ascii="Arial" w:hAnsi="Arial" w:cs="Arial"/>
          <w:b w:val="0"/>
          <w:bCs/>
          <w:i/>
          <w:iCs/>
          <w:color w:val="000000" w:themeColor="text1"/>
          <w:sz w:val="16"/>
          <w:u w:val="single"/>
          <w:lang w:val="es-ES"/>
        </w:rPr>
        <w:t>EXCORIACION DE 2 CM DE LONGITUD EN REGION CERVICAL POSTERIOR</w:t>
      </w:r>
    </w:p>
    <w:p w14:paraId="1AFFBB2A" w14:textId="349207FF" w:rsidR="00710BCC" w:rsidRPr="004A63F3" w:rsidRDefault="004A63F3" w:rsidP="00155FEB">
      <w:pPr>
        <w:widowControl w:val="0"/>
        <w:autoSpaceDE w:val="0"/>
        <w:autoSpaceDN w:val="0"/>
        <w:adjustRightInd w:val="0"/>
        <w:spacing w:line="360" w:lineRule="auto"/>
        <w:ind w:left="993"/>
        <w:jc w:val="both"/>
        <w:rPr>
          <w:rFonts w:ascii="Arial" w:hAnsi="Arial" w:cs="Arial"/>
          <w:b w:val="0"/>
          <w:bCs/>
          <w:i/>
          <w:iCs/>
          <w:color w:val="000000" w:themeColor="text1"/>
          <w:sz w:val="16"/>
          <w:u w:val="single"/>
          <w:lang w:val="es-ES"/>
        </w:rPr>
      </w:pPr>
      <w:r w:rsidRPr="004A63F3">
        <w:rPr>
          <w:rFonts w:ascii="Arial" w:hAnsi="Arial" w:cs="Arial"/>
          <w:b w:val="0"/>
          <w:bCs/>
          <w:i/>
          <w:iCs/>
          <w:color w:val="000000" w:themeColor="text1"/>
          <w:sz w:val="16"/>
          <w:lang w:val="es-ES"/>
        </w:rPr>
        <w:t>4.</w:t>
      </w:r>
      <w:r w:rsidRPr="004A63F3">
        <w:rPr>
          <w:rFonts w:ascii="Arial" w:hAnsi="Arial" w:cs="Arial"/>
          <w:b w:val="0"/>
          <w:bCs/>
          <w:iCs/>
          <w:color w:val="000000" w:themeColor="text1"/>
          <w:sz w:val="16"/>
          <w:lang w:val="es-ES"/>
        </w:rPr>
        <w:t xml:space="preserve"> </w:t>
      </w:r>
      <w:r w:rsidR="00710BCC" w:rsidRPr="004A63F3">
        <w:rPr>
          <w:rFonts w:ascii="Arial" w:hAnsi="Arial" w:cs="Arial"/>
          <w:b w:val="0"/>
          <w:bCs/>
          <w:i/>
          <w:iCs/>
          <w:color w:val="000000" w:themeColor="text1"/>
          <w:sz w:val="16"/>
          <w:u w:val="single"/>
          <w:lang w:val="es-ES"/>
        </w:rPr>
        <w:t>ERITEMA PUNTIFORME DE 0.5 CM EN REJION LUMBAR IZOUIERDA</w:t>
      </w:r>
    </w:p>
    <w:p w14:paraId="5FBBFF1E" w14:textId="54BB8B6C" w:rsidR="00710BCC" w:rsidRPr="004A63F3" w:rsidRDefault="004A63F3" w:rsidP="00155FEB">
      <w:pPr>
        <w:widowControl w:val="0"/>
        <w:autoSpaceDE w:val="0"/>
        <w:autoSpaceDN w:val="0"/>
        <w:adjustRightInd w:val="0"/>
        <w:spacing w:line="360" w:lineRule="auto"/>
        <w:ind w:left="1134" w:hanging="141"/>
        <w:jc w:val="both"/>
        <w:rPr>
          <w:rFonts w:ascii="Arial" w:hAnsi="Arial" w:cs="Arial"/>
          <w:b w:val="0"/>
          <w:bCs/>
          <w:i/>
          <w:iCs/>
          <w:color w:val="000000" w:themeColor="text1"/>
          <w:sz w:val="16"/>
          <w:u w:val="single"/>
          <w:lang w:val="es-ES"/>
        </w:rPr>
      </w:pPr>
      <w:r w:rsidRPr="004A63F3">
        <w:rPr>
          <w:rFonts w:ascii="Arial" w:hAnsi="Arial" w:cs="Arial"/>
          <w:b w:val="0"/>
          <w:bCs/>
          <w:i/>
          <w:iCs/>
          <w:color w:val="000000" w:themeColor="text1"/>
          <w:sz w:val="16"/>
          <w:lang w:val="es-ES"/>
        </w:rPr>
        <w:t xml:space="preserve">5. </w:t>
      </w:r>
      <w:r w:rsidR="00710BCC" w:rsidRPr="004A63F3">
        <w:rPr>
          <w:rFonts w:ascii="Arial" w:hAnsi="Arial" w:cs="Arial"/>
          <w:b w:val="0"/>
          <w:bCs/>
          <w:i/>
          <w:iCs/>
          <w:color w:val="000000" w:themeColor="text1"/>
          <w:sz w:val="16"/>
          <w:u w:val="single"/>
          <w:lang w:val="es-ES"/>
        </w:rPr>
        <w:t>HEMATOMA DE 3X8 CM DE SUPERFICIE EN REGION DE ANTEBRAZO DERECHO CARA ANTERIOR TERCIO MEDIAL</w:t>
      </w:r>
    </w:p>
    <w:p w14:paraId="4A36F8F7" w14:textId="58E81298" w:rsidR="00710BCC" w:rsidRPr="00710BCC" w:rsidRDefault="004A63F3" w:rsidP="00155FEB">
      <w:pPr>
        <w:widowControl w:val="0"/>
        <w:autoSpaceDE w:val="0"/>
        <w:autoSpaceDN w:val="0"/>
        <w:adjustRightInd w:val="0"/>
        <w:spacing w:line="360" w:lineRule="auto"/>
        <w:ind w:left="1134" w:hanging="141"/>
        <w:jc w:val="both"/>
        <w:rPr>
          <w:rFonts w:ascii="Arial" w:hAnsi="Arial" w:cs="Arial"/>
          <w:b w:val="0"/>
          <w:bCs/>
          <w:i/>
          <w:iCs/>
          <w:color w:val="000000" w:themeColor="text1"/>
          <w:sz w:val="16"/>
          <w:lang w:val="es-ES"/>
        </w:rPr>
      </w:pPr>
      <w:r>
        <w:rPr>
          <w:rFonts w:ascii="Arial" w:hAnsi="Arial" w:cs="Arial"/>
          <w:b w:val="0"/>
          <w:bCs/>
          <w:i/>
          <w:iCs/>
          <w:color w:val="000000" w:themeColor="text1"/>
          <w:sz w:val="16"/>
          <w:lang w:val="es-ES"/>
        </w:rPr>
        <w:t xml:space="preserve">6. </w:t>
      </w:r>
      <w:r w:rsidR="00710BCC" w:rsidRPr="004A63F3">
        <w:rPr>
          <w:rFonts w:ascii="Arial" w:hAnsi="Arial" w:cs="Arial"/>
          <w:b w:val="0"/>
          <w:bCs/>
          <w:i/>
          <w:iCs/>
          <w:color w:val="000000" w:themeColor="text1"/>
          <w:sz w:val="16"/>
          <w:u w:val="single"/>
          <w:lang w:val="es-ES"/>
        </w:rPr>
        <w:t>HEMATOMA DE 3X2 CM DE SUPERFICIE EN REGION DE ANTEBRAZO DERECHO CARA ANTERIOR TERCIO DISTAL</w:t>
      </w:r>
    </w:p>
    <w:p w14:paraId="39F9F81E" w14:textId="56782C23" w:rsidR="00710BCC" w:rsidRPr="00710BCC" w:rsidRDefault="00710BCC" w:rsidP="00155FEB">
      <w:pPr>
        <w:widowControl w:val="0"/>
        <w:autoSpaceDE w:val="0"/>
        <w:autoSpaceDN w:val="0"/>
        <w:adjustRightInd w:val="0"/>
        <w:spacing w:line="360" w:lineRule="auto"/>
        <w:ind w:left="1134" w:hanging="142"/>
        <w:jc w:val="both"/>
        <w:rPr>
          <w:rFonts w:ascii="Arial" w:hAnsi="Arial" w:cs="Arial"/>
          <w:b w:val="0"/>
          <w:bCs/>
          <w:i/>
          <w:iCs/>
          <w:color w:val="000000" w:themeColor="text1"/>
          <w:sz w:val="16"/>
          <w:lang w:val="es-ES"/>
        </w:rPr>
      </w:pPr>
      <w:r w:rsidRPr="00710BCC">
        <w:rPr>
          <w:rFonts w:ascii="Arial" w:hAnsi="Arial" w:cs="Arial"/>
          <w:b w:val="0"/>
          <w:bCs/>
          <w:i/>
          <w:iCs/>
          <w:color w:val="000000" w:themeColor="text1"/>
          <w:sz w:val="16"/>
          <w:lang w:val="es-ES"/>
        </w:rPr>
        <w:t>7.</w:t>
      </w:r>
      <w:r w:rsidRPr="00710BCC">
        <w:rPr>
          <w:rFonts w:ascii="Arial" w:hAnsi="Arial" w:cs="Arial"/>
          <w:b w:val="0"/>
          <w:bCs/>
          <w:i/>
          <w:iCs/>
          <w:color w:val="000000" w:themeColor="text1"/>
          <w:sz w:val="16"/>
          <w:lang w:val="es-ES"/>
        </w:rPr>
        <w:tab/>
      </w:r>
      <w:r w:rsidR="004A63F3">
        <w:rPr>
          <w:rFonts w:ascii="Arial" w:hAnsi="Arial" w:cs="Arial"/>
          <w:b w:val="0"/>
          <w:bCs/>
          <w:i/>
          <w:iCs/>
          <w:color w:val="000000" w:themeColor="text1"/>
          <w:sz w:val="16"/>
          <w:lang w:val="es-ES"/>
        </w:rPr>
        <w:t xml:space="preserve"> </w:t>
      </w:r>
      <w:r w:rsidRPr="004A63F3">
        <w:rPr>
          <w:rFonts w:ascii="Arial" w:hAnsi="Arial" w:cs="Arial"/>
          <w:b w:val="0"/>
          <w:bCs/>
          <w:i/>
          <w:iCs/>
          <w:color w:val="000000" w:themeColor="text1"/>
          <w:sz w:val="16"/>
          <w:u w:val="single"/>
          <w:lang w:val="es-ES"/>
        </w:rPr>
        <w:t>HEMATOMA DE 3X5 CM DE SUPERFICIE EN REGION DE ANTEBRAZO DERECHO EN CARA POSTERIOR DE ANTEBRAZO IZQUIERDO TERCIO DISTAL</w:t>
      </w:r>
    </w:p>
    <w:p w14:paraId="45B06F50" w14:textId="7F3883B9" w:rsidR="00710BCC" w:rsidRPr="00710BCC" w:rsidRDefault="00710BCC" w:rsidP="00155FEB">
      <w:pPr>
        <w:widowControl w:val="0"/>
        <w:autoSpaceDE w:val="0"/>
        <w:autoSpaceDN w:val="0"/>
        <w:adjustRightInd w:val="0"/>
        <w:spacing w:line="360" w:lineRule="auto"/>
        <w:ind w:left="1134" w:hanging="141"/>
        <w:jc w:val="both"/>
        <w:rPr>
          <w:rFonts w:ascii="Arial" w:hAnsi="Arial" w:cs="Arial"/>
          <w:b w:val="0"/>
          <w:bCs/>
          <w:i/>
          <w:iCs/>
          <w:color w:val="000000" w:themeColor="text1"/>
          <w:sz w:val="16"/>
          <w:lang w:val="es-ES"/>
        </w:rPr>
      </w:pPr>
      <w:r w:rsidRPr="00710BCC">
        <w:rPr>
          <w:rFonts w:ascii="Arial" w:hAnsi="Arial" w:cs="Arial"/>
          <w:b w:val="0"/>
          <w:bCs/>
          <w:i/>
          <w:iCs/>
          <w:color w:val="000000" w:themeColor="text1"/>
          <w:sz w:val="16"/>
          <w:lang w:val="es-ES"/>
        </w:rPr>
        <w:t>8.</w:t>
      </w:r>
      <w:r w:rsidRPr="00710BCC">
        <w:rPr>
          <w:rFonts w:ascii="Arial" w:hAnsi="Arial" w:cs="Arial"/>
          <w:b w:val="0"/>
          <w:bCs/>
          <w:i/>
          <w:iCs/>
          <w:color w:val="000000" w:themeColor="text1"/>
          <w:sz w:val="16"/>
          <w:lang w:val="es-ES"/>
        </w:rPr>
        <w:tab/>
      </w:r>
      <w:r w:rsidR="004A63F3">
        <w:rPr>
          <w:rFonts w:ascii="Arial" w:hAnsi="Arial" w:cs="Arial"/>
          <w:b w:val="0"/>
          <w:bCs/>
          <w:i/>
          <w:iCs/>
          <w:color w:val="000000" w:themeColor="text1"/>
          <w:sz w:val="16"/>
          <w:lang w:val="es-ES"/>
        </w:rPr>
        <w:t xml:space="preserve"> </w:t>
      </w:r>
      <w:r w:rsidRPr="004A63F3">
        <w:rPr>
          <w:rFonts w:ascii="Arial" w:hAnsi="Arial" w:cs="Arial"/>
          <w:b w:val="0"/>
          <w:bCs/>
          <w:i/>
          <w:iCs/>
          <w:color w:val="000000" w:themeColor="text1"/>
          <w:sz w:val="16"/>
          <w:u w:val="single"/>
          <w:lang w:val="es-ES"/>
        </w:rPr>
        <w:t>HEMATOMA DE 3 CM DE DIAMETRO EN CARA POSTERIOR DE ANTEBRAZO IZQUIERDO TERCIO DISTAL</w:t>
      </w:r>
    </w:p>
    <w:p w14:paraId="1CAB36CB" w14:textId="045BF426" w:rsidR="00710BCC" w:rsidRPr="004A63F3" w:rsidRDefault="00710BCC" w:rsidP="00155FEB">
      <w:pPr>
        <w:widowControl w:val="0"/>
        <w:autoSpaceDE w:val="0"/>
        <w:autoSpaceDN w:val="0"/>
        <w:adjustRightInd w:val="0"/>
        <w:spacing w:line="360" w:lineRule="auto"/>
        <w:ind w:left="1134" w:hanging="141"/>
        <w:jc w:val="both"/>
        <w:rPr>
          <w:rFonts w:ascii="Arial" w:hAnsi="Arial" w:cs="Arial"/>
          <w:b w:val="0"/>
          <w:bCs/>
          <w:i/>
          <w:iCs/>
          <w:color w:val="000000" w:themeColor="text1"/>
          <w:sz w:val="16"/>
          <w:u w:val="single"/>
          <w:lang w:val="es-ES"/>
        </w:rPr>
      </w:pPr>
      <w:r w:rsidRPr="00710BCC">
        <w:rPr>
          <w:rFonts w:ascii="Arial" w:hAnsi="Arial" w:cs="Arial"/>
          <w:b w:val="0"/>
          <w:bCs/>
          <w:i/>
          <w:iCs/>
          <w:color w:val="000000" w:themeColor="text1"/>
          <w:sz w:val="16"/>
          <w:lang w:val="es-ES"/>
        </w:rPr>
        <w:t>9.</w:t>
      </w:r>
      <w:r w:rsidRPr="00710BCC">
        <w:rPr>
          <w:rFonts w:ascii="Arial" w:hAnsi="Arial" w:cs="Arial"/>
          <w:b w:val="0"/>
          <w:bCs/>
          <w:i/>
          <w:iCs/>
          <w:color w:val="000000" w:themeColor="text1"/>
          <w:sz w:val="16"/>
          <w:lang w:val="es-ES"/>
        </w:rPr>
        <w:tab/>
      </w:r>
      <w:r w:rsidR="004A63F3">
        <w:rPr>
          <w:rFonts w:ascii="Arial" w:hAnsi="Arial" w:cs="Arial"/>
          <w:b w:val="0"/>
          <w:bCs/>
          <w:i/>
          <w:iCs/>
          <w:color w:val="000000" w:themeColor="text1"/>
          <w:sz w:val="16"/>
          <w:lang w:val="es-ES"/>
        </w:rPr>
        <w:t xml:space="preserve"> </w:t>
      </w:r>
      <w:r w:rsidRPr="004A63F3">
        <w:rPr>
          <w:rFonts w:ascii="Arial" w:hAnsi="Arial" w:cs="Arial"/>
          <w:b w:val="0"/>
          <w:bCs/>
          <w:i/>
          <w:iCs/>
          <w:color w:val="000000" w:themeColor="text1"/>
          <w:sz w:val="16"/>
          <w:u w:val="single"/>
          <w:lang w:val="es-ES"/>
        </w:rPr>
        <w:t>EXCORIACION DE 3 CM DE LONGITUD EN CARA ANTERIOR DE ANTEBRAZO IZQUIERDO EN TERCIO MEDIO</w:t>
      </w:r>
    </w:p>
    <w:p w14:paraId="6F61BE58" w14:textId="6F290FB0" w:rsidR="00710BCC" w:rsidRPr="00710BCC" w:rsidRDefault="004A63F3" w:rsidP="00155FEB">
      <w:pPr>
        <w:widowControl w:val="0"/>
        <w:autoSpaceDE w:val="0"/>
        <w:autoSpaceDN w:val="0"/>
        <w:adjustRightInd w:val="0"/>
        <w:spacing w:line="360" w:lineRule="auto"/>
        <w:ind w:left="1049" w:hanging="142"/>
        <w:jc w:val="both"/>
        <w:rPr>
          <w:rFonts w:ascii="Arial" w:hAnsi="Arial" w:cs="Arial"/>
          <w:b w:val="0"/>
          <w:bCs/>
          <w:i/>
          <w:iCs/>
          <w:color w:val="000000" w:themeColor="text1"/>
          <w:sz w:val="16"/>
          <w:lang w:val="es-ES"/>
        </w:rPr>
      </w:pPr>
      <w:r>
        <w:rPr>
          <w:rFonts w:ascii="Arial" w:hAnsi="Arial" w:cs="Arial"/>
          <w:b w:val="0"/>
          <w:bCs/>
          <w:i/>
          <w:iCs/>
          <w:color w:val="000000" w:themeColor="text1"/>
          <w:sz w:val="16"/>
          <w:lang w:val="es-ES"/>
        </w:rPr>
        <w:t xml:space="preserve">10. </w:t>
      </w:r>
      <w:r w:rsidR="00710BCC" w:rsidRPr="00406C5F">
        <w:rPr>
          <w:rFonts w:ascii="Arial" w:hAnsi="Arial" w:cs="Arial"/>
          <w:b w:val="0"/>
          <w:bCs/>
          <w:i/>
          <w:iCs/>
          <w:color w:val="000000" w:themeColor="text1"/>
          <w:sz w:val="16"/>
          <w:u w:val="single"/>
          <w:lang w:val="es-ES"/>
        </w:rPr>
        <w:t>HEMATOMA DE 5 CM DE DIAMETRO EN HOMBRO IZQUIERDO</w:t>
      </w:r>
    </w:p>
    <w:p w14:paraId="13D02371" w14:textId="1C3E07AA" w:rsidR="00710BCC" w:rsidRPr="00710BCC" w:rsidRDefault="00406C5F" w:rsidP="00155FEB">
      <w:pPr>
        <w:widowControl w:val="0"/>
        <w:autoSpaceDE w:val="0"/>
        <w:autoSpaceDN w:val="0"/>
        <w:adjustRightInd w:val="0"/>
        <w:spacing w:line="360" w:lineRule="auto"/>
        <w:ind w:left="907"/>
        <w:jc w:val="both"/>
        <w:rPr>
          <w:rFonts w:ascii="Arial" w:hAnsi="Arial" w:cs="Arial"/>
          <w:b w:val="0"/>
          <w:bCs/>
          <w:i/>
          <w:iCs/>
          <w:color w:val="000000" w:themeColor="text1"/>
          <w:sz w:val="16"/>
          <w:lang w:val="es-ES"/>
        </w:rPr>
      </w:pPr>
      <w:r>
        <w:rPr>
          <w:rFonts w:ascii="Arial" w:hAnsi="Arial" w:cs="Arial"/>
          <w:b w:val="0"/>
          <w:bCs/>
          <w:i/>
          <w:iCs/>
          <w:color w:val="000000" w:themeColor="text1"/>
          <w:sz w:val="16"/>
          <w:lang w:val="es-ES"/>
        </w:rPr>
        <w:t xml:space="preserve">11. </w:t>
      </w:r>
      <w:r w:rsidR="00710BCC" w:rsidRPr="00406C5F">
        <w:rPr>
          <w:rFonts w:ascii="Arial" w:hAnsi="Arial" w:cs="Arial"/>
          <w:b w:val="0"/>
          <w:bCs/>
          <w:i/>
          <w:iCs/>
          <w:color w:val="000000" w:themeColor="text1"/>
          <w:sz w:val="16"/>
          <w:u w:val="single"/>
          <w:lang w:val="es-ES"/>
        </w:rPr>
        <w:t>HEMATOMA DE 3 CM DE DIAMETRO EN PECHO IZQUIERDO</w:t>
      </w:r>
    </w:p>
    <w:p w14:paraId="32EC6810" w14:textId="04DC4ECD" w:rsidR="00710BCC" w:rsidRPr="00406C5F" w:rsidRDefault="00406C5F" w:rsidP="00155FEB">
      <w:pPr>
        <w:widowControl w:val="0"/>
        <w:autoSpaceDE w:val="0"/>
        <w:autoSpaceDN w:val="0"/>
        <w:adjustRightInd w:val="0"/>
        <w:spacing w:line="360" w:lineRule="auto"/>
        <w:ind w:left="1191" w:hanging="284"/>
        <w:jc w:val="both"/>
        <w:rPr>
          <w:rFonts w:ascii="Arial" w:hAnsi="Arial" w:cs="Arial"/>
          <w:b w:val="0"/>
          <w:bCs/>
          <w:i/>
          <w:iCs/>
          <w:color w:val="000000" w:themeColor="text1"/>
          <w:sz w:val="16"/>
          <w:u w:val="single"/>
          <w:lang w:val="es-ES"/>
        </w:rPr>
      </w:pPr>
      <w:r>
        <w:rPr>
          <w:rFonts w:ascii="Arial" w:hAnsi="Arial" w:cs="Arial"/>
          <w:b w:val="0"/>
          <w:bCs/>
          <w:i/>
          <w:iCs/>
          <w:color w:val="000000" w:themeColor="text1"/>
          <w:sz w:val="16"/>
          <w:lang w:val="es-ES"/>
        </w:rPr>
        <w:t xml:space="preserve">12. </w:t>
      </w:r>
      <w:r w:rsidR="00710BCC" w:rsidRPr="00406C5F">
        <w:rPr>
          <w:rFonts w:ascii="Arial" w:hAnsi="Arial" w:cs="Arial"/>
          <w:b w:val="0"/>
          <w:bCs/>
          <w:i/>
          <w:iCs/>
          <w:color w:val="000000" w:themeColor="text1"/>
          <w:sz w:val="16"/>
          <w:u w:val="single"/>
          <w:lang w:val="es-ES"/>
        </w:rPr>
        <w:t>EXCORIACION DE 1 CM DE LONGITUD EN CARA ANTERIOR DE PIERNA DERECHA EN TERCIO PROXIMAL</w:t>
      </w:r>
    </w:p>
    <w:p w14:paraId="326108A0" w14:textId="2272518C" w:rsidR="00710BCC" w:rsidRPr="00710BCC" w:rsidRDefault="00406C5F" w:rsidP="00155FEB">
      <w:pPr>
        <w:widowControl w:val="0"/>
        <w:autoSpaceDE w:val="0"/>
        <w:autoSpaceDN w:val="0"/>
        <w:adjustRightInd w:val="0"/>
        <w:spacing w:line="360" w:lineRule="auto"/>
        <w:ind w:left="907"/>
        <w:jc w:val="both"/>
        <w:rPr>
          <w:rFonts w:ascii="Arial" w:hAnsi="Arial" w:cs="Arial"/>
          <w:b w:val="0"/>
          <w:bCs/>
          <w:i/>
          <w:iCs/>
          <w:color w:val="000000" w:themeColor="text1"/>
          <w:sz w:val="16"/>
          <w:lang w:val="es-ES"/>
        </w:rPr>
      </w:pPr>
      <w:r>
        <w:rPr>
          <w:rFonts w:ascii="Arial" w:hAnsi="Arial" w:cs="Arial"/>
          <w:b w:val="0"/>
          <w:bCs/>
          <w:i/>
          <w:iCs/>
          <w:color w:val="000000" w:themeColor="text1"/>
          <w:sz w:val="16"/>
          <w:lang w:val="es-ES"/>
        </w:rPr>
        <w:t xml:space="preserve">13. </w:t>
      </w:r>
      <w:r w:rsidR="00710BCC" w:rsidRPr="00406C5F">
        <w:rPr>
          <w:rFonts w:ascii="Arial" w:hAnsi="Arial" w:cs="Arial"/>
          <w:b w:val="0"/>
          <w:bCs/>
          <w:i/>
          <w:iCs/>
          <w:color w:val="000000" w:themeColor="text1"/>
          <w:sz w:val="16"/>
          <w:u w:val="single"/>
          <w:lang w:val="es-ES"/>
        </w:rPr>
        <w:t>EXCORIACION MENOR A 0.5 CM DE LONGITUD EN PIERNA DERECHA EN TERCIO DISTAL</w:t>
      </w:r>
    </w:p>
    <w:p w14:paraId="4F94C1A8" w14:textId="41F9487C" w:rsidR="00710BCC" w:rsidRPr="00710BCC" w:rsidRDefault="00406C5F" w:rsidP="00155FEB">
      <w:pPr>
        <w:widowControl w:val="0"/>
        <w:autoSpaceDE w:val="0"/>
        <w:autoSpaceDN w:val="0"/>
        <w:adjustRightInd w:val="0"/>
        <w:spacing w:line="360" w:lineRule="auto"/>
        <w:ind w:left="907"/>
        <w:jc w:val="both"/>
        <w:rPr>
          <w:rFonts w:ascii="Arial" w:hAnsi="Arial" w:cs="Arial"/>
          <w:b w:val="0"/>
          <w:bCs/>
          <w:i/>
          <w:iCs/>
          <w:color w:val="000000" w:themeColor="text1"/>
          <w:sz w:val="16"/>
          <w:lang w:val="es-ES"/>
        </w:rPr>
      </w:pPr>
      <w:r>
        <w:rPr>
          <w:rFonts w:ascii="Arial" w:hAnsi="Arial" w:cs="Arial"/>
          <w:b w:val="0"/>
          <w:bCs/>
          <w:i/>
          <w:iCs/>
          <w:color w:val="000000" w:themeColor="text1"/>
          <w:sz w:val="16"/>
          <w:lang w:val="es-ES"/>
        </w:rPr>
        <w:t xml:space="preserve">14. </w:t>
      </w:r>
      <w:r w:rsidR="00710BCC" w:rsidRPr="00406C5F">
        <w:rPr>
          <w:rFonts w:ascii="Arial" w:hAnsi="Arial" w:cs="Arial"/>
          <w:b w:val="0"/>
          <w:bCs/>
          <w:i/>
          <w:iCs/>
          <w:color w:val="000000" w:themeColor="text1"/>
          <w:sz w:val="16"/>
          <w:u w:val="single"/>
          <w:lang w:val="es-ES"/>
        </w:rPr>
        <w:t>HEMATOMA DE 8 CM DE DIAMETRO EN GLUTEO DERECHO</w:t>
      </w:r>
    </w:p>
    <w:p w14:paraId="18D63A94" w14:textId="3CB45E76" w:rsidR="00710BCC" w:rsidRPr="00710BCC" w:rsidRDefault="00406C5F" w:rsidP="00155FEB">
      <w:pPr>
        <w:widowControl w:val="0"/>
        <w:autoSpaceDE w:val="0"/>
        <w:autoSpaceDN w:val="0"/>
        <w:adjustRightInd w:val="0"/>
        <w:spacing w:line="360" w:lineRule="auto"/>
        <w:ind w:left="907"/>
        <w:jc w:val="both"/>
        <w:rPr>
          <w:rFonts w:ascii="Arial" w:hAnsi="Arial" w:cs="Arial"/>
          <w:b w:val="0"/>
          <w:bCs/>
          <w:i/>
          <w:iCs/>
          <w:color w:val="000000" w:themeColor="text1"/>
          <w:sz w:val="16"/>
          <w:lang w:val="es-ES"/>
        </w:rPr>
      </w:pPr>
      <w:r>
        <w:rPr>
          <w:rFonts w:ascii="Arial" w:hAnsi="Arial" w:cs="Arial"/>
          <w:b w:val="0"/>
          <w:bCs/>
          <w:i/>
          <w:iCs/>
          <w:color w:val="000000" w:themeColor="text1"/>
          <w:sz w:val="16"/>
          <w:lang w:val="es-ES"/>
        </w:rPr>
        <w:t xml:space="preserve">15. </w:t>
      </w:r>
      <w:r w:rsidR="00710BCC" w:rsidRPr="00406C5F">
        <w:rPr>
          <w:rFonts w:ascii="Arial" w:hAnsi="Arial" w:cs="Arial"/>
          <w:b w:val="0"/>
          <w:bCs/>
          <w:i/>
          <w:iCs/>
          <w:color w:val="000000" w:themeColor="text1"/>
          <w:sz w:val="16"/>
          <w:u w:val="single"/>
          <w:lang w:val="es-ES"/>
        </w:rPr>
        <w:t>HEMATOMA DE 3 CM DE DIAMETRO EN CARA ANTERIOR DE RODILLA IZQUIERDA</w:t>
      </w:r>
    </w:p>
    <w:p w14:paraId="6D91EC7F" w14:textId="77777777" w:rsidR="00710BCC" w:rsidRPr="00710BCC" w:rsidRDefault="00710BCC" w:rsidP="00155FEB">
      <w:pPr>
        <w:widowControl w:val="0"/>
        <w:autoSpaceDE w:val="0"/>
        <w:autoSpaceDN w:val="0"/>
        <w:adjustRightInd w:val="0"/>
        <w:spacing w:line="360" w:lineRule="auto"/>
        <w:ind w:left="709"/>
        <w:jc w:val="both"/>
        <w:rPr>
          <w:rFonts w:ascii="Arial" w:hAnsi="Arial" w:cs="Arial"/>
          <w:b w:val="0"/>
          <w:bCs/>
          <w:i/>
          <w:iCs/>
          <w:color w:val="000000" w:themeColor="text1"/>
          <w:sz w:val="16"/>
          <w:lang w:val="es-ES"/>
        </w:rPr>
      </w:pPr>
    </w:p>
    <w:p w14:paraId="122AAED6" w14:textId="77777777" w:rsidR="00710BCC" w:rsidRPr="00406C5F" w:rsidRDefault="00710BCC" w:rsidP="00155FEB">
      <w:pPr>
        <w:widowControl w:val="0"/>
        <w:autoSpaceDE w:val="0"/>
        <w:autoSpaceDN w:val="0"/>
        <w:adjustRightInd w:val="0"/>
        <w:spacing w:line="360" w:lineRule="auto"/>
        <w:ind w:left="907"/>
        <w:jc w:val="both"/>
        <w:rPr>
          <w:rFonts w:ascii="Arial" w:hAnsi="Arial" w:cs="Arial"/>
          <w:b w:val="0"/>
          <w:bCs/>
          <w:i/>
          <w:iCs/>
          <w:color w:val="000000" w:themeColor="text1"/>
          <w:sz w:val="16"/>
          <w:u w:val="single"/>
          <w:lang w:val="es-ES"/>
        </w:rPr>
      </w:pPr>
      <w:r w:rsidRPr="00406C5F">
        <w:rPr>
          <w:rFonts w:ascii="Arial" w:hAnsi="Arial" w:cs="Arial"/>
          <w:b w:val="0"/>
          <w:bCs/>
          <w:i/>
          <w:iCs/>
          <w:color w:val="000000" w:themeColor="text1"/>
          <w:sz w:val="16"/>
          <w:u w:val="single"/>
          <w:lang w:val="es-ES"/>
        </w:rPr>
        <w:t>MECANISMO DE LESIONES:</w:t>
      </w:r>
    </w:p>
    <w:p w14:paraId="7DAC9BC6" w14:textId="77777777" w:rsidR="00406C5F" w:rsidRDefault="00406C5F" w:rsidP="00155FEB">
      <w:pPr>
        <w:widowControl w:val="0"/>
        <w:autoSpaceDE w:val="0"/>
        <w:autoSpaceDN w:val="0"/>
        <w:adjustRightInd w:val="0"/>
        <w:spacing w:line="360" w:lineRule="auto"/>
        <w:ind w:left="907"/>
        <w:jc w:val="both"/>
        <w:rPr>
          <w:rFonts w:ascii="Arial" w:hAnsi="Arial" w:cs="Arial"/>
          <w:b w:val="0"/>
          <w:bCs/>
          <w:i/>
          <w:iCs/>
          <w:color w:val="000000" w:themeColor="text1"/>
          <w:sz w:val="16"/>
          <w:lang w:val="es-ES"/>
        </w:rPr>
      </w:pPr>
    </w:p>
    <w:p w14:paraId="0A821466" w14:textId="77777777" w:rsidR="00710BCC" w:rsidRPr="00406C5F" w:rsidRDefault="00710BCC" w:rsidP="00155FEB">
      <w:pPr>
        <w:widowControl w:val="0"/>
        <w:autoSpaceDE w:val="0"/>
        <w:autoSpaceDN w:val="0"/>
        <w:adjustRightInd w:val="0"/>
        <w:spacing w:line="360" w:lineRule="auto"/>
        <w:ind w:left="907"/>
        <w:jc w:val="both"/>
        <w:rPr>
          <w:rFonts w:ascii="Arial" w:hAnsi="Arial" w:cs="Arial"/>
          <w:b w:val="0"/>
          <w:bCs/>
          <w:i/>
          <w:iCs/>
          <w:color w:val="000000" w:themeColor="text1"/>
          <w:sz w:val="16"/>
          <w:u w:val="single"/>
          <w:lang w:val="es-ES"/>
        </w:rPr>
      </w:pPr>
      <w:r w:rsidRPr="00406C5F">
        <w:rPr>
          <w:rFonts w:ascii="Arial" w:hAnsi="Arial" w:cs="Arial"/>
          <w:b w:val="0"/>
          <w:bCs/>
          <w:i/>
          <w:iCs/>
          <w:color w:val="000000" w:themeColor="text1"/>
          <w:sz w:val="16"/>
          <w:u w:val="single"/>
          <w:lang w:val="es-ES"/>
        </w:rPr>
        <w:t>LAS LESIONES FUERON PROVOCADAS POR MECANISMO DE ABRASION Y PERCUSION CON OBJETO CONTUSO.</w:t>
      </w:r>
    </w:p>
    <w:p w14:paraId="3B553990" w14:textId="77777777" w:rsidR="00710BCC" w:rsidRPr="00710BCC" w:rsidRDefault="00710BCC" w:rsidP="00155FEB">
      <w:pPr>
        <w:widowControl w:val="0"/>
        <w:autoSpaceDE w:val="0"/>
        <w:autoSpaceDN w:val="0"/>
        <w:adjustRightInd w:val="0"/>
        <w:spacing w:line="360" w:lineRule="auto"/>
        <w:ind w:left="907"/>
        <w:jc w:val="both"/>
        <w:rPr>
          <w:rFonts w:ascii="Arial" w:hAnsi="Arial" w:cs="Arial"/>
          <w:b w:val="0"/>
          <w:bCs/>
          <w:i/>
          <w:iCs/>
          <w:color w:val="000000" w:themeColor="text1"/>
          <w:sz w:val="16"/>
          <w:lang w:val="es-ES"/>
        </w:rPr>
      </w:pPr>
    </w:p>
    <w:p w14:paraId="4F8E1F1B" w14:textId="77777777" w:rsidR="00710BCC" w:rsidRPr="00406C5F" w:rsidRDefault="00710BCC" w:rsidP="00155FEB">
      <w:pPr>
        <w:widowControl w:val="0"/>
        <w:autoSpaceDE w:val="0"/>
        <w:autoSpaceDN w:val="0"/>
        <w:adjustRightInd w:val="0"/>
        <w:spacing w:line="360" w:lineRule="auto"/>
        <w:ind w:left="907"/>
        <w:jc w:val="both"/>
        <w:rPr>
          <w:rFonts w:ascii="Arial" w:hAnsi="Arial" w:cs="Arial"/>
          <w:b w:val="0"/>
          <w:bCs/>
          <w:i/>
          <w:iCs/>
          <w:color w:val="000000" w:themeColor="text1"/>
          <w:sz w:val="16"/>
          <w:u w:val="single"/>
          <w:lang w:val="es-ES"/>
        </w:rPr>
      </w:pPr>
      <w:r w:rsidRPr="00406C5F">
        <w:rPr>
          <w:rFonts w:ascii="Arial" w:hAnsi="Arial" w:cs="Arial"/>
          <w:b w:val="0"/>
          <w:bCs/>
          <w:i/>
          <w:iCs/>
          <w:color w:val="000000" w:themeColor="text1"/>
          <w:sz w:val="16"/>
          <w:u w:val="single"/>
          <w:lang w:val="es-ES"/>
        </w:rPr>
        <w:t>CLASIFICACIÓN DE LESIONES:</w:t>
      </w:r>
    </w:p>
    <w:p w14:paraId="61E10313" w14:textId="77777777" w:rsidR="00406C5F" w:rsidRDefault="00406C5F" w:rsidP="00155FEB">
      <w:pPr>
        <w:widowControl w:val="0"/>
        <w:autoSpaceDE w:val="0"/>
        <w:autoSpaceDN w:val="0"/>
        <w:adjustRightInd w:val="0"/>
        <w:spacing w:line="360" w:lineRule="auto"/>
        <w:ind w:left="907"/>
        <w:jc w:val="both"/>
        <w:rPr>
          <w:rFonts w:ascii="Arial" w:hAnsi="Arial" w:cs="Arial"/>
          <w:b w:val="0"/>
          <w:bCs/>
          <w:i/>
          <w:iCs/>
          <w:color w:val="000000" w:themeColor="text1"/>
          <w:sz w:val="16"/>
          <w:lang w:val="es-ES"/>
        </w:rPr>
      </w:pPr>
    </w:p>
    <w:p w14:paraId="12E74E19" w14:textId="45F68471" w:rsidR="00BA15B8" w:rsidRDefault="00710BCC" w:rsidP="00155FEB">
      <w:pPr>
        <w:widowControl w:val="0"/>
        <w:autoSpaceDE w:val="0"/>
        <w:autoSpaceDN w:val="0"/>
        <w:adjustRightInd w:val="0"/>
        <w:spacing w:line="360" w:lineRule="auto"/>
        <w:ind w:left="907"/>
        <w:jc w:val="both"/>
        <w:rPr>
          <w:rFonts w:ascii="Arial" w:hAnsi="Arial" w:cs="Arial"/>
          <w:b w:val="0"/>
          <w:bCs/>
          <w:i/>
          <w:iCs/>
          <w:color w:val="000000" w:themeColor="text1"/>
          <w:sz w:val="16"/>
          <w:lang w:val="es-ES"/>
        </w:rPr>
      </w:pPr>
      <w:r w:rsidRPr="00710BCC">
        <w:rPr>
          <w:rFonts w:ascii="Arial" w:hAnsi="Arial" w:cs="Arial"/>
          <w:b w:val="0"/>
          <w:bCs/>
          <w:i/>
          <w:iCs/>
          <w:color w:val="000000" w:themeColor="text1"/>
          <w:sz w:val="16"/>
          <w:lang w:val="es-ES"/>
        </w:rPr>
        <w:t>LAS LESIONES DICTAMINADAS, SON LESIONES</w:t>
      </w:r>
      <w:r w:rsidR="00406C5F">
        <w:rPr>
          <w:rFonts w:ascii="Arial" w:hAnsi="Arial" w:cs="Arial"/>
          <w:b w:val="0"/>
          <w:bCs/>
          <w:i/>
          <w:iCs/>
          <w:color w:val="000000" w:themeColor="text1"/>
          <w:sz w:val="16"/>
          <w:lang w:val="es-ES"/>
        </w:rPr>
        <w:t xml:space="preserve"> LEVES LAS CUALES POR SU PROPIA </w:t>
      </w:r>
      <w:r w:rsidRPr="00710BCC">
        <w:rPr>
          <w:rFonts w:ascii="Arial" w:hAnsi="Arial" w:cs="Arial"/>
          <w:b w:val="0"/>
          <w:bCs/>
          <w:i/>
          <w:iCs/>
          <w:color w:val="000000" w:themeColor="text1"/>
          <w:sz w:val="16"/>
          <w:lang w:val="es-ES"/>
        </w:rPr>
        <w:t>NATURALEZA TARDAN MAS DE 15 DlAS EN SANAR Y MENOS DE 60 DlAS, NO PONEN EN RIESGO LA VIDA POR NO DAÑAR ORGANOS VITALES Y</w:t>
      </w:r>
      <w:r w:rsidR="00406C5F">
        <w:rPr>
          <w:rFonts w:ascii="Arial" w:hAnsi="Arial" w:cs="Arial"/>
          <w:b w:val="0"/>
          <w:bCs/>
          <w:i/>
          <w:iCs/>
          <w:color w:val="000000" w:themeColor="text1"/>
          <w:sz w:val="16"/>
          <w:lang w:val="es-ES"/>
        </w:rPr>
        <w:t xml:space="preserve"> </w:t>
      </w:r>
      <w:r w:rsidRPr="00710BCC">
        <w:rPr>
          <w:rFonts w:ascii="Arial" w:hAnsi="Arial" w:cs="Arial"/>
          <w:b w:val="0"/>
          <w:bCs/>
          <w:i/>
          <w:iCs/>
          <w:color w:val="000000" w:themeColor="text1"/>
          <w:sz w:val="16"/>
          <w:lang w:val="es-ES"/>
        </w:rPr>
        <w:t>NO DEJAN CICATRIZ VISIBLE EN CARA. POR LAS CARACTERISTICAS CROMATICAS SON LESIONES QUE T</w:t>
      </w:r>
      <w:r w:rsidR="00406C5F">
        <w:rPr>
          <w:rFonts w:ascii="Arial" w:hAnsi="Arial" w:cs="Arial"/>
          <w:b w:val="0"/>
          <w:bCs/>
          <w:i/>
          <w:iCs/>
          <w:color w:val="000000" w:themeColor="text1"/>
          <w:sz w:val="16"/>
          <w:lang w:val="es-ES"/>
        </w:rPr>
        <w:t xml:space="preserve">IENEN UNA </w:t>
      </w:r>
      <w:r w:rsidRPr="00710BCC">
        <w:rPr>
          <w:rFonts w:ascii="Arial" w:hAnsi="Arial" w:cs="Arial"/>
          <w:b w:val="0"/>
          <w:bCs/>
          <w:i/>
          <w:iCs/>
          <w:color w:val="000000" w:themeColor="text1"/>
          <w:sz w:val="16"/>
          <w:lang w:val="es-ES"/>
        </w:rPr>
        <w:t>TEMPORALIDAD MAYOR DE 24 HORAS</w:t>
      </w:r>
      <w:r w:rsidR="00155FEB">
        <w:rPr>
          <w:rFonts w:ascii="Arial" w:hAnsi="Arial" w:cs="Arial"/>
          <w:b w:val="0"/>
          <w:bCs/>
          <w:i/>
          <w:iCs/>
          <w:color w:val="000000" w:themeColor="text1"/>
          <w:sz w:val="16"/>
          <w:lang w:val="es-ES"/>
        </w:rPr>
        <w:t>…”</w:t>
      </w:r>
    </w:p>
    <w:p w14:paraId="13AE331F" w14:textId="1CEBEF7A" w:rsidR="00710BCC" w:rsidRDefault="00710BCC" w:rsidP="00F925AB">
      <w:pPr>
        <w:widowControl w:val="0"/>
        <w:autoSpaceDE w:val="0"/>
        <w:autoSpaceDN w:val="0"/>
        <w:adjustRightInd w:val="0"/>
        <w:ind w:left="709"/>
        <w:jc w:val="both"/>
        <w:rPr>
          <w:rFonts w:ascii="Arial" w:hAnsi="Arial" w:cs="Arial"/>
          <w:b w:val="0"/>
          <w:bCs/>
          <w:i/>
          <w:iCs/>
          <w:color w:val="000000" w:themeColor="text1"/>
          <w:sz w:val="16"/>
          <w:lang w:val="es-ES"/>
        </w:rPr>
      </w:pPr>
    </w:p>
    <w:p w14:paraId="4E68B15B" w14:textId="77777777" w:rsidR="00BA15B8" w:rsidRDefault="00BA15B8" w:rsidP="00F925AB">
      <w:pPr>
        <w:widowControl w:val="0"/>
        <w:autoSpaceDE w:val="0"/>
        <w:autoSpaceDN w:val="0"/>
        <w:adjustRightInd w:val="0"/>
        <w:ind w:left="709"/>
        <w:jc w:val="both"/>
        <w:rPr>
          <w:rFonts w:ascii="Arial" w:hAnsi="Arial" w:cs="Arial"/>
          <w:b w:val="0"/>
          <w:bCs/>
          <w:i/>
          <w:iCs/>
          <w:color w:val="000000" w:themeColor="text1"/>
          <w:sz w:val="16"/>
          <w:lang w:val="es-ES"/>
        </w:rPr>
      </w:pPr>
    </w:p>
    <w:p w14:paraId="4DAF32E0" w14:textId="59E41B0B" w:rsidR="00BA15B8" w:rsidRPr="00155FEB" w:rsidRDefault="00BA15B8" w:rsidP="00553BEF">
      <w:pPr>
        <w:pStyle w:val="Estilo1"/>
        <w:spacing w:line="360" w:lineRule="auto"/>
        <w:ind w:left="0"/>
        <w:jc w:val="both"/>
        <w:rPr>
          <w:rFonts w:ascii="Arial" w:hAnsi="Arial" w:cs="Arial"/>
          <w:sz w:val="20"/>
          <w:szCs w:val="14"/>
        </w:rPr>
      </w:pPr>
      <w:bookmarkStart w:id="14" w:name="_Hlk160139731"/>
      <w:r>
        <w:rPr>
          <w:rFonts w:ascii="Arial" w:hAnsi="Arial" w:cs="Arial"/>
          <w:sz w:val="20"/>
          <w:szCs w:val="14"/>
        </w:rPr>
        <w:t xml:space="preserve">Informe policial homologado de fecha 12 de mayo de 2022, suscrito por el agente </w:t>
      </w:r>
      <w:r w:rsidR="00D526A2">
        <w:rPr>
          <w:rFonts w:ascii="Arial" w:hAnsi="Arial" w:cs="Arial"/>
          <w:i/>
          <w:iCs/>
          <w:sz w:val="20"/>
          <w:szCs w:val="14"/>
        </w:rPr>
        <w:t>E11</w:t>
      </w:r>
      <w:r>
        <w:rPr>
          <w:rFonts w:ascii="Arial" w:hAnsi="Arial" w:cs="Arial"/>
          <w:sz w:val="20"/>
          <w:szCs w:val="14"/>
        </w:rPr>
        <w:t xml:space="preserve"> de la Agencia de Investigación Criminal, en el que se asienta lo siguiente:</w:t>
      </w:r>
    </w:p>
    <w:p w14:paraId="21A5CE37" w14:textId="580F96D1" w:rsidR="00BA15B8" w:rsidRDefault="00BA15B8" w:rsidP="00155FEB">
      <w:pPr>
        <w:spacing w:line="360" w:lineRule="auto"/>
        <w:ind w:left="709"/>
        <w:jc w:val="both"/>
        <w:rPr>
          <w:rFonts w:ascii="Arial" w:hAnsi="Arial" w:cs="Arial"/>
          <w:b w:val="0"/>
          <w:i/>
          <w:sz w:val="16"/>
        </w:rPr>
      </w:pPr>
      <w:r w:rsidRPr="00BA15B8">
        <w:rPr>
          <w:rFonts w:ascii="Arial" w:hAnsi="Arial" w:cs="Arial"/>
          <w:b w:val="0"/>
          <w:i/>
          <w:sz w:val="16"/>
        </w:rPr>
        <w:t>“</w:t>
      </w:r>
      <w:r>
        <w:rPr>
          <w:rFonts w:ascii="Arial" w:hAnsi="Arial" w:cs="Arial"/>
          <w:b w:val="0"/>
          <w:i/>
          <w:sz w:val="16"/>
        </w:rPr>
        <w:t xml:space="preserve">… Nos permitimos informar a usted en relación a la orden de investigación girada en las carpetas de </w:t>
      </w:r>
      <w:r w:rsidR="003D1396">
        <w:rPr>
          <w:rFonts w:ascii="Arial" w:hAnsi="Arial" w:cs="Arial"/>
          <w:b w:val="0"/>
          <w:i/>
          <w:sz w:val="16"/>
        </w:rPr>
        <w:t>X</w:t>
      </w:r>
      <w:r w:rsidR="00155FEB">
        <w:rPr>
          <w:rFonts w:ascii="Arial" w:hAnsi="Arial" w:cs="Arial"/>
          <w:b w:val="0"/>
          <w:i/>
          <w:sz w:val="16"/>
        </w:rPr>
        <w:t>/</w:t>
      </w:r>
      <w:r>
        <w:rPr>
          <w:rFonts w:ascii="Arial" w:hAnsi="Arial" w:cs="Arial"/>
          <w:b w:val="0"/>
          <w:i/>
          <w:sz w:val="16"/>
        </w:rPr>
        <w:t>SAB/ULRP/</w:t>
      </w:r>
      <w:r w:rsidR="003D1396">
        <w:rPr>
          <w:rFonts w:ascii="Arial" w:hAnsi="Arial" w:cs="Arial"/>
          <w:b w:val="0"/>
          <w:i/>
          <w:sz w:val="16"/>
        </w:rPr>
        <w:t>X</w:t>
      </w:r>
      <w:r>
        <w:rPr>
          <w:rFonts w:ascii="Arial" w:hAnsi="Arial" w:cs="Arial"/>
          <w:b w:val="0"/>
          <w:i/>
          <w:sz w:val="16"/>
        </w:rPr>
        <w:t xml:space="preserve"> iniciada con motivo de la denuncia interpuesta por la ciudadana </w:t>
      </w:r>
      <w:r w:rsidR="003D1396">
        <w:rPr>
          <w:rFonts w:ascii="Arial" w:hAnsi="Arial" w:cs="Arial"/>
          <w:b w:val="0"/>
          <w:i/>
          <w:sz w:val="16"/>
        </w:rPr>
        <w:t>Ag1</w:t>
      </w:r>
      <w:r w:rsidR="001D40D4">
        <w:rPr>
          <w:rFonts w:ascii="Arial" w:hAnsi="Arial" w:cs="Arial"/>
          <w:b w:val="0"/>
          <w:i/>
          <w:sz w:val="16"/>
        </w:rPr>
        <w:t xml:space="preserve">, por el delito de abuso violento de autoridad, lesiones, amenazas o lo que resulte en contra de </w:t>
      </w:r>
      <w:r w:rsidR="003D1396">
        <w:rPr>
          <w:rFonts w:ascii="Arial" w:hAnsi="Arial" w:cs="Arial"/>
          <w:b w:val="0"/>
          <w:i/>
          <w:sz w:val="16"/>
        </w:rPr>
        <w:t>Ar1</w:t>
      </w:r>
      <w:r w:rsidR="001D40D4">
        <w:rPr>
          <w:rFonts w:ascii="Arial" w:hAnsi="Arial" w:cs="Arial"/>
          <w:b w:val="0"/>
          <w:i/>
          <w:sz w:val="16"/>
        </w:rPr>
        <w:t xml:space="preserve">, </w:t>
      </w:r>
      <w:r w:rsidR="003D1396">
        <w:rPr>
          <w:rFonts w:ascii="Arial" w:hAnsi="Arial" w:cs="Arial"/>
          <w:b w:val="0"/>
          <w:i/>
          <w:sz w:val="16"/>
        </w:rPr>
        <w:t>Ar4</w:t>
      </w:r>
      <w:r w:rsidR="001D40D4">
        <w:rPr>
          <w:rFonts w:ascii="Arial" w:hAnsi="Arial" w:cs="Arial"/>
          <w:b w:val="0"/>
          <w:i/>
          <w:sz w:val="16"/>
        </w:rPr>
        <w:t xml:space="preserve">, </w:t>
      </w:r>
      <w:r w:rsidR="003D1396">
        <w:rPr>
          <w:rFonts w:ascii="Arial" w:hAnsi="Arial" w:cs="Arial"/>
          <w:b w:val="0"/>
          <w:i/>
          <w:sz w:val="16"/>
        </w:rPr>
        <w:t>Ar2</w:t>
      </w:r>
      <w:r w:rsidR="001D40D4">
        <w:rPr>
          <w:rFonts w:ascii="Arial" w:hAnsi="Arial" w:cs="Arial"/>
          <w:b w:val="0"/>
          <w:i/>
          <w:sz w:val="16"/>
        </w:rPr>
        <w:t xml:space="preserve"> y otros, de los hechos acontecidos el día domingo 8 de mayo del 2022, le informo lo siguiente:</w:t>
      </w:r>
    </w:p>
    <w:p w14:paraId="4548429D" w14:textId="77777777" w:rsidR="001D40D4" w:rsidRDefault="001D40D4" w:rsidP="00155FEB">
      <w:pPr>
        <w:spacing w:line="360" w:lineRule="auto"/>
        <w:ind w:left="709"/>
        <w:jc w:val="both"/>
        <w:rPr>
          <w:rFonts w:ascii="Arial" w:hAnsi="Arial" w:cs="Arial"/>
          <w:b w:val="0"/>
          <w:i/>
          <w:sz w:val="16"/>
        </w:rPr>
      </w:pPr>
    </w:p>
    <w:p w14:paraId="58E4A303" w14:textId="6919C51D" w:rsidR="001D40D4" w:rsidRDefault="001D40D4" w:rsidP="00155FEB">
      <w:pPr>
        <w:spacing w:line="360" w:lineRule="auto"/>
        <w:ind w:left="709"/>
        <w:jc w:val="both"/>
        <w:rPr>
          <w:rFonts w:ascii="Arial" w:hAnsi="Arial" w:cs="Arial"/>
          <w:b w:val="0"/>
          <w:i/>
          <w:sz w:val="16"/>
        </w:rPr>
      </w:pPr>
      <w:r>
        <w:rPr>
          <w:rFonts w:ascii="Arial" w:hAnsi="Arial" w:cs="Arial"/>
          <w:b w:val="0"/>
          <w:i/>
          <w:sz w:val="16"/>
        </w:rPr>
        <w:t xml:space="preserve">Al dar inicio de las investigaciones correspondientes a este hecho, el suscrito </w:t>
      </w:r>
      <w:r w:rsidR="00D526A2">
        <w:rPr>
          <w:rFonts w:ascii="Arial" w:hAnsi="Arial" w:cs="Arial"/>
          <w:b w:val="0"/>
          <w:i/>
          <w:sz w:val="16"/>
        </w:rPr>
        <w:t>E11</w:t>
      </w:r>
      <w:r>
        <w:rPr>
          <w:rFonts w:ascii="Arial" w:hAnsi="Arial" w:cs="Arial"/>
          <w:b w:val="0"/>
          <w:i/>
          <w:sz w:val="16"/>
        </w:rPr>
        <w:t xml:space="preserve">, me entreviste de manera verbal con </w:t>
      </w:r>
      <w:r w:rsidR="003D1396">
        <w:rPr>
          <w:rFonts w:ascii="Arial" w:hAnsi="Arial" w:cs="Arial"/>
          <w:b w:val="0"/>
          <w:i/>
          <w:sz w:val="16"/>
        </w:rPr>
        <w:t>Ag1</w:t>
      </w:r>
      <w:r>
        <w:rPr>
          <w:rFonts w:ascii="Arial" w:hAnsi="Arial" w:cs="Arial"/>
          <w:b w:val="0"/>
          <w:i/>
          <w:sz w:val="16"/>
        </w:rPr>
        <w:t xml:space="preserve">, quien me manifestó que en su denuncia se estableció de manera errónea el nombre de </w:t>
      </w:r>
      <w:r w:rsidR="003D1396">
        <w:rPr>
          <w:rFonts w:ascii="Arial" w:hAnsi="Arial" w:cs="Arial"/>
          <w:b w:val="0"/>
          <w:i/>
          <w:sz w:val="16"/>
        </w:rPr>
        <w:t>Ar1</w:t>
      </w:r>
      <w:r>
        <w:rPr>
          <w:rFonts w:ascii="Arial" w:hAnsi="Arial" w:cs="Arial"/>
          <w:b w:val="0"/>
          <w:i/>
          <w:sz w:val="16"/>
        </w:rPr>
        <w:t xml:space="preserve">, que el correcto </w:t>
      </w:r>
      <w:r>
        <w:rPr>
          <w:rFonts w:ascii="Arial" w:hAnsi="Arial" w:cs="Arial"/>
          <w:b w:val="0"/>
          <w:i/>
          <w:sz w:val="16"/>
        </w:rPr>
        <w:lastRenderedPageBreak/>
        <w:t xml:space="preserve">es </w:t>
      </w:r>
      <w:r w:rsidR="00E44B2C">
        <w:rPr>
          <w:rFonts w:ascii="Arial" w:hAnsi="Arial" w:cs="Arial"/>
          <w:b w:val="0"/>
          <w:i/>
          <w:sz w:val="16"/>
        </w:rPr>
        <w:t>X</w:t>
      </w:r>
      <w:r>
        <w:rPr>
          <w:rFonts w:ascii="Arial" w:hAnsi="Arial" w:cs="Arial"/>
          <w:b w:val="0"/>
          <w:i/>
          <w:sz w:val="16"/>
        </w:rPr>
        <w:t xml:space="preserve">, que los hechos sucedieron como lo narra en la </w:t>
      </w:r>
      <w:r w:rsidR="00BB55F0">
        <w:rPr>
          <w:rFonts w:ascii="Arial" w:hAnsi="Arial" w:cs="Arial"/>
          <w:b w:val="0"/>
          <w:i/>
          <w:sz w:val="16"/>
        </w:rPr>
        <w:t>denuncia</w:t>
      </w:r>
      <w:r>
        <w:rPr>
          <w:rFonts w:ascii="Arial" w:hAnsi="Arial" w:cs="Arial"/>
          <w:b w:val="0"/>
          <w:i/>
          <w:sz w:val="16"/>
        </w:rPr>
        <w:t>, que posteriormente acudiría ante el Ministerio Público a darle seguimiento a su investigación.</w:t>
      </w:r>
    </w:p>
    <w:p w14:paraId="5B6FA8CC" w14:textId="77777777" w:rsidR="001D40D4" w:rsidRDefault="001D40D4" w:rsidP="00155FEB">
      <w:pPr>
        <w:spacing w:line="360" w:lineRule="auto"/>
        <w:ind w:left="709"/>
        <w:jc w:val="both"/>
        <w:rPr>
          <w:rFonts w:ascii="Arial" w:hAnsi="Arial" w:cs="Arial"/>
          <w:b w:val="0"/>
          <w:i/>
          <w:sz w:val="16"/>
        </w:rPr>
      </w:pPr>
    </w:p>
    <w:p w14:paraId="00EA5C28" w14:textId="7F1A02DE" w:rsidR="001D40D4" w:rsidRDefault="001D40D4" w:rsidP="00155FEB">
      <w:pPr>
        <w:spacing w:line="360" w:lineRule="auto"/>
        <w:ind w:left="709"/>
        <w:jc w:val="both"/>
        <w:rPr>
          <w:rFonts w:ascii="Arial" w:hAnsi="Arial" w:cs="Arial"/>
          <w:b w:val="0"/>
          <w:i/>
          <w:sz w:val="16"/>
        </w:rPr>
      </w:pPr>
      <w:r>
        <w:rPr>
          <w:rFonts w:ascii="Arial" w:hAnsi="Arial" w:cs="Arial"/>
          <w:b w:val="0"/>
          <w:i/>
          <w:sz w:val="16"/>
        </w:rPr>
        <w:t xml:space="preserve">Asimismo, el suscrito al tratar de identificar a los probables responsables </w:t>
      </w:r>
      <w:r w:rsidR="00B02FE7">
        <w:rPr>
          <w:rFonts w:ascii="Arial" w:hAnsi="Arial" w:cs="Arial"/>
          <w:b w:val="0"/>
          <w:i/>
          <w:sz w:val="16"/>
        </w:rPr>
        <w:t xml:space="preserve">indiciados que se señalan como elementos de seguridad pública municipal, puedo señalar que conozco por mi actividad diaria como Policía de la Agencia de Investigación Criminal a la mayoría de los oficiales de seguridad pública municipal de Múzquiz, entre ellos están </w:t>
      </w:r>
      <w:r w:rsidR="00E44B2C">
        <w:rPr>
          <w:rFonts w:ascii="Arial" w:hAnsi="Arial" w:cs="Arial"/>
          <w:b w:val="0"/>
          <w:i/>
          <w:sz w:val="16"/>
        </w:rPr>
        <w:t>Ar2</w:t>
      </w:r>
      <w:r w:rsidR="00B02FE7">
        <w:rPr>
          <w:rFonts w:ascii="Arial" w:hAnsi="Arial" w:cs="Arial"/>
          <w:b w:val="0"/>
          <w:i/>
          <w:sz w:val="16"/>
        </w:rPr>
        <w:t xml:space="preserve">, </w:t>
      </w:r>
      <w:r w:rsidR="00E44B2C">
        <w:rPr>
          <w:rFonts w:ascii="Arial" w:hAnsi="Arial" w:cs="Arial"/>
          <w:b w:val="0"/>
          <w:i/>
          <w:sz w:val="16"/>
        </w:rPr>
        <w:t>Ar4</w:t>
      </w:r>
      <w:r w:rsidR="00B02FE7">
        <w:rPr>
          <w:rFonts w:ascii="Arial" w:hAnsi="Arial" w:cs="Arial"/>
          <w:b w:val="0"/>
          <w:i/>
          <w:sz w:val="16"/>
        </w:rPr>
        <w:t xml:space="preserve">, </w:t>
      </w:r>
      <w:r w:rsidR="00E44B2C">
        <w:rPr>
          <w:rFonts w:ascii="Arial" w:hAnsi="Arial" w:cs="Arial"/>
          <w:b w:val="0"/>
          <w:i/>
          <w:sz w:val="16"/>
        </w:rPr>
        <w:t xml:space="preserve">Ar3 </w:t>
      </w:r>
      <w:r w:rsidR="00B02FE7">
        <w:rPr>
          <w:rFonts w:ascii="Arial" w:hAnsi="Arial" w:cs="Arial"/>
          <w:b w:val="0"/>
          <w:i/>
          <w:sz w:val="16"/>
        </w:rPr>
        <w:t xml:space="preserve">y este último es el elemento municipal de apellido </w:t>
      </w:r>
      <w:r w:rsidR="00E44B2C">
        <w:rPr>
          <w:rFonts w:ascii="Arial" w:hAnsi="Arial" w:cs="Arial"/>
          <w:b w:val="0"/>
          <w:i/>
          <w:sz w:val="16"/>
        </w:rPr>
        <w:t>X</w:t>
      </w:r>
      <w:r w:rsidR="00B02FE7">
        <w:rPr>
          <w:rFonts w:ascii="Arial" w:hAnsi="Arial" w:cs="Arial"/>
          <w:b w:val="0"/>
          <w:i/>
          <w:sz w:val="16"/>
        </w:rPr>
        <w:t xml:space="preserve">, así como también puedo identificar a </w:t>
      </w:r>
      <w:r w:rsidR="00E44B2C">
        <w:rPr>
          <w:rFonts w:ascii="Arial" w:hAnsi="Arial" w:cs="Arial"/>
          <w:b w:val="0"/>
          <w:i/>
          <w:sz w:val="16"/>
        </w:rPr>
        <w:t>Ar1</w:t>
      </w:r>
      <w:r w:rsidR="00B02FE7">
        <w:rPr>
          <w:rFonts w:ascii="Arial" w:hAnsi="Arial" w:cs="Arial"/>
          <w:b w:val="0"/>
          <w:i/>
          <w:sz w:val="16"/>
        </w:rPr>
        <w:t>,</w:t>
      </w:r>
      <w:r w:rsidR="00BB55F0">
        <w:rPr>
          <w:rFonts w:ascii="Arial" w:hAnsi="Arial" w:cs="Arial"/>
          <w:b w:val="0"/>
          <w:i/>
          <w:sz w:val="16"/>
        </w:rPr>
        <w:t xml:space="preserve"> quien ella misma en diferentes </w:t>
      </w:r>
      <w:r w:rsidR="00B02FE7">
        <w:rPr>
          <w:rFonts w:ascii="Arial" w:hAnsi="Arial" w:cs="Arial"/>
          <w:b w:val="0"/>
          <w:i/>
          <w:sz w:val="16"/>
        </w:rPr>
        <w:t xml:space="preserve">operativos o reuniones de seguridad que se han llevado a cabo se identifica como asesora jurídica de la policía municipal de Múzquiz, persona quien da directamente órdenes operativas a los elementos de dicha corporación e incluso en las redes sociales del municipio y de la alcaldesa </w:t>
      </w:r>
      <w:r w:rsidR="00E44B2C">
        <w:rPr>
          <w:rFonts w:ascii="Arial" w:hAnsi="Arial" w:cs="Arial"/>
          <w:b w:val="0"/>
          <w:i/>
          <w:sz w:val="16"/>
        </w:rPr>
        <w:t>A1</w:t>
      </w:r>
      <w:r w:rsidR="00B02FE7">
        <w:rPr>
          <w:rFonts w:ascii="Arial" w:hAnsi="Arial" w:cs="Arial"/>
          <w:b w:val="0"/>
          <w:i/>
          <w:sz w:val="16"/>
        </w:rPr>
        <w:t xml:space="preserve"> aparecen fotografías de </w:t>
      </w:r>
      <w:r w:rsidR="00E44B2C">
        <w:rPr>
          <w:rFonts w:ascii="Arial" w:hAnsi="Arial" w:cs="Arial"/>
          <w:b w:val="0"/>
          <w:i/>
          <w:sz w:val="16"/>
        </w:rPr>
        <w:t>Ar1</w:t>
      </w:r>
      <w:r w:rsidR="00B02FE7">
        <w:rPr>
          <w:rFonts w:ascii="Arial" w:hAnsi="Arial" w:cs="Arial"/>
          <w:b w:val="0"/>
          <w:i/>
          <w:sz w:val="16"/>
        </w:rPr>
        <w:t xml:space="preserve"> trabajando en operativos como lo fue el 10 de marzo de 2022.</w:t>
      </w:r>
    </w:p>
    <w:p w14:paraId="6B95CB57" w14:textId="77777777" w:rsidR="00B02FE7" w:rsidRDefault="00B02FE7" w:rsidP="00155FEB">
      <w:pPr>
        <w:spacing w:line="360" w:lineRule="auto"/>
        <w:ind w:left="709"/>
        <w:jc w:val="both"/>
        <w:rPr>
          <w:rFonts w:ascii="Arial" w:hAnsi="Arial" w:cs="Arial"/>
          <w:b w:val="0"/>
          <w:i/>
          <w:sz w:val="16"/>
        </w:rPr>
      </w:pPr>
    </w:p>
    <w:p w14:paraId="5302BB15" w14:textId="656E6B98" w:rsidR="00B02FE7" w:rsidRPr="00BA15B8" w:rsidRDefault="00B02FE7" w:rsidP="00155FEB">
      <w:pPr>
        <w:spacing w:line="360" w:lineRule="auto"/>
        <w:ind w:left="709"/>
        <w:jc w:val="both"/>
        <w:rPr>
          <w:rFonts w:ascii="Arial" w:hAnsi="Arial" w:cs="Arial"/>
          <w:b w:val="0"/>
          <w:i/>
          <w:sz w:val="16"/>
        </w:rPr>
      </w:pPr>
      <w:r>
        <w:rPr>
          <w:rFonts w:ascii="Arial" w:hAnsi="Arial" w:cs="Arial"/>
          <w:b w:val="0"/>
          <w:i/>
          <w:sz w:val="16"/>
        </w:rPr>
        <w:t xml:space="preserve">Se anexan fotografías del operativo donde en algunas de ellas aparece trabajando </w:t>
      </w:r>
      <w:r w:rsidR="00E44B2C">
        <w:rPr>
          <w:rFonts w:ascii="Arial" w:hAnsi="Arial" w:cs="Arial"/>
          <w:b w:val="0"/>
          <w:i/>
          <w:sz w:val="16"/>
        </w:rPr>
        <w:t>Ar1</w:t>
      </w:r>
      <w:r>
        <w:rPr>
          <w:rFonts w:ascii="Arial" w:hAnsi="Arial" w:cs="Arial"/>
          <w:b w:val="0"/>
          <w:i/>
          <w:sz w:val="16"/>
        </w:rPr>
        <w:t xml:space="preserve">, quien utiliza uniforme de dicha corporación, de igual forma anexamos la versión pública de su declaración </w:t>
      </w:r>
      <w:r w:rsidR="00721907">
        <w:rPr>
          <w:rFonts w:ascii="Arial" w:hAnsi="Arial" w:cs="Arial"/>
          <w:b w:val="0"/>
          <w:i/>
          <w:sz w:val="16"/>
        </w:rPr>
        <w:t>patrimonial, la cual fue obtenida mediante consulta pública, en la página oficial, de declaraciones de servidores públicos.</w:t>
      </w:r>
    </w:p>
    <w:p w14:paraId="1E8E2686" w14:textId="77777777" w:rsidR="00BA15B8" w:rsidRPr="006C44E7" w:rsidRDefault="00BA15B8" w:rsidP="006C44E7">
      <w:pPr>
        <w:spacing w:line="360" w:lineRule="auto"/>
        <w:rPr>
          <w:rFonts w:ascii="Arial" w:hAnsi="Arial" w:cs="Arial"/>
          <w:sz w:val="20"/>
        </w:rPr>
      </w:pPr>
    </w:p>
    <w:p w14:paraId="21FBAE7D" w14:textId="53980176" w:rsidR="007615A9" w:rsidRPr="006F4202" w:rsidRDefault="00710BCC" w:rsidP="00553BEF">
      <w:pPr>
        <w:pStyle w:val="Estilo1"/>
        <w:spacing w:line="360" w:lineRule="auto"/>
        <w:ind w:left="0"/>
        <w:jc w:val="both"/>
        <w:rPr>
          <w:rFonts w:ascii="Arial" w:hAnsi="Arial" w:cs="Arial"/>
          <w:sz w:val="20"/>
          <w:szCs w:val="14"/>
        </w:rPr>
      </w:pPr>
      <w:r w:rsidRPr="006F4202">
        <w:rPr>
          <w:rFonts w:ascii="Arial" w:hAnsi="Arial" w:cs="Arial"/>
          <w:sz w:val="20"/>
          <w:szCs w:val="14"/>
        </w:rPr>
        <w:t xml:space="preserve">Informe de </w:t>
      </w:r>
      <w:r w:rsidR="00406C5F" w:rsidRPr="006F4202">
        <w:rPr>
          <w:rFonts w:ascii="Arial" w:hAnsi="Arial" w:cs="Arial"/>
          <w:sz w:val="20"/>
          <w:szCs w:val="14"/>
        </w:rPr>
        <w:t>Investigación</w:t>
      </w:r>
      <w:r w:rsidRPr="006F4202">
        <w:rPr>
          <w:rFonts w:ascii="Arial" w:hAnsi="Arial" w:cs="Arial"/>
          <w:sz w:val="20"/>
          <w:szCs w:val="14"/>
        </w:rPr>
        <w:t xml:space="preserve"> Criminal</w:t>
      </w:r>
      <w:r w:rsidR="00721907">
        <w:rPr>
          <w:rFonts w:ascii="Arial" w:hAnsi="Arial" w:cs="Arial"/>
          <w:sz w:val="20"/>
          <w:szCs w:val="14"/>
        </w:rPr>
        <w:t xml:space="preserve"> de fecha 13 de mayo de 2022.</w:t>
      </w:r>
    </w:p>
    <w:p w14:paraId="62C991A9" w14:textId="46730F1C" w:rsidR="0015493D" w:rsidRDefault="00721907" w:rsidP="00553BEF">
      <w:pPr>
        <w:pStyle w:val="Estilo1"/>
        <w:numPr>
          <w:ilvl w:val="0"/>
          <w:numId w:val="0"/>
        </w:numPr>
        <w:spacing w:line="360" w:lineRule="auto"/>
        <w:jc w:val="both"/>
        <w:rPr>
          <w:rFonts w:ascii="Arial" w:hAnsi="Arial" w:cs="Arial"/>
          <w:sz w:val="20"/>
          <w:szCs w:val="14"/>
        </w:rPr>
      </w:pPr>
      <w:r>
        <w:rPr>
          <w:rFonts w:ascii="Arial" w:hAnsi="Arial" w:cs="Arial"/>
          <w:sz w:val="20"/>
          <w:szCs w:val="14"/>
        </w:rPr>
        <w:t>S</w:t>
      </w:r>
      <w:r w:rsidR="00710BCC" w:rsidRPr="006F4202">
        <w:rPr>
          <w:rFonts w:ascii="Arial" w:hAnsi="Arial" w:cs="Arial"/>
          <w:sz w:val="20"/>
          <w:szCs w:val="14"/>
        </w:rPr>
        <w:t xml:space="preserve">ignado por el C. </w:t>
      </w:r>
      <w:r w:rsidR="00D526A2" w:rsidRPr="00034DFE">
        <w:rPr>
          <w:rFonts w:ascii="Arial" w:hAnsi="Arial" w:cs="Arial"/>
          <w:i/>
          <w:iCs/>
          <w:sz w:val="20"/>
          <w:szCs w:val="14"/>
        </w:rPr>
        <w:t>E12</w:t>
      </w:r>
      <w:r>
        <w:rPr>
          <w:rFonts w:ascii="Arial" w:hAnsi="Arial" w:cs="Arial"/>
          <w:sz w:val="20"/>
          <w:szCs w:val="14"/>
        </w:rPr>
        <w:t xml:space="preserve">, </w:t>
      </w:r>
      <w:r w:rsidR="00710BCC" w:rsidRPr="006F4202">
        <w:rPr>
          <w:rFonts w:ascii="Arial" w:hAnsi="Arial" w:cs="Arial"/>
          <w:sz w:val="20"/>
          <w:szCs w:val="14"/>
        </w:rPr>
        <w:t xml:space="preserve">oficial de la Agencia de </w:t>
      </w:r>
      <w:r w:rsidR="00406C5F" w:rsidRPr="006F4202">
        <w:rPr>
          <w:rFonts w:ascii="Arial" w:hAnsi="Arial" w:cs="Arial"/>
          <w:sz w:val="20"/>
          <w:szCs w:val="14"/>
        </w:rPr>
        <w:t>Investigación</w:t>
      </w:r>
      <w:r w:rsidR="00710BCC" w:rsidRPr="006F4202">
        <w:rPr>
          <w:rFonts w:ascii="Arial" w:hAnsi="Arial" w:cs="Arial"/>
          <w:sz w:val="20"/>
          <w:szCs w:val="14"/>
        </w:rPr>
        <w:t xml:space="preserve"> Criminal de la </w:t>
      </w:r>
      <w:r w:rsidR="00406C5F" w:rsidRPr="006F4202">
        <w:rPr>
          <w:rFonts w:ascii="Arial" w:hAnsi="Arial" w:cs="Arial"/>
          <w:sz w:val="20"/>
          <w:szCs w:val="14"/>
        </w:rPr>
        <w:t>Fiscalía</w:t>
      </w:r>
      <w:r w:rsidR="00710BCC" w:rsidRPr="006F4202">
        <w:rPr>
          <w:rFonts w:ascii="Arial" w:hAnsi="Arial" w:cs="Arial"/>
          <w:sz w:val="20"/>
          <w:szCs w:val="14"/>
        </w:rPr>
        <w:t xml:space="preserve"> General del Estado, en la cual se </w:t>
      </w:r>
      <w:r w:rsidR="0015493D" w:rsidRPr="006F4202">
        <w:rPr>
          <w:rFonts w:ascii="Arial" w:hAnsi="Arial" w:cs="Arial"/>
          <w:sz w:val="20"/>
          <w:szCs w:val="14"/>
        </w:rPr>
        <w:t>puede observar la transcripción de los videos contenidos en una memoria USB</w:t>
      </w:r>
      <w:r>
        <w:rPr>
          <w:rFonts w:ascii="Arial" w:hAnsi="Arial" w:cs="Arial"/>
          <w:sz w:val="20"/>
          <w:szCs w:val="14"/>
        </w:rPr>
        <w:t>,</w:t>
      </w:r>
      <w:r w:rsidR="0015493D" w:rsidRPr="006F4202">
        <w:rPr>
          <w:rFonts w:ascii="Arial" w:hAnsi="Arial" w:cs="Arial"/>
          <w:sz w:val="20"/>
          <w:szCs w:val="14"/>
        </w:rPr>
        <w:t xml:space="preserve"> la cual fue aportada por la victima </w:t>
      </w:r>
      <w:r w:rsidR="007127E8" w:rsidRPr="007127E8">
        <w:rPr>
          <w:rFonts w:ascii="Arial" w:hAnsi="Arial" w:cs="Arial"/>
          <w:i/>
          <w:iCs/>
          <w:sz w:val="20"/>
          <w:szCs w:val="14"/>
        </w:rPr>
        <w:t>Ag1</w:t>
      </w:r>
      <w:r>
        <w:rPr>
          <w:rFonts w:ascii="Arial" w:hAnsi="Arial" w:cs="Arial"/>
          <w:sz w:val="20"/>
          <w:szCs w:val="14"/>
        </w:rPr>
        <w:t xml:space="preserve"> y contiene videograbaciones </w:t>
      </w:r>
      <w:r w:rsidR="0015493D" w:rsidRPr="006F4202">
        <w:rPr>
          <w:rFonts w:ascii="Arial" w:hAnsi="Arial" w:cs="Arial"/>
          <w:sz w:val="20"/>
          <w:szCs w:val="14"/>
        </w:rPr>
        <w:t xml:space="preserve">por tomas </w:t>
      </w:r>
      <w:r>
        <w:rPr>
          <w:rFonts w:ascii="Arial" w:hAnsi="Arial" w:cs="Arial"/>
          <w:sz w:val="20"/>
          <w:szCs w:val="14"/>
        </w:rPr>
        <w:t>en el momento y lugar del hecho</w:t>
      </w:r>
      <w:r w:rsidR="0015493D" w:rsidRPr="006F4202">
        <w:rPr>
          <w:rFonts w:ascii="Arial" w:hAnsi="Arial" w:cs="Arial"/>
          <w:sz w:val="20"/>
          <w:szCs w:val="14"/>
        </w:rPr>
        <w:t xml:space="preserve"> que pre</w:t>
      </w:r>
      <w:r>
        <w:rPr>
          <w:rFonts w:ascii="Arial" w:hAnsi="Arial" w:cs="Arial"/>
          <w:sz w:val="20"/>
          <w:szCs w:val="14"/>
        </w:rPr>
        <w:t>cisa en su denuncia</w:t>
      </w:r>
      <w:r w:rsidR="0015493D" w:rsidRPr="006F4202">
        <w:rPr>
          <w:rFonts w:ascii="Arial" w:hAnsi="Arial" w:cs="Arial"/>
          <w:sz w:val="20"/>
          <w:szCs w:val="14"/>
        </w:rPr>
        <w:t>.</w:t>
      </w:r>
      <w:r>
        <w:rPr>
          <w:rFonts w:ascii="Arial" w:hAnsi="Arial" w:cs="Arial"/>
          <w:sz w:val="20"/>
          <w:szCs w:val="14"/>
        </w:rPr>
        <w:t xml:space="preserve"> Documental de la que destaca lo siguiente:</w:t>
      </w:r>
    </w:p>
    <w:p w14:paraId="2D53E96B" w14:textId="77777777" w:rsidR="008D30BF" w:rsidRDefault="008D30BF" w:rsidP="00155FEB">
      <w:pPr>
        <w:spacing w:line="360" w:lineRule="auto"/>
        <w:ind w:left="708"/>
        <w:rPr>
          <w:rFonts w:ascii="Arial" w:hAnsi="Arial" w:cs="Arial"/>
          <w:b w:val="0"/>
          <w:sz w:val="16"/>
        </w:rPr>
      </w:pPr>
      <w:r>
        <w:rPr>
          <w:rFonts w:ascii="Arial" w:hAnsi="Arial" w:cs="Arial"/>
          <w:b w:val="0"/>
          <w:i/>
          <w:sz w:val="16"/>
        </w:rPr>
        <w:t xml:space="preserve">“ </w:t>
      </w:r>
      <w:r>
        <w:rPr>
          <w:rFonts w:ascii="Arial" w:hAnsi="Arial" w:cs="Arial"/>
          <w:b w:val="0"/>
          <w:sz w:val="16"/>
        </w:rPr>
        <w:t>[…]</w:t>
      </w:r>
    </w:p>
    <w:p w14:paraId="59EF4502" w14:textId="77777777" w:rsidR="008D30BF" w:rsidRDefault="008D30BF" w:rsidP="00155FEB">
      <w:pPr>
        <w:spacing w:line="360" w:lineRule="auto"/>
        <w:ind w:left="708"/>
        <w:rPr>
          <w:rFonts w:ascii="Arial" w:hAnsi="Arial" w:cs="Arial"/>
          <w:b w:val="0"/>
          <w:i/>
          <w:sz w:val="16"/>
        </w:rPr>
      </w:pPr>
    </w:p>
    <w:p w14:paraId="23D3E840" w14:textId="65D2F2E1" w:rsidR="008D30BF" w:rsidRDefault="008D30BF" w:rsidP="00155FEB">
      <w:pPr>
        <w:spacing w:line="360" w:lineRule="auto"/>
        <w:ind w:left="708"/>
        <w:jc w:val="both"/>
        <w:rPr>
          <w:rFonts w:ascii="Arial" w:hAnsi="Arial" w:cs="Arial"/>
          <w:b w:val="0"/>
          <w:i/>
          <w:sz w:val="16"/>
        </w:rPr>
      </w:pPr>
      <w:r w:rsidRPr="008D30BF">
        <w:rPr>
          <w:rFonts w:ascii="Arial" w:hAnsi="Arial" w:cs="Arial"/>
          <w:b w:val="0"/>
          <w:i/>
          <w:sz w:val="16"/>
        </w:rPr>
        <w:t>1)</w:t>
      </w:r>
      <w:r w:rsidRPr="008D30BF">
        <w:rPr>
          <w:rFonts w:ascii="Arial" w:hAnsi="Arial" w:cs="Arial"/>
          <w:b w:val="0"/>
          <w:sz w:val="16"/>
        </w:rPr>
        <w:t xml:space="preserve"> </w:t>
      </w:r>
      <w:r w:rsidRPr="008D30BF">
        <w:rPr>
          <w:rFonts w:ascii="Arial" w:hAnsi="Arial" w:cs="Arial"/>
          <w:b w:val="0"/>
          <w:i/>
          <w:sz w:val="16"/>
        </w:rPr>
        <w:t>El</w:t>
      </w:r>
      <w:r>
        <w:rPr>
          <w:rFonts w:ascii="Arial" w:hAnsi="Arial" w:cs="Arial"/>
          <w:b w:val="0"/>
          <w:i/>
          <w:sz w:val="16"/>
        </w:rPr>
        <w:t xml:space="preserve"> primer video </w:t>
      </w:r>
      <w:r>
        <w:rPr>
          <w:rFonts w:ascii="Arial" w:hAnsi="Arial" w:cs="Arial"/>
          <w:i/>
          <w:sz w:val="16"/>
        </w:rPr>
        <w:t>“</w:t>
      </w:r>
      <w:r w:rsidR="007127E8">
        <w:rPr>
          <w:rFonts w:ascii="Arial" w:hAnsi="Arial" w:cs="Arial"/>
          <w:i/>
          <w:sz w:val="16"/>
        </w:rPr>
        <w:t>X</w:t>
      </w:r>
      <w:r>
        <w:rPr>
          <w:rFonts w:ascii="Arial" w:hAnsi="Arial" w:cs="Arial"/>
          <w:i/>
          <w:sz w:val="16"/>
        </w:rPr>
        <w:t>”</w:t>
      </w:r>
      <w:r>
        <w:rPr>
          <w:rFonts w:ascii="Arial" w:hAnsi="Arial" w:cs="Arial"/>
          <w:b w:val="0"/>
          <w:i/>
          <w:sz w:val="16"/>
        </w:rPr>
        <w:t xml:space="preserve">, se trata de una videograbación a color con audio, con una duración de </w:t>
      </w:r>
      <w:r w:rsidR="007127E8">
        <w:rPr>
          <w:rFonts w:ascii="Arial" w:hAnsi="Arial" w:cs="Arial"/>
          <w:i/>
          <w:sz w:val="16"/>
        </w:rPr>
        <w:t>X</w:t>
      </w:r>
      <w:r>
        <w:rPr>
          <w:rFonts w:ascii="Arial" w:hAnsi="Arial" w:cs="Arial"/>
          <w:i/>
          <w:sz w:val="16"/>
        </w:rPr>
        <w:t xml:space="preserve"> segundos</w:t>
      </w:r>
      <w:r>
        <w:rPr>
          <w:rFonts w:ascii="Arial" w:hAnsi="Arial" w:cs="Arial"/>
          <w:b w:val="0"/>
          <w:i/>
          <w:sz w:val="16"/>
        </w:rPr>
        <w:t xml:space="preserve">, en el cual se observa </w:t>
      </w:r>
      <w:r w:rsidR="00F8742F">
        <w:rPr>
          <w:rFonts w:ascii="Arial" w:hAnsi="Arial" w:cs="Arial"/>
          <w:b w:val="0"/>
          <w:i/>
          <w:sz w:val="16"/>
        </w:rPr>
        <w:t>que,</w:t>
      </w:r>
      <w:r>
        <w:rPr>
          <w:rFonts w:ascii="Arial" w:hAnsi="Arial" w:cs="Arial"/>
          <w:b w:val="0"/>
          <w:i/>
          <w:sz w:val="16"/>
        </w:rPr>
        <w:t xml:space="preserve"> en el inicio de la videograbación, una plaza pública, detrás de esta un comercio de la “Benavides”, así como diversas personas y vehículos.</w:t>
      </w:r>
    </w:p>
    <w:p w14:paraId="6C991984" w14:textId="77777777" w:rsidR="008D30BF" w:rsidRDefault="008D30BF" w:rsidP="00155FEB">
      <w:pPr>
        <w:spacing w:line="360" w:lineRule="auto"/>
        <w:ind w:left="708"/>
        <w:jc w:val="both"/>
        <w:rPr>
          <w:rFonts w:ascii="Arial" w:hAnsi="Arial" w:cs="Arial"/>
          <w:b w:val="0"/>
          <w:i/>
          <w:sz w:val="16"/>
        </w:rPr>
      </w:pPr>
    </w:p>
    <w:p w14:paraId="4874DCDB" w14:textId="085F6929" w:rsidR="008D30BF" w:rsidRDefault="008D30BF" w:rsidP="00155FEB">
      <w:pPr>
        <w:spacing w:line="360" w:lineRule="auto"/>
        <w:ind w:left="708"/>
        <w:jc w:val="both"/>
        <w:rPr>
          <w:rFonts w:ascii="Arial" w:hAnsi="Arial" w:cs="Arial"/>
          <w:b w:val="0"/>
          <w:i/>
          <w:sz w:val="16"/>
        </w:rPr>
      </w:pPr>
      <w:r>
        <w:rPr>
          <w:rFonts w:ascii="Arial" w:hAnsi="Arial" w:cs="Arial"/>
          <w:b w:val="0"/>
          <w:i/>
          <w:sz w:val="16"/>
        </w:rPr>
        <w:t xml:space="preserve">Se aprecia que la persona que esta </w:t>
      </w:r>
      <w:r w:rsidR="00E8555C">
        <w:rPr>
          <w:rFonts w:ascii="Arial" w:hAnsi="Arial" w:cs="Arial"/>
          <w:b w:val="0"/>
          <w:i/>
          <w:sz w:val="16"/>
        </w:rPr>
        <w:t xml:space="preserve">video grabando camina en dirección hacia una unidad policial, la cual tiene las torretas prendidas, unidad policial con el número económico </w:t>
      </w:r>
      <w:r w:rsidR="007127E8">
        <w:rPr>
          <w:rFonts w:ascii="Arial" w:hAnsi="Arial" w:cs="Arial"/>
          <w:b w:val="0"/>
          <w:i/>
          <w:sz w:val="16"/>
        </w:rPr>
        <w:t>XXXX</w:t>
      </w:r>
      <w:r w:rsidR="00E8555C">
        <w:rPr>
          <w:rFonts w:ascii="Arial" w:hAnsi="Arial" w:cs="Arial"/>
          <w:b w:val="0"/>
          <w:i/>
          <w:sz w:val="16"/>
        </w:rPr>
        <w:t>, se observa que en la parte de atrás a dos personas del sexo hombre de pie, mientras que se observa a una persona del sexo hombre sentado sobre la tapa de la caja de dicha unidad policial, personas las cuales son las siguientes:</w:t>
      </w:r>
    </w:p>
    <w:p w14:paraId="1D157A5D" w14:textId="77777777" w:rsidR="00E8555C" w:rsidRDefault="00E8555C" w:rsidP="00155FEB">
      <w:pPr>
        <w:spacing w:line="360" w:lineRule="auto"/>
        <w:ind w:left="708"/>
        <w:jc w:val="both"/>
        <w:rPr>
          <w:rFonts w:ascii="Arial" w:hAnsi="Arial" w:cs="Arial"/>
          <w:b w:val="0"/>
          <w:i/>
          <w:sz w:val="16"/>
        </w:rPr>
      </w:pPr>
    </w:p>
    <w:p w14:paraId="4CDAD68C" w14:textId="0B121752" w:rsidR="00E8555C" w:rsidRDefault="00E8555C" w:rsidP="00155FEB">
      <w:pPr>
        <w:spacing w:line="360" w:lineRule="auto"/>
        <w:ind w:left="708"/>
        <w:jc w:val="both"/>
        <w:rPr>
          <w:rFonts w:ascii="Arial" w:hAnsi="Arial" w:cs="Arial"/>
          <w:b w:val="0"/>
          <w:i/>
          <w:sz w:val="16"/>
        </w:rPr>
      </w:pPr>
      <w:r>
        <w:rPr>
          <w:rFonts w:ascii="Arial" w:hAnsi="Arial" w:cs="Arial"/>
          <w:i/>
          <w:sz w:val="16"/>
        </w:rPr>
        <w:t xml:space="preserve">Sujeto 1: un hombre, quien usa uniforme de la policía municipal en color azul obscuro, de tez </w:t>
      </w:r>
      <w:r w:rsidR="007127E8">
        <w:rPr>
          <w:rFonts w:ascii="Arial" w:hAnsi="Arial" w:cs="Arial"/>
          <w:i/>
          <w:sz w:val="16"/>
        </w:rPr>
        <w:t>X</w:t>
      </w:r>
      <w:r>
        <w:rPr>
          <w:rFonts w:ascii="Arial" w:hAnsi="Arial" w:cs="Arial"/>
          <w:i/>
          <w:sz w:val="16"/>
        </w:rPr>
        <w:t xml:space="preserve">, cabello </w:t>
      </w:r>
      <w:r w:rsidR="007127E8">
        <w:rPr>
          <w:rFonts w:ascii="Arial" w:hAnsi="Arial" w:cs="Arial"/>
          <w:i/>
          <w:sz w:val="16"/>
        </w:rPr>
        <w:t>X</w:t>
      </w:r>
      <w:r>
        <w:rPr>
          <w:rFonts w:ascii="Arial" w:hAnsi="Arial" w:cs="Arial"/>
          <w:i/>
          <w:sz w:val="16"/>
        </w:rPr>
        <w:t xml:space="preserve">, complexión </w:t>
      </w:r>
      <w:r w:rsidR="007127E8">
        <w:rPr>
          <w:rFonts w:ascii="Arial" w:hAnsi="Arial" w:cs="Arial"/>
          <w:i/>
          <w:sz w:val="16"/>
        </w:rPr>
        <w:t>X</w:t>
      </w:r>
      <w:r>
        <w:rPr>
          <w:rFonts w:ascii="Arial" w:hAnsi="Arial" w:cs="Arial"/>
          <w:i/>
          <w:sz w:val="16"/>
        </w:rPr>
        <w:t xml:space="preserve">, quien usa </w:t>
      </w:r>
      <w:r w:rsidR="007127E8">
        <w:rPr>
          <w:rFonts w:ascii="Arial" w:hAnsi="Arial" w:cs="Arial"/>
          <w:i/>
          <w:sz w:val="16"/>
        </w:rPr>
        <w:t>X</w:t>
      </w:r>
      <w:r>
        <w:rPr>
          <w:rFonts w:ascii="Arial" w:hAnsi="Arial" w:cs="Arial"/>
          <w:b w:val="0"/>
          <w:i/>
          <w:sz w:val="16"/>
        </w:rPr>
        <w:t xml:space="preserve">, persona que se llama </w:t>
      </w:r>
      <w:r w:rsidR="007127E8">
        <w:rPr>
          <w:rFonts w:ascii="Arial" w:hAnsi="Arial" w:cs="Arial"/>
          <w:i/>
          <w:sz w:val="16"/>
        </w:rPr>
        <w:t>Ar3</w:t>
      </w:r>
      <w:r>
        <w:rPr>
          <w:rFonts w:ascii="Arial" w:hAnsi="Arial" w:cs="Arial"/>
          <w:b w:val="0"/>
          <w:i/>
          <w:sz w:val="16"/>
        </w:rPr>
        <w:t xml:space="preserve">, a quien conozco debido a mis labores, puesto que en </w:t>
      </w:r>
      <w:r w:rsidR="00BB55F0">
        <w:rPr>
          <w:rFonts w:ascii="Arial" w:hAnsi="Arial" w:cs="Arial"/>
          <w:b w:val="0"/>
          <w:i/>
          <w:sz w:val="16"/>
        </w:rPr>
        <w:t>múltiples</w:t>
      </w:r>
      <w:r>
        <w:rPr>
          <w:rFonts w:ascii="Arial" w:hAnsi="Arial" w:cs="Arial"/>
          <w:b w:val="0"/>
          <w:i/>
          <w:sz w:val="16"/>
        </w:rPr>
        <w:t xml:space="preserve"> ocasiones hemos coincidido en nuestras labores.</w:t>
      </w:r>
    </w:p>
    <w:p w14:paraId="0FB0B812" w14:textId="77777777" w:rsidR="00E8555C" w:rsidRDefault="00E8555C" w:rsidP="00155FEB">
      <w:pPr>
        <w:spacing w:line="360" w:lineRule="auto"/>
        <w:ind w:left="708"/>
        <w:jc w:val="both"/>
        <w:rPr>
          <w:rFonts w:ascii="Arial" w:hAnsi="Arial" w:cs="Arial"/>
          <w:i/>
          <w:sz w:val="16"/>
        </w:rPr>
      </w:pPr>
    </w:p>
    <w:p w14:paraId="632A69BB" w14:textId="129170B0" w:rsidR="00DB55FD" w:rsidRDefault="00E8555C" w:rsidP="00155FEB">
      <w:pPr>
        <w:spacing w:line="360" w:lineRule="auto"/>
        <w:ind w:left="708"/>
        <w:jc w:val="both"/>
        <w:rPr>
          <w:rFonts w:ascii="Arial" w:hAnsi="Arial" w:cs="Arial"/>
          <w:i/>
          <w:sz w:val="16"/>
        </w:rPr>
      </w:pPr>
      <w:r>
        <w:rPr>
          <w:rFonts w:ascii="Arial" w:hAnsi="Arial" w:cs="Arial"/>
          <w:i/>
          <w:sz w:val="16"/>
        </w:rPr>
        <w:t xml:space="preserve">Sujeto 2. Un hombre de camisa a </w:t>
      </w:r>
      <w:r w:rsidR="007127E8">
        <w:rPr>
          <w:rFonts w:ascii="Arial" w:hAnsi="Arial" w:cs="Arial"/>
          <w:i/>
          <w:sz w:val="16"/>
        </w:rPr>
        <w:t>x</w:t>
      </w:r>
      <w:r>
        <w:rPr>
          <w:rFonts w:ascii="Arial" w:hAnsi="Arial" w:cs="Arial"/>
          <w:i/>
          <w:sz w:val="16"/>
        </w:rPr>
        <w:t xml:space="preserve"> de </w:t>
      </w:r>
      <w:r w:rsidR="007127E8">
        <w:rPr>
          <w:rFonts w:ascii="Arial" w:hAnsi="Arial" w:cs="Arial"/>
          <w:i/>
          <w:sz w:val="16"/>
        </w:rPr>
        <w:t>x</w:t>
      </w:r>
      <w:r>
        <w:rPr>
          <w:rFonts w:ascii="Arial" w:hAnsi="Arial" w:cs="Arial"/>
          <w:i/>
          <w:sz w:val="16"/>
        </w:rPr>
        <w:t>, que se observa de espaldas</w:t>
      </w:r>
      <w:r w:rsidR="00DB55FD">
        <w:rPr>
          <w:rFonts w:ascii="Arial" w:hAnsi="Arial" w:cs="Arial"/>
          <w:i/>
          <w:sz w:val="16"/>
        </w:rPr>
        <w:t xml:space="preserve">, de cabello </w:t>
      </w:r>
      <w:r w:rsidR="007127E8">
        <w:rPr>
          <w:rFonts w:ascii="Arial" w:hAnsi="Arial" w:cs="Arial"/>
          <w:i/>
          <w:sz w:val="16"/>
        </w:rPr>
        <w:t>x</w:t>
      </w:r>
      <w:r w:rsidR="00DB55FD">
        <w:rPr>
          <w:rFonts w:ascii="Arial" w:hAnsi="Arial" w:cs="Arial"/>
          <w:i/>
          <w:sz w:val="16"/>
        </w:rPr>
        <w:t xml:space="preserve">, de complexión </w:t>
      </w:r>
      <w:r w:rsidR="007127E8">
        <w:rPr>
          <w:rFonts w:ascii="Arial" w:hAnsi="Arial" w:cs="Arial"/>
          <w:i/>
          <w:sz w:val="16"/>
        </w:rPr>
        <w:t>x</w:t>
      </w:r>
      <w:r w:rsidR="00DB55FD">
        <w:rPr>
          <w:rFonts w:ascii="Arial" w:hAnsi="Arial" w:cs="Arial"/>
          <w:i/>
          <w:sz w:val="16"/>
        </w:rPr>
        <w:t>, con pantalón tipo</w:t>
      </w:r>
      <w:r w:rsidR="007127E8">
        <w:rPr>
          <w:rFonts w:ascii="Arial" w:hAnsi="Arial" w:cs="Arial"/>
          <w:i/>
          <w:sz w:val="16"/>
        </w:rPr>
        <w:t xml:space="preserve"> x</w:t>
      </w:r>
      <w:r w:rsidR="00DB55FD">
        <w:rPr>
          <w:rFonts w:ascii="Arial" w:hAnsi="Arial" w:cs="Arial"/>
          <w:i/>
          <w:sz w:val="16"/>
        </w:rPr>
        <w:t>.</w:t>
      </w:r>
    </w:p>
    <w:p w14:paraId="0FA0D291" w14:textId="77777777" w:rsidR="00DB55FD" w:rsidRDefault="00DB55FD" w:rsidP="00155FEB">
      <w:pPr>
        <w:spacing w:line="360" w:lineRule="auto"/>
        <w:ind w:left="708"/>
        <w:jc w:val="both"/>
        <w:rPr>
          <w:rFonts w:ascii="Arial" w:hAnsi="Arial" w:cs="Arial"/>
          <w:i/>
          <w:sz w:val="16"/>
        </w:rPr>
      </w:pPr>
    </w:p>
    <w:p w14:paraId="1F9CD4BD" w14:textId="1A076AFD" w:rsidR="00E8555C" w:rsidRDefault="00DB55FD" w:rsidP="00155FEB">
      <w:pPr>
        <w:spacing w:line="360" w:lineRule="auto"/>
        <w:ind w:left="708"/>
        <w:jc w:val="both"/>
        <w:rPr>
          <w:rFonts w:ascii="Arial" w:hAnsi="Arial" w:cs="Arial"/>
          <w:b w:val="0"/>
          <w:i/>
          <w:sz w:val="16"/>
        </w:rPr>
      </w:pPr>
      <w:r>
        <w:rPr>
          <w:rFonts w:ascii="Arial" w:hAnsi="Arial" w:cs="Arial"/>
          <w:i/>
          <w:sz w:val="16"/>
        </w:rPr>
        <w:t xml:space="preserve">Sujeto 3. El cual se encuentra sentado sobre la tapa de la caja de dicha unidad policial, el cual es hombre, quien usa </w:t>
      </w:r>
      <w:r w:rsidR="007127E8">
        <w:rPr>
          <w:rFonts w:ascii="Arial" w:hAnsi="Arial" w:cs="Arial"/>
          <w:i/>
          <w:sz w:val="16"/>
        </w:rPr>
        <w:t>X</w:t>
      </w:r>
      <w:r>
        <w:rPr>
          <w:rFonts w:ascii="Arial" w:hAnsi="Arial" w:cs="Arial"/>
          <w:i/>
          <w:sz w:val="16"/>
        </w:rPr>
        <w:t xml:space="preserve">, con las manos en la espalda, usa camisa color </w:t>
      </w:r>
      <w:r w:rsidR="007127E8">
        <w:rPr>
          <w:rFonts w:ascii="Arial" w:hAnsi="Arial" w:cs="Arial"/>
          <w:i/>
          <w:sz w:val="16"/>
        </w:rPr>
        <w:t>X</w:t>
      </w:r>
      <w:r>
        <w:rPr>
          <w:rFonts w:ascii="Arial" w:hAnsi="Arial" w:cs="Arial"/>
          <w:i/>
          <w:sz w:val="16"/>
        </w:rPr>
        <w:t xml:space="preserve">, con </w:t>
      </w:r>
      <w:r w:rsidR="007127E8">
        <w:rPr>
          <w:rFonts w:ascii="Arial" w:hAnsi="Arial" w:cs="Arial"/>
          <w:i/>
          <w:sz w:val="16"/>
        </w:rPr>
        <w:t>X</w:t>
      </w:r>
      <w:r>
        <w:rPr>
          <w:rFonts w:ascii="Arial" w:hAnsi="Arial" w:cs="Arial"/>
          <w:i/>
          <w:sz w:val="16"/>
        </w:rPr>
        <w:t xml:space="preserve">. </w:t>
      </w:r>
      <w:r>
        <w:rPr>
          <w:rFonts w:ascii="Arial" w:hAnsi="Arial" w:cs="Arial"/>
          <w:b w:val="0"/>
          <w:i/>
          <w:sz w:val="16"/>
        </w:rPr>
        <w:t xml:space="preserve">Persona a quien conozco ya que estuvo detenido y puesto ante el ministerio público, dentro de los autos de la carpeta de investigación número </w:t>
      </w:r>
      <w:r w:rsidR="007127E8">
        <w:rPr>
          <w:rFonts w:ascii="Arial" w:hAnsi="Arial" w:cs="Arial"/>
          <w:b w:val="0"/>
          <w:i/>
          <w:sz w:val="16"/>
        </w:rPr>
        <w:t>X</w:t>
      </w:r>
      <w:r>
        <w:rPr>
          <w:rFonts w:ascii="Arial" w:hAnsi="Arial" w:cs="Arial"/>
          <w:b w:val="0"/>
          <w:i/>
          <w:sz w:val="16"/>
        </w:rPr>
        <w:t>/</w:t>
      </w:r>
      <w:r w:rsidR="007127E8">
        <w:rPr>
          <w:rFonts w:ascii="Arial" w:hAnsi="Arial" w:cs="Arial"/>
          <w:b w:val="0"/>
          <w:i/>
          <w:sz w:val="16"/>
        </w:rPr>
        <w:t>X</w:t>
      </w:r>
      <w:r>
        <w:rPr>
          <w:rFonts w:ascii="Arial" w:hAnsi="Arial" w:cs="Arial"/>
          <w:b w:val="0"/>
          <w:i/>
          <w:sz w:val="16"/>
        </w:rPr>
        <w:t xml:space="preserve">, ante el Agente del Ministerio Público Lic. </w:t>
      </w:r>
      <w:r w:rsidR="00D526A2">
        <w:rPr>
          <w:rFonts w:ascii="Arial" w:hAnsi="Arial" w:cs="Arial"/>
          <w:b w:val="0"/>
          <w:i/>
          <w:sz w:val="16"/>
        </w:rPr>
        <w:t>E6</w:t>
      </w:r>
      <w:r>
        <w:rPr>
          <w:rFonts w:ascii="Arial" w:hAnsi="Arial" w:cs="Arial"/>
          <w:b w:val="0"/>
          <w:i/>
          <w:sz w:val="16"/>
        </w:rPr>
        <w:t xml:space="preserve">, siendo que este sujeto responde al nombre de </w:t>
      </w:r>
      <w:r w:rsidR="00D526A2">
        <w:rPr>
          <w:rFonts w:ascii="Arial" w:hAnsi="Arial" w:cs="Arial"/>
          <w:i/>
          <w:sz w:val="16"/>
        </w:rPr>
        <w:t>T2</w:t>
      </w:r>
      <w:r>
        <w:rPr>
          <w:rFonts w:ascii="Arial" w:hAnsi="Arial" w:cs="Arial"/>
          <w:b w:val="0"/>
          <w:i/>
          <w:sz w:val="16"/>
        </w:rPr>
        <w:t>.</w:t>
      </w:r>
    </w:p>
    <w:p w14:paraId="429AE97C" w14:textId="77777777" w:rsidR="00DB55FD" w:rsidRDefault="00DB55FD" w:rsidP="00155FEB">
      <w:pPr>
        <w:spacing w:line="360" w:lineRule="auto"/>
        <w:ind w:left="708"/>
        <w:jc w:val="both"/>
        <w:rPr>
          <w:rFonts w:ascii="Arial" w:hAnsi="Arial" w:cs="Arial"/>
          <w:b w:val="0"/>
          <w:i/>
          <w:sz w:val="16"/>
        </w:rPr>
      </w:pPr>
    </w:p>
    <w:p w14:paraId="1FCD6610" w14:textId="35321BD5" w:rsidR="00DB55FD" w:rsidRPr="0020521E" w:rsidRDefault="00DB55FD" w:rsidP="00155FEB">
      <w:pPr>
        <w:spacing w:line="360" w:lineRule="auto"/>
        <w:ind w:left="708"/>
        <w:jc w:val="both"/>
        <w:rPr>
          <w:rFonts w:ascii="Arial" w:hAnsi="Arial" w:cs="Arial"/>
          <w:i/>
          <w:sz w:val="16"/>
        </w:rPr>
      </w:pPr>
      <w:r>
        <w:rPr>
          <w:rFonts w:ascii="Arial" w:hAnsi="Arial" w:cs="Arial"/>
          <w:i/>
          <w:sz w:val="16"/>
        </w:rPr>
        <w:t>Voz de mujer 1 (quien video graba)</w:t>
      </w:r>
      <w:r>
        <w:rPr>
          <w:rFonts w:ascii="Arial" w:hAnsi="Arial" w:cs="Arial"/>
          <w:b w:val="0"/>
          <w:i/>
          <w:sz w:val="16"/>
        </w:rPr>
        <w:t>: “</w:t>
      </w:r>
      <w:r w:rsidRPr="0020521E">
        <w:rPr>
          <w:rFonts w:ascii="Arial" w:hAnsi="Arial" w:cs="Arial"/>
          <w:i/>
          <w:sz w:val="16"/>
        </w:rPr>
        <w:t>es que estamos separando, a un muchacho, lo andábamos separando”.</w:t>
      </w:r>
    </w:p>
    <w:p w14:paraId="0FA7D8BA" w14:textId="77777777" w:rsidR="00DB55FD" w:rsidRDefault="00DB55FD" w:rsidP="00155FEB">
      <w:pPr>
        <w:spacing w:line="360" w:lineRule="auto"/>
        <w:ind w:left="708"/>
        <w:jc w:val="both"/>
        <w:rPr>
          <w:rFonts w:ascii="Arial" w:hAnsi="Arial" w:cs="Arial"/>
          <w:b w:val="0"/>
          <w:i/>
          <w:sz w:val="16"/>
        </w:rPr>
      </w:pPr>
    </w:p>
    <w:p w14:paraId="5E628010" w14:textId="496B0516" w:rsidR="00DB55FD" w:rsidRPr="0020521E" w:rsidRDefault="00DB55FD" w:rsidP="00155FEB">
      <w:pPr>
        <w:spacing w:line="360" w:lineRule="auto"/>
        <w:ind w:left="708"/>
        <w:jc w:val="both"/>
        <w:rPr>
          <w:rFonts w:ascii="Arial" w:hAnsi="Arial" w:cs="Arial"/>
          <w:i/>
          <w:sz w:val="16"/>
        </w:rPr>
      </w:pPr>
      <w:r>
        <w:rPr>
          <w:rFonts w:ascii="Arial" w:hAnsi="Arial" w:cs="Arial"/>
          <w:i/>
          <w:sz w:val="16"/>
        </w:rPr>
        <w:t>Voz de sujeto 1 (</w:t>
      </w:r>
      <w:r w:rsidR="00923ADC">
        <w:rPr>
          <w:rFonts w:ascii="Arial" w:hAnsi="Arial" w:cs="Arial"/>
          <w:i/>
          <w:sz w:val="16"/>
        </w:rPr>
        <w:t>Ar3</w:t>
      </w:r>
      <w:r>
        <w:rPr>
          <w:rFonts w:ascii="Arial" w:hAnsi="Arial" w:cs="Arial"/>
          <w:i/>
          <w:sz w:val="16"/>
        </w:rPr>
        <w:t>)</w:t>
      </w:r>
      <w:r>
        <w:rPr>
          <w:rFonts w:ascii="Arial" w:hAnsi="Arial" w:cs="Arial"/>
          <w:b w:val="0"/>
          <w:i/>
          <w:sz w:val="16"/>
        </w:rPr>
        <w:t xml:space="preserve">: </w:t>
      </w:r>
      <w:r w:rsidRPr="0020521E">
        <w:rPr>
          <w:rFonts w:ascii="Arial" w:hAnsi="Arial" w:cs="Arial"/>
          <w:i/>
          <w:sz w:val="16"/>
        </w:rPr>
        <w:t>“Retírese, retírese”.</w:t>
      </w:r>
    </w:p>
    <w:p w14:paraId="0E64E983" w14:textId="77777777" w:rsidR="00DB55FD" w:rsidRDefault="00DB55FD" w:rsidP="00155FEB">
      <w:pPr>
        <w:spacing w:line="360" w:lineRule="auto"/>
        <w:ind w:left="708"/>
        <w:jc w:val="both"/>
        <w:rPr>
          <w:rFonts w:ascii="Arial" w:hAnsi="Arial" w:cs="Arial"/>
          <w:b w:val="0"/>
          <w:i/>
          <w:sz w:val="16"/>
        </w:rPr>
      </w:pPr>
    </w:p>
    <w:p w14:paraId="64A10762" w14:textId="3D8CB7B1" w:rsidR="00DB55FD" w:rsidRPr="0020521E" w:rsidRDefault="00DB55FD" w:rsidP="00155FEB">
      <w:pPr>
        <w:spacing w:line="360" w:lineRule="auto"/>
        <w:ind w:left="708"/>
        <w:jc w:val="both"/>
        <w:rPr>
          <w:rFonts w:ascii="Arial" w:hAnsi="Arial" w:cs="Arial"/>
          <w:i/>
          <w:sz w:val="16"/>
        </w:rPr>
      </w:pPr>
      <w:r>
        <w:rPr>
          <w:rFonts w:ascii="Arial" w:hAnsi="Arial" w:cs="Arial"/>
          <w:i/>
          <w:sz w:val="16"/>
        </w:rPr>
        <w:t>Voz de mujer 1 (quien video graba)</w:t>
      </w:r>
      <w:r>
        <w:rPr>
          <w:rFonts w:ascii="Arial" w:hAnsi="Arial" w:cs="Arial"/>
          <w:b w:val="0"/>
          <w:i/>
          <w:sz w:val="16"/>
        </w:rPr>
        <w:t xml:space="preserve">: </w:t>
      </w:r>
      <w:r w:rsidRPr="0020521E">
        <w:rPr>
          <w:rFonts w:ascii="Arial" w:hAnsi="Arial" w:cs="Arial"/>
          <w:i/>
          <w:sz w:val="16"/>
        </w:rPr>
        <w:t>“Yo estoy acá de lejos”</w:t>
      </w:r>
    </w:p>
    <w:p w14:paraId="5A6FDB10" w14:textId="77777777" w:rsidR="00DB55FD" w:rsidRDefault="00DB55FD" w:rsidP="00155FEB">
      <w:pPr>
        <w:spacing w:line="360" w:lineRule="auto"/>
        <w:ind w:left="708"/>
        <w:jc w:val="both"/>
        <w:rPr>
          <w:rFonts w:ascii="Arial" w:hAnsi="Arial" w:cs="Arial"/>
          <w:b w:val="0"/>
          <w:i/>
          <w:sz w:val="16"/>
        </w:rPr>
      </w:pPr>
    </w:p>
    <w:p w14:paraId="1033E5E2" w14:textId="48F0531A" w:rsidR="00DB55FD" w:rsidRDefault="00DB55FD" w:rsidP="00155FEB">
      <w:pPr>
        <w:spacing w:line="360" w:lineRule="auto"/>
        <w:ind w:left="708"/>
        <w:jc w:val="both"/>
        <w:rPr>
          <w:rFonts w:ascii="Arial" w:hAnsi="Arial" w:cs="Arial"/>
          <w:i/>
          <w:sz w:val="16"/>
        </w:rPr>
      </w:pPr>
      <w:r>
        <w:rPr>
          <w:rFonts w:ascii="Arial" w:hAnsi="Arial" w:cs="Arial"/>
          <w:i/>
          <w:sz w:val="16"/>
        </w:rPr>
        <w:t>Voces inaudibles</w:t>
      </w:r>
    </w:p>
    <w:p w14:paraId="3206C640" w14:textId="77777777" w:rsidR="00DB55FD" w:rsidRDefault="00DB55FD" w:rsidP="00155FEB">
      <w:pPr>
        <w:spacing w:line="360" w:lineRule="auto"/>
        <w:ind w:left="708"/>
        <w:jc w:val="both"/>
        <w:rPr>
          <w:rFonts w:ascii="Arial" w:hAnsi="Arial" w:cs="Arial"/>
          <w:i/>
          <w:sz w:val="16"/>
        </w:rPr>
      </w:pPr>
    </w:p>
    <w:p w14:paraId="46B0DBB8" w14:textId="271FA904" w:rsidR="00DB55FD" w:rsidRDefault="0020521E" w:rsidP="00155FEB">
      <w:pPr>
        <w:spacing w:line="360" w:lineRule="auto"/>
        <w:ind w:left="708"/>
        <w:jc w:val="both"/>
        <w:rPr>
          <w:rFonts w:ascii="Arial" w:hAnsi="Arial" w:cs="Arial"/>
          <w:i/>
          <w:sz w:val="16"/>
        </w:rPr>
      </w:pPr>
      <w:r>
        <w:rPr>
          <w:rFonts w:ascii="Arial" w:hAnsi="Arial" w:cs="Arial"/>
          <w:i/>
          <w:sz w:val="16"/>
        </w:rPr>
        <w:t>Voz de mujer 1 (quien video graba): “</w:t>
      </w:r>
      <w:r w:rsidR="00BB55F0">
        <w:rPr>
          <w:rFonts w:ascii="Arial" w:hAnsi="Arial" w:cs="Arial"/>
          <w:i/>
          <w:sz w:val="16"/>
        </w:rPr>
        <w:t>él</w:t>
      </w:r>
      <w:r>
        <w:rPr>
          <w:rFonts w:ascii="Arial" w:hAnsi="Arial" w:cs="Arial"/>
          <w:i/>
          <w:sz w:val="16"/>
        </w:rPr>
        <w:t xml:space="preserve"> tiene la mano quebrada”</w:t>
      </w:r>
    </w:p>
    <w:p w14:paraId="00F7944D" w14:textId="77777777" w:rsidR="0020521E" w:rsidRDefault="0020521E" w:rsidP="00155FEB">
      <w:pPr>
        <w:spacing w:line="360" w:lineRule="auto"/>
        <w:ind w:left="708"/>
        <w:jc w:val="both"/>
        <w:rPr>
          <w:rFonts w:ascii="Arial" w:hAnsi="Arial" w:cs="Arial"/>
          <w:i/>
          <w:sz w:val="16"/>
        </w:rPr>
      </w:pPr>
    </w:p>
    <w:p w14:paraId="3500F443" w14:textId="3514D5EA" w:rsidR="0020521E" w:rsidRDefault="0020521E" w:rsidP="00155FEB">
      <w:pPr>
        <w:spacing w:line="360" w:lineRule="auto"/>
        <w:ind w:left="708"/>
        <w:jc w:val="both"/>
        <w:rPr>
          <w:rFonts w:ascii="Arial" w:hAnsi="Arial" w:cs="Arial"/>
          <w:i/>
          <w:sz w:val="16"/>
        </w:rPr>
      </w:pPr>
      <w:r>
        <w:rPr>
          <w:rFonts w:ascii="Arial" w:hAnsi="Arial" w:cs="Arial"/>
          <w:i/>
          <w:sz w:val="16"/>
        </w:rPr>
        <w:t>Voces inaudibles</w:t>
      </w:r>
    </w:p>
    <w:p w14:paraId="00A78137" w14:textId="77777777" w:rsidR="0020521E" w:rsidRDefault="0020521E" w:rsidP="00155FEB">
      <w:pPr>
        <w:spacing w:line="360" w:lineRule="auto"/>
        <w:ind w:left="708"/>
        <w:jc w:val="both"/>
        <w:rPr>
          <w:rFonts w:ascii="Arial" w:hAnsi="Arial" w:cs="Arial"/>
          <w:i/>
          <w:sz w:val="16"/>
        </w:rPr>
      </w:pPr>
    </w:p>
    <w:p w14:paraId="7B5F334E" w14:textId="08EB037E" w:rsidR="0020521E" w:rsidRDefault="0020521E" w:rsidP="00155FEB">
      <w:pPr>
        <w:spacing w:line="360" w:lineRule="auto"/>
        <w:ind w:left="708"/>
        <w:jc w:val="both"/>
        <w:rPr>
          <w:rFonts w:ascii="Arial" w:hAnsi="Arial" w:cs="Arial"/>
          <w:i/>
          <w:sz w:val="16"/>
        </w:rPr>
      </w:pPr>
      <w:r>
        <w:rPr>
          <w:rFonts w:ascii="Arial" w:hAnsi="Arial" w:cs="Arial"/>
          <w:i/>
          <w:sz w:val="16"/>
        </w:rPr>
        <w:t>Voz de mujer 1 (quien video graba): “tiene la mano quebrada, no puede ir esposado, Ey no!”</w:t>
      </w:r>
    </w:p>
    <w:p w14:paraId="3AF1BEAF" w14:textId="77777777" w:rsidR="0020521E" w:rsidRDefault="0020521E" w:rsidP="00155FEB">
      <w:pPr>
        <w:spacing w:line="360" w:lineRule="auto"/>
        <w:ind w:left="708"/>
        <w:jc w:val="both"/>
        <w:rPr>
          <w:rFonts w:ascii="Arial" w:hAnsi="Arial" w:cs="Arial"/>
          <w:i/>
          <w:sz w:val="16"/>
        </w:rPr>
      </w:pPr>
    </w:p>
    <w:p w14:paraId="672D051B" w14:textId="056DC0AF" w:rsidR="0020521E" w:rsidRDefault="0020521E" w:rsidP="00155FEB">
      <w:pPr>
        <w:spacing w:line="360" w:lineRule="auto"/>
        <w:ind w:left="708"/>
        <w:jc w:val="both"/>
        <w:rPr>
          <w:rFonts w:ascii="Arial" w:hAnsi="Arial" w:cs="Arial"/>
          <w:b w:val="0"/>
          <w:i/>
          <w:sz w:val="16"/>
        </w:rPr>
      </w:pPr>
      <w:r>
        <w:rPr>
          <w:rFonts w:ascii="Arial" w:hAnsi="Arial" w:cs="Arial"/>
          <w:b w:val="0"/>
          <w:i/>
          <w:sz w:val="16"/>
        </w:rPr>
        <w:t>Posteriormente, se observa que la mujer que se encuentra realizando la videograbación, realiza un paneo en dirección a la izquierda para posteriormente caminar en dirección donde se observan las siguientes personas:</w:t>
      </w:r>
    </w:p>
    <w:p w14:paraId="7BA1B370" w14:textId="77777777" w:rsidR="0020521E" w:rsidRDefault="0020521E" w:rsidP="00155FEB">
      <w:pPr>
        <w:spacing w:line="360" w:lineRule="auto"/>
        <w:ind w:left="708"/>
        <w:jc w:val="both"/>
        <w:rPr>
          <w:rFonts w:ascii="Arial" w:hAnsi="Arial" w:cs="Arial"/>
          <w:b w:val="0"/>
          <w:i/>
          <w:sz w:val="16"/>
        </w:rPr>
      </w:pPr>
    </w:p>
    <w:p w14:paraId="5E85A9C0" w14:textId="1F3E7736" w:rsidR="0020521E" w:rsidRDefault="0020521E" w:rsidP="00155FEB">
      <w:pPr>
        <w:spacing w:line="360" w:lineRule="auto"/>
        <w:ind w:left="708"/>
        <w:jc w:val="both"/>
        <w:rPr>
          <w:rFonts w:ascii="Arial" w:hAnsi="Arial" w:cs="Arial"/>
          <w:b w:val="0"/>
          <w:i/>
          <w:sz w:val="16"/>
        </w:rPr>
      </w:pPr>
      <w:r>
        <w:rPr>
          <w:rFonts w:ascii="Arial" w:hAnsi="Arial" w:cs="Arial"/>
          <w:i/>
          <w:sz w:val="16"/>
        </w:rPr>
        <w:t xml:space="preserve">Sujeto 4. </w:t>
      </w:r>
      <w:r>
        <w:rPr>
          <w:rFonts w:ascii="Arial" w:hAnsi="Arial" w:cs="Arial"/>
          <w:b w:val="0"/>
          <w:i/>
          <w:sz w:val="16"/>
        </w:rPr>
        <w:t xml:space="preserve">Una mujer, quien usa uniforme de la policía municipal en color </w:t>
      </w:r>
      <w:r w:rsidR="00923ADC">
        <w:rPr>
          <w:rFonts w:ascii="Arial" w:hAnsi="Arial" w:cs="Arial"/>
          <w:b w:val="0"/>
          <w:i/>
          <w:sz w:val="16"/>
        </w:rPr>
        <w:t>xxxx</w:t>
      </w:r>
      <w:r>
        <w:rPr>
          <w:rFonts w:ascii="Arial" w:hAnsi="Arial" w:cs="Arial"/>
          <w:b w:val="0"/>
          <w:i/>
          <w:sz w:val="16"/>
        </w:rPr>
        <w:t xml:space="preserve">, complexión </w:t>
      </w:r>
      <w:r w:rsidR="00923ADC">
        <w:rPr>
          <w:rFonts w:ascii="Arial" w:hAnsi="Arial" w:cs="Arial"/>
          <w:b w:val="0"/>
          <w:i/>
          <w:sz w:val="16"/>
        </w:rPr>
        <w:t>xxxxxx</w:t>
      </w:r>
      <w:r>
        <w:rPr>
          <w:rFonts w:ascii="Arial" w:hAnsi="Arial" w:cs="Arial"/>
          <w:b w:val="0"/>
          <w:i/>
          <w:sz w:val="16"/>
        </w:rPr>
        <w:t>, quien utiliza pasamontañas, observándose parcialmente su rostro.</w:t>
      </w:r>
    </w:p>
    <w:p w14:paraId="28AB671B" w14:textId="77777777" w:rsidR="0020521E" w:rsidRDefault="0020521E" w:rsidP="00155FEB">
      <w:pPr>
        <w:spacing w:line="360" w:lineRule="auto"/>
        <w:ind w:left="708"/>
        <w:jc w:val="both"/>
        <w:rPr>
          <w:rFonts w:ascii="Arial" w:hAnsi="Arial" w:cs="Arial"/>
          <w:b w:val="0"/>
          <w:i/>
          <w:sz w:val="16"/>
        </w:rPr>
      </w:pPr>
    </w:p>
    <w:p w14:paraId="44C90345" w14:textId="20100C45" w:rsidR="0020521E" w:rsidRDefault="0020521E" w:rsidP="00155FEB">
      <w:pPr>
        <w:spacing w:line="360" w:lineRule="auto"/>
        <w:ind w:left="708"/>
        <w:jc w:val="both"/>
        <w:rPr>
          <w:rFonts w:ascii="Arial" w:hAnsi="Arial" w:cs="Arial"/>
          <w:b w:val="0"/>
          <w:i/>
          <w:sz w:val="16"/>
        </w:rPr>
      </w:pPr>
      <w:r>
        <w:rPr>
          <w:rFonts w:ascii="Arial" w:hAnsi="Arial" w:cs="Arial"/>
          <w:i/>
          <w:sz w:val="16"/>
        </w:rPr>
        <w:t xml:space="preserve">Sujeto 5. </w:t>
      </w:r>
      <w:r w:rsidR="00BA78A6">
        <w:rPr>
          <w:rFonts w:ascii="Arial" w:hAnsi="Arial" w:cs="Arial"/>
          <w:b w:val="0"/>
          <w:i/>
          <w:sz w:val="16"/>
        </w:rPr>
        <w:t xml:space="preserve">Se trata de una mujer, de tez morena, de unos </w:t>
      </w:r>
      <w:r w:rsidR="00923ADC">
        <w:rPr>
          <w:rFonts w:ascii="Arial" w:hAnsi="Arial" w:cs="Arial"/>
          <w:b w:val="0"/>
          <w:i/>
          <w:sz w:val="16"/>
        </w:rPr>
        <w:t xml:space="preserve">XX </w:t>
      </w:r>
      <w:r w:rsidR="00BA78A6">
        <w:rPr>
          <w:rFonts w:ascii="Arial" w:hAnsi="Arial" w:cs="Arial"/>
          <w:b w:val="0"/>
          <w:i/>
          <w:sz w:val="16"/>
        </w:rPr>
        <w:t xml:space="preserve">o </w:t>
      </w:r>
      <w:r w:rsidR="00923ADC">
        <w:rPr>
          <w:rFonts w:ascii="Arial" w:hAnsi="Arial" w:cs="Arial"/>
          <w:b w:val="0"/>
          <w:i/>
          <w:sz w:val="16"/>
        </w:rPr>
        <w:t>XX</w:t>
      </w:r>
      <w:r w:rsidR="00BA78A6">
        <w:rPr>
          <w:rFonts w:ascii="Arial" w:hAnsi="Arial" w:cs="Arial"/>
          <w:b w:val="0"/>
          <w:i/>
          <w:sz w:val="16"/>
        </w:rPr>
        <w:t xml:space="preserve"> años aproximadamente, de cabello </w:t>
      </w:r>
      <w:r w:rsidR="00923ADC">
        <w:rPr>
          <w:rFonts w:ascii="Arial" w:hAnsi="Arial" w:cs="Arial"/>
          <w:b w:val="0"/>
          <w:i/>
          <w:sz w:val="16"/>
        </w:rPr>
        <w:t>XXXX</w:t>
      </w:r>
      <w:r w:rsidR="00BA78A6">
        <w:rPr>
          <w:rFonts w:ascii="Arial" w:hAnsi="Arial" w:cs="Arial"/>
          <w:b w:val="0"/>
          <w:i/>
          <w:sz w:val="16"/>
        </w:rPr>
        <w:t xml:space="preserve"> en color </w:t>
      </w:r>
      <w:r w:rsidR="00923ADC">
        <w:rPr>
          <w:rFonts w:ascii="Arial" w:hAnsi="Arial" w:cs="Arial"/>
          <w:b w:val="0"/>
          <w:i/>
          <w:sz w:val="16"/>
        </w:rPr>
        <w:t>XXXX</w:t>
      </w:r>
      <w:r w:rsidR="00BA78A6">
        <w:rPr>
          <w:rFonts w:ascii="Arial" w:hAnsi="Arial" w:cs="Arial"/>
          <w:b w:val="0"/>
          <w:i/>
          <w:sz w:val="16"/>
        </w:rPr>
        <w:t xml:space="preserve">, de nariz </w:t>
      </w:r>
      <w:r w:rsidR="00923ADC">
        <w:rPr>
          <w:rFonts w:ascii="Arial" w:hAnsi="Arial" w:cs="Arial"/>
          <w:b w:val="0"/>
          <w:i/>
          <w:sz w:val="16"/>
        </w:rPr>
        <w:t>XXXX</w:t>
      </w:r>
      <w:r w:rsidR="00BA78A6">
        <w:rPr>
          <w:rFonts w:ascii="Arial" w:hAnsi="Arial" w:cs="Arial"/>
          <w:b w:val="0"/>
          <w:i/>
          <w:sz w:val="16"/>
        </w:rPr>
        <w:t xml:space="preserve">, de complexión </w:t>
      </w:r>
      <w:r w:rsidR="00923ADC">
        <w:rPr>
          <w:rFonts w:ascii="Arial" w:hAnsi="Arial" w:cs="Arial"/>
          <w:b w:val="0"/>
          <w:i/>
          <w:sz w:val="16"/>
        </w:rPr>
        <w:t>XXXXXX</w:t>
      </w:r>
      <w:r w:rsidR="00BA78A6">
        <w:rPr>
          <w:rFonts w:ascii="Arial" w:hAnsi="Arial" w:cs="Arial"/>
          <w:b w:val="0"/>
          <w:i/>
          <w:sz w:val="16"/>
        </w:rPr>
        <w:t xml:space="preserve">, quien utiliza una blusa </w:t>
      </w:r>
      <w:r w:rsidR="00923ADC">
        <w:rPr>
          <w:rFonts w:ascii="Arial" w:hAnsi="Arial" w:cs="Arial"/>
          <w:b w:val="0"/>
          <w:i/>
          <w:sz w:val="16"/>
        </w:rPr>
        <w:t>XXX</w:t>
      </w:r>
      <w:r w:rsidR="00BA78A6">
        <w:rPr>
          <w:rFonts w:ascii="Arial" w:hAnsi="Arial" w:cs="Arial"/>
          <w:b w:val="0"/>
          <w:i/>
          <w:sz w:val="16"/>
        </w:rPr>
        <w:t xml:space="preserve"> en color</w:t>
      </w:r>
      <w:r w:rsidR="00923ADC">
        <w:rPr>
          <w:rFonts w:ascii="Arial" w:hAnsi="Arial" w:cs="Arial"/>
          <w:b w:val="0"/>
          <w:i/>
          <w:sz w:val="16"/>
        </w:rPr>
        <w:t xml:space="preserve"> XXXX</w:t>
      </w:r>
      <w:r w:rsidR="00BA78A6">
        <w:rPr>
          <w:rFonts w:ascii="Arial" w:hAnsi="Arial" w:cs="Arial"/>
          <w:b w:val="0"/>
          <w:i/>
          <w:sz w:val="16"/>
        </w:rPr>
        <w:t xml:space="preserve"> y pantalón </w:t>
      </w:r>
      <w:r w:rsidR="00923ADC">
        <w:rPr>
          <w:rFonts w:ascii="Arial" w:hAnsi="Arial" w:cs="Arial"/>
          <w:b w:val="0"/>
          <w:i/>
          <w:sz w:val="16"/>
        </w:rPr>
        <w:t>XXXXX</w:t>
      </w:r>
      <w:r w:rsidR="00BA78A6">
        <w:rPr>
          <w:rFonts w:ascii="Arial" w:hAnsi="Arial" w:cs="Arial"/>
          <w:b w:val="0"/>
          <w:i/>
          <w:sz w:val="16"/>
        </w:rPr>
        <w:t xml:space="preserve">, quien usa un reloj tipo </w:t>
      </w:r>
      <w:r w:rsidR="00923ADC">
        <w:rPr>
          <w:rFonts w:ascii="Arial" w:hAnsi="Arial" w:cs="Arial"/>
          <w:b w:val="0"/>
          <w:i/>
          <w:sz w:val="16"/>
        </w:rPr>
        <w:t>XXXXXXX</w:t>
      </w:r>
      <w:r w:rsidR="00BA78A6">
        <w:rPr>
          <w:rFonts w:ascii="Arial" w:hAnsi="Arial" w:cs="Arial"/>
          <w:b w:val="0"/>
          <w:i/>
          <w:sz w:val="16"/>
        </w:rPr>
        <w:t xml:space="preserve"> con correa en color </w:t>
      </w:r>
      <w:r w:rsidR="00923ADC">
        <w:rPr>
          <w:rFonts w:ascii="Arial" w:hAnsi="Arial" w:cs="Arial"/>
          <w:b w:val="0"/>
          <w:i/>
          <w:sz w:val="16"/>
        </w:rPr>
        <w:t>XXXXX</w:t>
      </w:r>
      <w:r w:rsidR="00BA78A6">
        <w:rPr>
          <w:rFonts w:ascii="Arial" w:hAnsi="Arial" w:cs="Arial"/>
          <w:b w:val="0"/>
          <w:i/>
          <w:sz w:val="16"/>
        </w:rPr>
        <w:t xml:space="preserve">. A quien identifico como </w:t>
      </w:r>
      <w:r w:rsidR="00923ADC">
        <w:rPr>
          <w:rFonts w:ascii="Arial" w:hAnsi="Arial" w:cs="Arial"/>
          <w:i/>
          <w:sz w:val="16"/>
        </w:rPr>
        <w:t>Ag1</w:t>
      </w:r>
      <w:r w:rsidR="00BA78A6">
        <w:rPr>
          <w:rFonts w:ascii="Arial" w:hAnsi="Arial" w:cs="Arial"/>
          <w:b w:val="0"/>
          <w:i/>
          <w:sz w:val="16"/>
        </w:rPr>
        <w:t>, debido a que se trata de la víctima dentro de autos de la presente carpeta de investigación.</w:t>
      </w:r>
    </w:p>
    <w:p w14:paraId="7B03090E" w14:textId="1F21E2C8" w:rsidR="00BA78A6" w:rsidRDefault="00BA78A6" w:rsidP="00155FEB">
      <w:pPr>
        <w:spacing w:line="360" w:lineRule="auto"/>
        <w:ind w:left="708"/>
        <w:jc w:val="both"/>
        <w:rPr>
          <w:rFonts w:ascii="Arial" w:hAnsi="Arial" w:cs="Arial"/>
          <w:b w:val="0"/>
          <w:i/>
          <w:sz w:val="16"/>
        </w:rPr>
      </w:pPr>
      <w:r>
        <w:rPr>
          <w:rFonts w:ascii="Arial" w:hAnsi="Arial" w:cs="Arial"/>
          <w:i/>
          <w:sz w:val="16"/>
        </w:rPr>
        <w:t xml:space="preserve">Sujeto 6. </w:t>
      </w:r>
      <w:r>
        <w:rPr>
          <w:rFonts w:ascii="Arial" w:hAnsi="Arial" w:cs="Arial"/>
          <w:b w:val="0"/>
          <w:i/>
          <w:sz w:val="16"/>
        </w:rPr>
        <w:t xml:space="preserve">Se trata de un hombre, quien utiliza uniforme de policía municipal, de complexión </w:t>
      </w:r>
      <w:r w:rsidR="00923ADC">
        <w:rPr>
          <w:rFonts w:ascii="Arial" w:hAnsi="Arial" w:cs="Arial"/>
          <w:b w:val="0"/>
          <w:i/>
          <w:sz w:val="16"/>
        </w:rPr>
        <w:t>XXXXX,</w:t>
      </w:r>
      <w:r>
        <w:rPr>
          <w:rFonts w:ascii="Arial" w:hAnsi="Arial" w:cs="Arial"/>
          <w:b w:val="0"/>
          <w:i/>
          <w:sz w:val="16"/>
        </w:rPr>
        <w:t xml:space="preserve"> de tez </w:t>
      </w:r>
      <w:r w:rsidR="00923ADC">
        <w:rPr>
          <w:rFonts w:ascii="Arial" w:hAnsi="Arial" w:cs="Arial"/>
          <w:b w:val="0"/>
          <w:i/>
          <w:sz w:val="16"/>
        </w:rPr>
        <w:t>XXXXXX</w:t>
      </w:r>
      <w:r>
        <w:rPr>
          <w:rFonts w:ascii="Arial" w:hAnsi="Arial" w:cs="Arial"/>
          <w:b w:val="0"/>
          <w:i/>
          <w:sz w:val="16"/>
        </w:rPr>
        <w:t xml:space="preserve"> quien utiliza </w:t>
      </w:r>
      <w:r w:rsidR="00BB55F0">
        <w:rPr>
          <w:rFonts w:ascii="Arial" w:hAnsi="Arial" w:cs="Arial"/>
          <w:b w:val="0"/>
          <w:i/>
          <w:sz w:val="16"/>
        </w:rPr>
        <w:t>cachucha</w:t>
      </w:r>
      <w:r>
        <w:rPr>
          <w:rFonts w:ascii="Arial" w:hAnsi="Arial" w:cs="Arial"/>
          <w:b w:val="0"/>
          <w:i/>
          <w:sz w:val="16"/>
        </w:rPr>
        <w:t>.</w:t>
      </w:r>
    </w:p>
    <w:p w14:paraId="52F86650" w14:textId="77777777" w:rsidR="00BA78A6" w:rsidRDefault="00BA78A6" w:rsidP="00155FEB">
      <w:pPr>
        <w:spacing w:line="360" w:lineRule="auto"/>
        <w:ind w:left="708"/>
        <w:jc w:val="both"/>
        <w:rPr>
          <w:rFonts w:ascii="Arial" w:hAnsi="Arial" w:cs="Arial"/>
          <w:b w:val="0"/>
          <w:i/>
          <w:sz w:val="16"/>
        </w:rPr>
      </w:pPr>
    </w:p>
    <w:p w14:paraId="47408D37" w14:textId="23AB190E" w:rsidR="00BA78A6" w:rsidRDefault="00BA78A6" w:rsidP="00155FEB">
      <w:pPr>
        <w:spacing w:line="360" w:lineRule="auto"/>
        <w:ind w:left="708"/>
        <w:jc w:val="both"/>
        <w:rPr>
          <w:rFonts w:ascii="Arial" w:hAnsi="Arial" w:cs="Arial"/>
          <w:i/>
          <w:sz w:val="16"/>
        </w:rPr>
      </w:pPr>
      <w:r>
        <w:rPr>
          <w:rFonts w:ascii="Arial" w:hAnsi="Arial" w:cs="Arial"/>
          <w:i/>
          <w:sz w:val="16"/>
        </w:rPr>
        <w:t>Voz de mujer 1 (quien video graba): “Pues no, ella no, porque la esposan”</w:t>
      </w:r>
    </w:p>
    <w:p w14:paraId="75ECECB9" w14:textId="77777777" w:rsidR="00BA78A6" w:rsidRDefault="00BA78A6" w:rsidP="00155FEB">
      <w:pPr>
        <w:spacing w:line="360" w:lineRule="auto"/>
        <w:ind w:left="708"/>
        <w:jc w:val="both"/>
        <w:rPr>
          <w:rFonts w:ascii="Arial" w:hAnsi="Arial" w:cs="Arial"/>
          <w:i/>
          <w:sz w:val="16"/>
        </w:rPr>
      </w:pPr>
    </w:p>
    <w:p w14:paraId="1D426FB8" w14:textId="3A701561" w:rsidR="00BA78A6" w:rsidRDefault="00BA78A6" w:rsidP="00155FEB">
      <w:pPr>
        <w:spacing w:line="360" w:lineRule="auto"/>
        <w:ind w:left="708"/>
        <w:jc w:val="both"/>
        <w:rPr>
          <w:rFonts w:ascii="Arial" w:hAnsi="Arial" w:cs="Arial"/>
          <w:i/>
          <w:sz w:val="16"/>
        </w:rPr>
      </w:pPr>
      <w:r>
        <w:rPr>
          <w:rFonts w:ascii="Arial" w:hAnsi="Arial" w:cs="Arial"/>
          <w:i/>
          <w:sz w:val="16"/>
        </w:rPr>
        <w:t>Sujeto 6.: “pereme”</w:t>
      </w:r>
    </w:p>
    <w:p w14:paraId="7A8CA004" w14:textId="77777777" w:rsidR="00BA78A6" w:rsidRDefault="00BA78A6" w:rsidP="00155FEB">
      <w:pPr>
        <w:spacing w:line="360" w:lineRule="auto"/>
        <w:ind w:left="708"/>
        <w:jc w:val="both"/>
        <w:rPr>
          <w:rFonts w:ascii="Arial" w:hAnsi="Arial" w:cs="Arial"/>
          <w:i/>
          <w:sz w:val="16"/>
        </w:rPr>
      </w:pPr>
    </w:p>
    <w:p w14:paraId="7FE3A7D2" w14:textId="7C74244D" w:rsidR="00BA78A6" w:rsidRDefault="00BA78A6" w:rsidP="00155FEB">
      <w:pPr>
        <w:spacing w:line="360" w:lineRule="auto"/>
        <w:ind w:left="708"/>
        <w:jc w:val="both"/>
        <w:rPr>
          <w:rFonts w:ascii="Arial" w:hAnsi="Arial" w:cs="Arial"/>
          <w:i/>
          <w:sz w:val="16"/>
        </w:rPr>
      </w:pPr>
      <w:r>
        <w:rPr>
          <w:rFonts w:ascii="Arial" w:hAnsi="Arial" w:cs="Arial"/>
          <w:i/>
          <w:sz w:val="16"/>
        </w:rPr>
        <w:t>Voz de mujer 1: “¿Por qué? Estamos parando el pleito, no estamos haciendo lio”</w:t>
      </w:r>
    </w:p>
    <w:p w14:paraId="0EA19317" w14:textId="77777777" w:rsidR="00BA78A6" w:rsidRDefault="00BA78A6" w:rsidP="00155FEB">
      <w:pPr>
        <w:spacing w:line="360" w:lineRule="auto"/>
        <w:ind w:left="708"/>
        <w:jc w:val="both"/>
        <w:rPr>
          <w:rFonts w:ascii="Arial" w:hAnsi="Arial" w:cs="Arial"/>
          <w:i/>
          <w:sz w:val="16"/>
        </w:rPr>
      </w:pPr>
    </w:p>
    <w:p w14:paraId="672484B9" w14:textId="2DDF50F3"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 xml:space="preserve">Sujeto 5. </w:t>
      </w:r>
      <w:r w:rsidR="00923ADC">
        <w:rPr>
          <w:rFonts w:ascii="Arial" w:hAnsi="Arial" w:cs="Arial"/>
          <w:i/>
          <w:sz w:val="16"/>
        </w:rPr>
        <w:t>Ag1</w:t>
      </w:r>
      <w:r w:rsidRPr="00E46475">
        <w:rPr>
          <w:rFonts w:ascii="Arial" w:hAnsi="Arial" w:cs="Arial"/>
          <w:i/>
          <w:sz w:val="16"/>
        </w:rPr>
        <w:t>,: "Exactamente"</w:t>
      </w:r>
    </w:p>
    <w:p w14:paraId="7F0497C0" w14:textId="77777777" w:rsidR="00E46475" w:rsidRPr="00E46475" w:rsidRDefault="00E46475" w:rsidP="00155FEB">
      <w:pPr>
        <w:spacing w:line="360" w:lineRule="auto"/>
        <w:ind w:left="708"/>
        <w:jc w:val="both"/>
        <w:rPr>
          <w:rFonts w:ascii="Arial" w:hAnsi="Arial" w:cs="Arial"/>
          <w:i/>
          <w:sz w:val="16"/>
        </w:rPr>
      </w:pPr>
    </w:p>
    <w:p w14:paraId="6E3EAC30" w14:textId="77777777"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Voz de mujer 1: "andamos pistiando, no podemos con los hombres"</w:t>
      </w:r>
    </w:p>
    <w:p w14:paraId="7560AEFC" w14:textId="77777777" w:rsidR="00E46475" w:rsidRPr="00E46475" w:rsidRDefault="00E46475" w:rsidP="00155FEB">
      <w:pPr>
        <w:spacing w:line="360" w:lineRule="auto"/>
        <w:ind w:left="708"/>
        <w:jc w:val="both"/>
        <w:rPr>
          <w:rFonts w:ascii="Arial" w:hAnsi="Arial" w:cs="Arial"/>
          <w:i/>
          <w:sz w:val="16"/>
        </w:rPr>
      </w:pPr>
    </w:p>
    <w:p w14:paraId="1925FC00" w14:textId="77777777"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Sujeto 6.: "Inaudible, mi reina, hablan pendejadas"</w:t>
      </w:r>
    </w:p>
    <w:p w14:paraId="6141489E" w14:textId="77777777" w:rsidR="00E46475" w:rsidRPr="00E46475" w:rsidRDefault="00E46475" w:rsidP="00155FEB">
      <w:pPr>
        <w:spacing w:line="360" w:lineRule="auto"/>
        <w:ind w:left="708"/>
        <w:jc w:val="both"/>
        <w:rPr>
          <w:rFonts w:ascii="Arial" w:hAnsi="Arial" w:cs="Arial"/>
          <w:i/>
          <w:sz w:val="16"/>
        </w:rPr>
      </w:pPr>
    </w:p>
    <w:p w14:paraId="208BAD37" w14:textId="77777777"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Voces Inaudibles</w:t>
      </w:r>
    </w:p>
    <w:p w14:paraId="2980EC53" w14:textId="77777777" w:rsidR="00E46475" w:rsidRPr="00E46475" w:rsidRDefault="00E46475" w:rsidP="00155FEB">
      <w:pPr>
        <w:spacing w:line="360" w:lineRule="auto"/>
        <w:ind w:left="708"/>
        <w:jc w:val="both"/>
        <w:rPr>
          <w:rFonts w:ascii="Arial" w:hAnsi="Arial" w:cs="Arial"/>
          <w:i/>
          <w:sz w:val="16"/>
        </w:rPr>
      </w:pPr>
    </w:p>
    <w:p w14:paraId="51F701B8" w14:textId="7023EC3D" w:rsidR="00E46475" w:rsidRPr="00E46475" w:rsidRDefault="00E46475" w:rsidP="00155FEB">
      <w:pPr>
        <w:spacing w:line="360" w:lineRule="auto"/>
        <w:ind w:left="708"/>
        <w:jc w:val="both"/>
        <w:rPr>
          <w:rFonts w:ascii="Arial" w:hAnsi="Arial" w:cs="Arial"/>
          <w:b w:val="0"/>
          <w:i/>
          <w:sz w:val="16"/>
        </w:rPr>
      </w:pPr>
      <w:r w:rsidRPr="00E46475">
        <w:rPr>
          <w:rFonts w:ascii="Arial" w:hAnsi="Arial" w:cs="Arial"/>
          <w:b w:val="0"/>
          <w:i/>
          <w:sz w:val="16"/>
        </w:rPr>
        <w:t>Es de señalarse que el sujeto 6 tenía parcialmente sometida a la persona identificada como Sujeto 5 (</w:t>
      </w:r>
      <w:r w:rsidR="00923ADC">
        <w:rPr>
          <w:rFonts w:ascii="Arial" w:hAnsi="Arial" w:cs="Arial"/>
          <w:b w:val="0"/>
          <w:i/>
          <w:sz w:val="16"/>
        </w:rPr>
        <w:t>Ag1</w:t>
      </w:r>
      <w:r w:rsidRPr="00E46475">
        <w:rPr>
          <w:rFonts w:ascii="Arial" w:hAnsi="Arial" w:cs="Arial"/>
          <w:b w:val="0"/>
          <w:i/>
          <w:sz w:val="16"/>
        </w:rPr>
        <w:t xml:space="preserve">), esto debido a que la </w:t>
      </w:r>
      <w:r w:rsidR="00BB55F0" w:rsidRPr="00E46475">
        <w:rPr>
          <w:rFonts w:ascii="Arial" w:hAnsi="Arial" w:cs="Arial"/>
          <w:b w:val="0"/>
          <w:i/>
          <w:sz w:val="16"/>
        </w:rPr>
        <w:t>tenía</w:t>
      </w:r>
      <w:r w:rsidRPr="00E46475">
        <w:rPr>
          <w:rFonts w:ascii="Arial" w:hAnsi="Arial" w:cs="Arial"/>
          <w:b w:val="0"/>
          <w:i/>
          <w:sz w:val="16"/>
        </w:rPr>
        <w:t xml:space="preserve"> sujeta con un aro de seguridad sobre la mano derecha de esta persona.</w:t>
      </w:r>
    </w:p>
    <w:p w14:paraId="0C09DA52" w14:textId="77777777" w:rsidR="00E46475" w:rsidRPr="00E46475" w:rsidRDefault="00E46475" w:rsidP="00155FEB">
      <w:pPr>
        <w:spacing w:line="360" w:lineRule="auto"/>
        <w:ind w:left="708"/>
        <w:jc w:val="both"/>
        <w:rPr>
          <w:rFonts w:ascii="Arial" w:hAnsi="Arial" w:cs="Arial"/>
          <w:b w:val="0"/>
          <w:i/>
          <w:sz w:val="16"/>
        </w:rPr>
      </w:pPr>
    </w:p>
    <w:p w14:paraId="71093388" w14:textId="4C6BB4C8" w:rsidR="00E46475" w:rsidRPr="00E46475" w:rsidRDefault="00E46475" w:rsidP="00155FEB">
      <w:pPr>
        <w:spacing w:line="360" w:lineRule="auto"/>
        <w:ind w:left="708"/>
        <w:jc w:val="both"/>
        <w:rPr>
          <w:rFonts w:ascii="Arial" w:hAnsi="Arial" w:cs="Arial"/>
          <w:i/>
          <w:sz w:val="16"/>
        </w:rPr>
      </w:pPr>
      <w:r w:rsidRPr="00E46475">
        <w:rPr>
          <w:rFonts w:ascii="Arial" w:hAnsi="Arial" w:cs="Arial"/>
          <w:b w:val="0"/>
          <w:i/>
          <w:sz w:val="16"/>
        </w:rPr>
        <w:t>2) El Segundo video</w:t>
      </w:r>
      <w:r w:rsidRPr="00E46475">
        <w:rPr>
          <w:rFonts w:ascii="Arial" w:hAnsi="Arial" w:cs="Arial"/>
          <w:i/>
          <w:sz w:val="16"/>
        </w:rPr>
        <w:t xml:space="preserve"> "</w:t>
      </w:r>
      <w:r w:rsidR="001F25D5">
        <w:rPr>
          <w:rFonts w:ascii="Arial" w:hAnsi="Arial" w:cs="Arial"/>
          <w:i/>
          <w:sz w:val="16"/>
        </w:rPr>
        <w:t>X</w:t>
      </w:r>
      <w:r w:rsidRPr="00E46475">
        <w:rPr>
          <w:rFonts w:ascii="Arial" w:hAnsi="Arial" w:cs="Arial"/>
          <w:i/>
          <w:sz w:val="16"/>
        </w:rPr>
        <w:t>"</w:t>
      </w:r>
      <w:r w:rsidRPr="00E46475">
        <w:rPr>
          <w:rFonts w:ascii="Arial" w:hAnsi="Arial" w:cs="Arial"/>
          <w:b w:val="0"/>
          <w:i/>
          <w:sz w:val="16"/>
        </w:rPr>
        <w:t xml:space="preserve">, se trata de una videograbación a color con audio, con una duración de </w:t>
      </w:r>
      <w:r w:rsidR="001F25D5">
        <w:rPr>
          <w:rFonts w:ascii="Arial" w:hAnsi="Arial" w:cs="Arial"/>
          <w:i/>
          <w:sz w:val="16"/>
        </w:rPr>
        <w:t>X</w:t>
      </w:r>
      <w:r w:rsidRPr="00E46475">
        <w:rPr>
          <w:rFonts w:ascii="Arial" w:hAnsi="Arial" w:cs="Arial"/>
          <w:i/>
          <w:sz w:val="16"/>
        </w:rPr>
        <w:t xml:space="preserve"> minutos </w:t>
      </w:r>
      <w:r w:rsidR="00155FEB">
        <w:rPr>
          <w:rFonts w:ascii="Arial" w:hAnsi="Arial" w:cs="Arial"/>
          <w:i/>
          <w:sz w:val="16"/>
        </w:rPr>
        <w:t>X</w:t>
      </w:r>
      <w:r w:rsidRPr="00E46475">
        <w:rPr>
          <w:rFonts w:ascii="Arial" w:hAnsi="Arial" w:cs="Arial"/>
          <w:i/>
          <w:sz w:val="16"/>
        </w:rPr>
        <w:t xml:space="preserve"> segundos</w:t>
      </w:r>
      <w:r w:rsidRPr="00E46475">
        <w:rPr>
          <w:rFonts w:ascii="Arial" w:hAnsi="Arial" w:cs="Arial"/>
          <w:b w:val="0"/>
          <w:i/>
          <w:sz w:val="16"/>
        </w:rPr>
        <w:t xml:space="preserve">, en el cual se observa </w:t>
      </w:r>
      <w:proofErr w:type="gramStart"/>
      <w:r w:rsidRPr="00E46475">
        <w:rPr>
          <w:rFonts w:ascii="Arial" w:hAnsi="Arial" w:cs="Arial"/>
          <w:b w:val="0"/>
          <w:i/>
          <w:sz w:val="16"/>
        </w:rPr>
        <w:t>que</w:t>
      </w:r>
      <w:proofErr w:type="gramEnd"/>
      <w:r w:rsidRPr="00E46475">
        <w:rPr>
          <w:rFonts w:ascii="Arial" w:hAnsi="Arial" w:cs="Arial"/>
          <w:b w:val="0"/>
          <w:i/>
          <w:sz w:val="16"/>
        </w:rPr>
        <w:t xml:space="preserve"> en el inicio de la videograbación, se trata del mismo lugar, donde termina la grabación anterior, mismo que se aprecia que es la banqueta del exterior del negocio Benavides y Marysa, en ese </w:t>
      </w:r>
      <w:r w:rsidRPr="00E46475">
        <w:rPr>
          <w:rFonts w:ascii="Arial" w:hAnsi="Arial" w:cs="Arial"/>
          <w:b w:val="0"/>
          <w:i/>
          <w:sz w:val="16"/>
        </w:rPr>
        <w:lastRenderedPageBreak/>
        <w:t>lugar se observa a la mujer identificada en la presente como Sujeto 5 (</w:t>
      </w:r>
      <w:r w:rsidR="001F25D5">
        <w:rPr>
          <w:rFonts w:ascii="Arial" w:hAnsi="Arial" w:cs="Arial"/>
          <w:b w:val="0"/>
          <w:i/>
          <w:sz w:val="16"/>
        </w:rPr>
        <w:t>Ag1</w:t>
      </w:r>
      <w:r w:rsidRPr="00E46475">
        <w:rPr>
          <w:rFonts w:ascii="Arial" w:hAnsi="Arial" w:cs="Arial"/>
          <w:b w:val="0"/>
          <w:i/>
          <w:sz w:val="16"/>
        </w:rPr>
        <w:t>), quien continua sometida parcialmente por el sujeto 6.</w:t>
      </w:r>
    </w:p>
    <w:p w14:paraId="090AEE02" w14:textId="77777777" w:rsidR="00E46475" w:rsidRPr="00E46475" w:rsidRDefault="00E46475" w:rsidP="00155FEB">
      <w:pPr>
        <w:spacing w:line="360" w:lineRule="auto"/>
        <w:ind w:left="708"/>
        <w:jc w:val="both"/>
        <w:rPr>
          <w:rFonts w:ascii="Arial" w:hAnsi="Arial" w:cs="Arial"/>
          <w:i/>
          <w:sz w:val="16"/>
        </w:rPr>
      </w:pPr>
    </w:p>
    <w:p w14:paraId="0359711C" w14:textId="09CDD3A1" w:rsidR="00E46475" w:rsidRPr="00E46475" w:rsidRDefault="00E46475" w:rsidP="00155FEB">
      <w:pPr>
        <w:spacing w:line="360" w:lineRule="auto"/>
        <w:ind w:left="708"/>
        <w:jc w:val="both"/>
        <w:rPr>
          <w:rFonts w:ascii="Arial" w:hAnsi="Arial" w:cs="Arial"/>
          <w:b w:val="0"/>
          <w:i/>
          <w:sz w:val="16"/>
        </w:rPr>
      </w:pPr>
      <w:r w:rsidRPr="00E46475">
        <w:rPr>
          <w:rFonts w:ascii="Arial" w:hAnsi="Arial" w:cs="Arial"/>
          <w:b w:val="0"/>
          <w:i/>
          <w:sz w:val="16"/>
        </w:rPr>
        <w:t xml:space="preserve">Cabe mencionar que el Sujeto 6, lleva un arma de fuego tipo larga, color </w:t>
      </w:r>
      <w:r w:rsidR="001F25D5">
        <w:rPr>
          <w:rFonts w:ascii="Arial" w:hAnsi="Arial" w:cs="Arial"/>
          <w:b w:val="0"/>
          <w:i/>
          <w:sz w:val="16"/>
        </w:rPr>
        <w:t>XXXXX</w:t>
      </w:r>
      <w:r w:rsidRPr="00E46475">
        <w:rPr>
          <w:rFonts w:ascii="Arial" w:hAnsi="Arial" w:cs="Arial"/>
          <w:b w:val="0"/>
          <w:i/>
          <w:sz w:val="16"/>
        </w:rPr>
        <w:t>, a la altura de su pecho, sujeta mediante correo. Posteriormente observa que el sujeto 6 y 5 se encuentra de frente, y sujetada por la mano derecha, para después perderse la imagen, puesto que se escucha un forcejeo.</w:t>
      </w:r>
    </w:p>
    <w:p w14:paraId="1955035C" w14:textId="77777777" w:rsidR="00E46475" w:rsidRPr="00E46475" w:rsidRDefault="00E46475" w:rsidP="00155FEB">
      <w:pPr>
        <w:spacing w:line="360" w:lineRule="auto"/>
        <w:ind w:left="708"/>
        <w:jc w:val="both"/>
        <w:rPr>
          <w:rFonts w:ascii="Arial" w:hAnsi="Arial" w:cs="Arial"/>
          <w:i/>
          <w:sz w:val="16"/>
        </w:rPr>
      </w:pPr>
    </w:p>
    <w:p w14:paraId="6D6E9F22" w14:textId="77777777" w:rsidR="00E46475" w:rsidRPr="007E30D0" w:rsidRDefault="00E46475" w:rsidP="00155FEB">
      <w:pPr>
        <w:spacing w:line="360" w:lineRule="auto"/>
        <w:ind w:left="708"/>
        <w:jc w:val="both"/>
        <w:rPr>
          <w:rFonts w:ascii="Arial" w:hAnsi="Arial" w:cs="Arial"/>
          <w:b w:val="0"/>
          <w:i/>
          <w:sz w:val="16"/>
        </w:rPr>
      </w:pPr>
      <w:r w:rsidRPr="007E30D0">
        <w:rPr>
          <w:rFonts w:ascii="Arial" w:hAnsi="Arial" w:cs="Arial"/>
          <w:b w:val="0"/>
          <w:i/>
          <w:sz w:val="16"/>
        </w:rPr>
        <w:t>Durante el audio de la videograbación, se percibieron los siguientes diálogos:</w:t>
      </w:r>
    </w:p>
    <w:p w14:paraId="47DBDCD4" w14:textId="77777777" w:rsidR="00E46475" w:rsidRPr="007E30D0" w:rsidRDefault="00E46475" w:rsidP="00155FEB">
      <w:pPr>
        <w:spacing w:line="360" w:lineRule="auto"/>
        <w:ind w:left="708"/>
        <w:jc w:val="both"/>
        <w:rPr>
          <w:rFonts w:ascii="Arial" w:hAnsi="Arial" w:cs="Arial"/>
          <w:b w:val="0"/>
          <w:i/>
          <w:sz w:val="16"/>
        </w:rPr>
      </w:pPr>
    </w:p>
    <w:p w14:paraId="58B3860F" w14:textId="77777777"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Voces inaudibles</w:t>
      </w:r>
    </w:p>
    <w:p w14:paraId="7A2ACD81" w14:textId="77777777" w:rsidR="00E46475" w:rsidRPr="00E46475" w:rsidRDefault="00E46475" w:rsidP="00155FEB">
      <w:pPr>
        <w:spacing w:line="360" w:lineRule="auto"/>
        <w:ind w:left="708"/>
        <w:jc w:val="both"/>
        <w:rPr>
          <w:rFonts w:ascii="Arial" w:hAnsi="Arial" w:cs="Arial"/>
          <w:i/>
          <w:sz w:val="16"/>
        </w:rPr>
      </w:pPr>
    </w:p>
    <w:p w14:paraId="571AC8D2" w14:textId="77777777"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Voz de mujer 1 (quien video graba): "inaudible, va a hacer una denuncia, primero tienen que presentarse"</w:t>
      </w:r>
    </w:p>
    <w:p w14:paraId="3996FCFA" w14:textId="77777777" w:rsidR="00E46475" w:rsidRPr="00E46475" w:rsidRDefault="00E46475" w:rsidP="00155FEB">
      <w:pPr>
        <w:spacing w:line="360" w:lineRule="auto"/>
        <w:ind w:left="708"/>
        <w:jc w:val="both"/>
        <w:rPr>
          <w:rFonts w:ascii="Arial" w:hAnsi="Arial" w:cs="Arial"/>
          <w:i/>
          <w:sz w:val="16"/>
        </w:rPr>
      </w:pPr>
    </w:p>
    <w:p w14:paraId="7073D0BE" w14:textId="0D4F79FC"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 xml:space="preserve">Sujeto 5. </w:t>
      </w:r>
      <w:r w:rsidR="001F25D5">
        <w:rPr>
          <w:rFonts w:ascii="Arial" w:hAnsi="Arial" w:cs="Arial"/>
          <w:i/>
          <w:sz w:val="16"/>
        </w:rPr>
        <w:t>Ag1</w:t>
      </w:r>
      <w:r w:rsidRPr="00E46475">
        <w:rPr>
          <w:rFonts w:ascii="Arial" w:hAnsi="Arial" w:cs="Arial"/>
          <w:i/>
          <w:sz w:val="16"/>
        </w:rPr>
        <w:t>,: "exactamente"</w:t>
      </w:r>
    </w:p>
    <w:p w14:paraId="261C05A2" w14:textId="77777777" w:rsidR="00E46475" w:rsidRPr="00E46475" w:rsidRDefault="00E46475" w:rsidP="00155FEB">
      <w:pPr>
        <w:spacing w:line="360" w:lineRule="auto"/>
        <w:ind w:left="708"/>
        <w:jc w:val="both"/>
        <w:rPr>
          <w:rFonts w:ascii="Arial" w:hAnsi="Arial" w:cs="Arial"/>
          <w:i/>
          <w:sz w:val="16"/>
        </w:rPr>
      </w:pPr>
    </w:p>
    <w:p w14:paraId="1C10CE07" w14:textId="77777777"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Sujeto 6.: "inaudible.. tira"</w:t>
      </w:r>
    </w:p>
    <w:p w14:paraId="4BBCA288" w14:textId="77777777" w:rsidR="00E46475" w:rsidRPr="00E46475" w:rsidRDefault="00E46475" w:rsidP="00155FEB">
      <w:pPr>
        <w:spacing w:line="360" w:lineRule="auto"/>
        <w:ind w:left="708"/>
        <w:jc w:val="both"/>
        <w:rPr>
          <w:rFonts w:ascii="Arial" w:hAnsi="Arial" w:cs="Arial"/>
          <w:i/>
          <w:sz w:val="16"/>
        </w:rPr>
      </w:pPr>
    </w:p>
    <w:p w14:paraId="1EB419E5" w14:textId="74622D7A"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 xml:space="preserve">Voz de mujer 1 (quien video graba): "Ya </w:t>
      </w:r>
      <w:r w:rsidR="001F25D5">
        <w:rPr>
          <w:rFonts w:ascii="Arial" w:hAnsi="Arial" w:cs="Arial"/>
          <w:i/>
          <w:sz w:val="16"/>
        </w:rPr>
        <w:t>xxxxx</w:t>
      </w:r>
      <w:r w:rsidRPr="00E46475">
        <w:rPr>
          <w:rFonts w:ascii="Arial" w:hAnsi="Arial" w:cs="Arial"/>
          <w:i/>
          <w:sz w:val="16"/>
        </w:rPr>
        <w:t>"</w:t>
      </w:r>
    </w:p>
    <w:p w14:paraId="7E521B89" w14:textId="77777777" w:rsidR="00E46475" w:rsidRPr="00E46475" w:rsidRDefault="00E46475" w:rsidP="00155FEB">
      <w:pPr>
        <w:spacing w:line="360" w:lineRule="auto"/>
        <w:ind w:left="708"/>
        <w:jc w:val="both"/>
        <w:rPr>
          <w:rFonts w:ascii="Arial" w:hAnsi="Arial" w:cs="Arial"/>
          <w:i/>
          <w:sz w:val="16"/>
        </w:rPr>
      </w:pPr>
    </w:p>
    <w:p w14:paraId="2EF76390" w14:textId="6CEE7D58"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 xml:space="preserve">Sujeto 5. </w:t>
      </w:r>
      <w:r w:rsidR="001F25D5">
        <w:rPr>
          <w:rFonts w:ascii="Arial" w:hAnsi="Arial" w:cs="Arial"/>
          <w:i/>
          <w:sz w:val="16"/>
        </w:rPr>
        <w:t>Ag1</w:t>
      </w:r>
      <w:r w:rsidRPr="00E46475">
        <w:rPr>
          <w:rFonts w:ascii="Arial" w:hAnsi="Arial" w:cs="Arial"/>
          <w:i/>
          <w:sz w:val="16"/>
        </w:rPr>
        <w:t>,: "ya me estas estresando"</w:t>
      </w:r>
    </w:p>
    <w:p w14:paraId="63B34A7A" w14:textId="77777777" w:rsidR="00E46475" w:rsidRPr="00E46475" w:rsidRDefault="00E46475" w:rsidP="00155FEB">
      <w:pPr>
        <w:spacing w:line="360" w:lineRule="auto"/>
        <w:ind w:left="708"/>
        <w:jc w:val="both"/>
        <w:rPr>
          <w:rFonts w:ascii="Arial" w:hAnsi="Arial" w:cs="Arial"/>
          <w:i/>
          <w:sz w:val="16"/>
        </w:rPr>
      </w:pPr>
    </w:p>
    <w:p w14:paraId="703D08E1" w14:textId="77777777" w:rsidR="00E46475" w:rsidRPr="00E46475" w:rsidRDefault="00E46475" w:rsidP="00155FEB">
      <w:pPr>
        <w:spacing w:line="360" w:lineRule="auto"/>
        <w:ind w:left="708"/>
        <w:jc w:val="both"/>
        <w:rPr>
          <w:rFonts w:ascii="Arial" w:hAnsi="Arial" w:cs="Arial"/>
          <w:i/>
          <w:sz w:val="16"/>
        </w:rPr>
      </w:pPr>
      <w:r w:rsidRPr="00E46475">
        <w:rPr>
          <w:rFonts w:ascii="Arial" w:hAnsi="Arial" w:cs="Arial"/>
          <w:i/>
          <w:sz w:val="16"/>
        </w:rPr>
        <w:t>Sujeto 6.:"tú me estas estresando"</w:t>
      </w:r>
    </w:p>
    <w:p w14:paraId="708A826B" w14:textId="77777777" w:rsidR="00E46475" w:rsidRPr="00E46475" w:rsidRDefault="00E46475" w:rsidP="00155FEB">
      <w:pPr>
        <w:spacing w:line="360" w:lineRule="auto"/>
        <w:ind w:left="708"/>
        <w:jc w:val="both"/>
        <w:rPr>
          <w:rFonts w:ascii="Arial" w:hAnsi="Arial" w:cs="Arial"/>
          <w:i/>
          <w:sz w:val="16"/>
        </w:rPr>
      </w:pPr>
    </w:p>
    <w:p w14:paraId="2CFD618A" w14:textId="14CCD459" w:rsidR="002A46E6" w:rsidRPr="002A46E6" w:rsidRDefault="00E46475" w:rsidP="00155FEB">
      <w:pPr>
        <w:spacing w:line="360" w:lineRule="auto"/>
        <w:ind w:left="708"/>
        <w:jc w:val="both"/>
        <w:rPr>
          <w:rFonts w:ascii="Arial" w:hAnsi="Arial" w:cs="Arial"/>
          <w:b w:val="0"/>
          <w:i/>
          <w:sz w:val="16"/>
        </w:rPr>
      </w:pPr>
      <w:r w:rsidRPr="007E30D0">
        <w:rPr>
          <w:rFonts w:ascii="Arial" w:hAnsi="Arial" w:cs="Arial"/>
          <w:b w:val="0"/>
          <w:i/>
          <w:sz w:val="16"/>
        </w:rPr>
        <w:t>Cabe mencionar que al escuchar la voz del sujeto 6 así como su complexión física y color de tez, puedo concluir que se trata del</w:t>
      </w:r>
      <w:r w:rsidR="002A46E6">
        <w:rPr>
          <w:rFonts w:ascii="Arial" w:hAnsi="Arial" w:cs="Arial"/>
          <w:b w:val="0"/>
          <w:i/>
          <w:sz w:val="16"/>
        </w:rPr>
        <w:t xml:space="preserve"> </w:t>
      </w:r>
      <w:r w:rsidR="002A46E6" w:rsidRPr="002A46E6">
        <w:rPr>
          <w:rFonts w:ascii="Arial" w:hAnsi="Arial" w:cs="Arial"/>
          <w:b w:val="0"/>
          <w:i/>
          <w:sz w:val="16"/>
        </w:rPr>
        <w:t xml:space="preserve">oficial de la </w:t>
      </w:r>
      <w:r w:rsidR="008C3D08" w:rsidRPr="002A46E6">
        <w:rPr>
          <w:rFonts w:ascii="Arial" w:hAnsi="Arial" w:cs="Arial"/>
          <w:b w:val="0"/>
          <w:i/>
          <w:sz w:val="16"/>
        </w:rPr>
        <w:t>policía</w:t>
      </w:r>
      <w:r w:rsidR="002A46E6" w:rsidRPr="002A46E6">
        <w:rPr>
          <w:rFonts w:ascii="Arial" w:hAnsi="Arial" w:cs="Arial"/>
          <w:b w:val="0"/>
          <w:i/>
          <w:sz w:val="16"/>
        </w:rPr>
        <w:t xml:space="preserve"> municipal de nombre </w:t>
      </w:r>
      <w:r w:rsidR="001F25D5">
        <w:rPr>
          <w:rFonts w:ascii="Arial" w:hAnsi="Arial" w:cs="Arial"/>
          <w:b w:val="0"/>
          <w:i/>
          <w:sz w:val="16"/>
        </w:rPr>
        <w:t>Ar2</w:t>
      </w:r>
      <w:r w:rsidR="002A46E6" w:rsidRPr="002A46E6">
        <w:rPr>
          <w:rFonts w:ascii="Arial" w:hAnsi="Arial" w:cs="Arial"/>
          <w:b w:val="0"/>
          <w:i/>
          <w:sz w:val="16"/>
        </w:rPr>
        <w:t>, esto lo se debido a que he convivido en múltiples ocasiones con dicha persona debido a mis labores de investigación.</w:t>
      </w:r>
    </w:p>
    <w:p w14:paraId="0F93BBAF" w14:textId="77777777" w:rsidR="002A46E6" w:rsidRPr="002A46E6" w:rsidRDefault="002A46E6" w:rsidP="00155FEB">
      <w:pPr>
        <w:spacing w:line="360" w:lineRule="auto"/>
        <w:ind w:left="708"/>
        <w:jc w:val="both"/>
        <w:rPr>
          <w:rFonts w:ascii="Arial" w:hAnsi="Arial" w:cs="Arial"/>
          <w:b w:val="0"/>
          <w:i/>
          <w:sz w:val="16"/>
        </w:rPr>
      </w:pPr>
    </w:p>
    <w:p w14:paraId="3193E62B" w14:textId="24C1F1E0"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 xml:space="preserve">Voz de mujer 1 (quien video graba): "no la estires </w:t>
      </w:r>
      <w:r w:rsidR="008C3D08" w:rsidRPr="00146A86">
        <w:rPr>
          <w:rFonts w:ascii="Arial" w:hAnsi="Arial" w:cs="Arial"/>
          <w:i/>
          <w:sz w:val="16"/>
        </w:rPr>
        <w:t>así</w:t>
      </w:r>
      <w:r w:rsidRPr="00146A86">
        <w:rPr>
          <w:rFonts w:ascii="Arial" w:hAnsi="Arial" w:cs="Arial"/>
          <w:i/>
          <w:sz w:val="16"/>
        </w:rPr>
        <w:t xml:space="preserve"> pendejo"</w:t>
      </w:r>
    </w:p>
    <w:p w14:paraId="11F1BEF0" w14:textId="77777777" w:rsidR="002A46E6" w:rsidRPr="002A46E6" w:rsidRDefault="002A46E6" w:rsidP="00155FEB">
      <w:pPr>
        <w:spacing w:line="360" w:lineRule="auto"/>
        <w:ind w:left="708"/>
        <w:jc w:val="both"/>
        <w:rPr>
          <w:rFonts w:ascii="Arial" w:hAnsi="Arial" w:cs="Arial"/>
          <w:b w:val="0"/>
          <w:i/>
          <w:sz w:val="16"/>
        </w:rPr>
      </w:pPr>
    </w:p>
    <w:p w14:paraId="0236C353"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Voces inaudibles y forcejeo</w:t>
      </w:r>
    </w:p>
    <w:p w14:paraId="09EFFB3B" w14:textId="77777777" w:rsidR="002A46E6" w:rsidRPr="002A46E6" w:rsidRDefault="002A46E6" w:rsidP="00155FEB">
      <w:pPr>
        <w:spacing w:line="360" w:lineRule="auto"/>
        <w:ind w:left="708"/>
        <w:jc w:val="both"/>
        <w:rPr>
          <w:rFonts w:ascii="Arial" w:hAnsi="Arial" w:cs="Arial"/>
          <w:b w:val="0"/>
          <w:i/>
          <w:sz w:val="16"/>
        </w:rPr>
      </w:pPr>
    </w:p>
    <w:p w14:paraId="5685C320" w14:textId="36582690"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Voz de mujer 1 (</w:t>
      </w:r>
      <w:r w:rsidR="008C3D08" w:rsidRPr="00146A86">
        <w:rPr>
          <w:rFonts w:ascii="Arial" w:hAnsi="Arial" w:cs="Arial"/>
          <w:i/>
          <w:sz w:val="16"/>
        </w:rPr>
        <w:t>quien</w:t>
      </w:r>
      <w:r w:rsidRPr="00146A86">
        <w:rPr>
          <w:rFonts w:ascii="Arial" w:hAnsi="Arial" w:cs="Arial"/>
          <w:i/>
          <w:sz w:val="16"/>
        </w:rPr>
        <w:t xml:space="preserve"> video graba): "Eh eh bájala es agresión</w:t>
      </w:r>
    </w:p>
    <w:p w14:paraId="649B9867" w14:textId="77777777" w:rsidR="002A46E6" w:rsidRPr="002A46E6" w:rsidRDefault="002A46E6" w:rsidP="00155FEB">
      <w:pPr>
        <w:spacing w:line="360" w:lineRule="auto"/>
        <w:ind w:left="708"/>
        <w:jc w:val="both"/>
        <w:rPr>
          <w:rFonts w:ascii="Arial" w:hAnsi="Arial" w:cs="Arial"/>
          <w:b w:val="0"/>
          <w:i/>
          <w:sz w:val="16"/>
        </w:rPr>
      </w:pPr>
    </w:p>
    <w:p w14:paraId="403286A7" w14:textId="42F515DC"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 xml:space="preserve">Sujeto 6. </w:t>
      </w:r>
      <w:r w:rsidR="001F25D5">
        <w:rPr>
          <w:rFonts w:ascii="Arial" w:hAnsi="Arial" w:cs="Arial"/>
          <w:i/>
          <w:sz w:val="16"/>
        </w:rPr>
        <w:t>Ar2</w:t>
      </w:r>
      <w:r w:rsidRPr="00146A86">
        <w:rPr>
          <w:rFonts w:ascii="Arial" w:hAnsi="Arial" w:cs="Arial"/>
          <w:i/>
          <w:sz w:val="16"/>
        </w:rPr>
        <w:t>: "Tumbala tumbala"</w:t>
      </w:r>
    </w:p>
    <w:p w14:paraId="6D648956" w14:textId="77777777" w:rsidR="002A46E6" w:rsidRPr="002A46E6" w:rsidRDefault="002A46E6" w:rsidP="00155FEB">
      <w:pPr>
        <w:spacing w:line="360" w:lineRule="auto"/>
        <w:ind w:left="708"/>
        <w:jc w:val="both"/>
        <w:rPr>
          <w:rFonts w:ascii="Arial" w:hAnsi="Arial" w:cs="Arial"/>
          <w:b w:val="0"/>
          <w:i/>
          <w:sz w:val="16"/>
        </w:rPr>
      </w:pPr>
    </w:p>
    <w:p w14:paraId="44F58BD2"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Voces inaudibles</w:t>
      </w:r>
    </w:p>
    <w:p w14:paraId="1B01E091" w14:textId="77777777" w:rsidR="002A46E6" w:rsidRPr="00146A86" w:rsidRDefault="002A46E6" w:rsidP="00155FEB">
      <w:pPr>
        <w:spacing w:line="360" w:lineRule="auto"/>
        <w:ind w:left="708"/>
        <w:jc w:val="both"/>
        <w:rPr>
          <w:rFonts w:ascii="Arial" w:hAnsi="Arial" w:cs="Arial"/>
          <w:i/>
          <w:sz w:val="16"/>
        </w:rPr>
      </w:pPr>
    </w:p>
    <w:p w14:paraId="3210D605" w14:textId="05FA9730"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 xml:space="preserve">Sujeto 6. </w:t>
      </w:r>
      <w:r w:rsidR="00742C3E">
        <w:rPr>
          <w:rFonts w:ascii="Arial" w:hAnsi="Arial" w:cs="Arial"/>
          <w:i/>
          <w:sz w:val="16"/>
        </w:rPr>
        <w:t>Ar2</w:t>
      </w:r>
      <w:r w:rsidRPr="00146A86">
        <w:rPr>
          <w:rFonts w:ascii="Arial" w:hAnsi="Arial" w:cs="Arial"/>
          <w:i/>
          <w:sz w:val="16"/>
        </w:rPr>
        <w:t>: "Eh suéltame, suéltame"</w:t>
      </w:r>
    </w:p>
    <w:p w14:paraId="4AEF5243" w14:textId="77777777" w:rsidR="002A46E6" w:rsidRPr="002A46E6" w:rsidRDefault="002A46E6" w:rsidP="00155FEB">
      <w:pPr>
        <w:spacing w:line="360" w:lineRule="auto"/>
        <w:ind w:left="708"/>
        <w:jc w:val="both"/>
        <w:rPr>
          <w:rFonts w:ascii="Arial" w:hAnsi="Arial" w:cs="Arial"/>
          <w:b w:val="0"/>
          <w:i/>
          <w:sz w:val="16"/>
        </w:rPr>
      </w:pPr>
    </w:p>
    <w:p w14:paraId="5A33A303" w14:textId="328E5B6E"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 xml:space="preserve">Sujeto 5. </w:t>
      </w:r>
      <w:r w:rsidR="00742C3E">
        <w:rPr>
          <w:rFonts w:ascii="Arial" w:hAnsi="Arial" w:cs="Arial"/>
          <w:i/>
          <w:sz w:val="16"/>
        </w:rPr>
        <w:t>Ag1</w:t>
      </w:r>
      <w:r w:rsidRPr="00146A86">
        <w:rPr>
          <w:rFonts w:ascii="Arial" w:hAnsi="Arial" w:cs="Arial"/>
          <w:i/>
          <w:sz w:val="16"/>
        </w:rPr>
        <w:t>: "ya suéltame, que estas haciendo, primero inaudible"</w:t>
      </w:r>
    </w:p>
    <w:p w14:paraId="0A019FA8" w14:textId="77777777" w:rsidR="002A46E6" w:rsidRPr="002A46E6" w:rsidRDefault="002A46E6" w:rsidP="00155FEB">
      <w:pPr>
        <w:spacing w:line="360" w:lineRule="auto"/>
        <w:ind w:left="708"/>
        <w:jc w:val="both"/>
        <w:rPr>
          <w:rFonts w:ascii="Arial" w:hAnsi="Arial" w:cs="Arial"/>
          <w:b w:val="0"/>
          <w:i/>
          <w:sz w:val="16"/>
        </w:rPr>
      </w:pPr>
    </w:p>
    <w:p w14:paraId="7B56A347"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Voz de mujer 2 (no identificada): "Ey respeten"</w:t>
      </w:r>
    </w:p>
    <w:p w14:paraId="45C2E449" w14:textId="77777777" w:rsidR="002A46E6" w:rsidRPr="002A46E6" w:rsidRDefault="002A46E6" w:rsidP="00155FEB">
      <w:pPr>
        <w:spacing w:line="360" w:lineRule="auto"/>
        <w:ind w:left="708"/>
        <w:jc w:val="both"/>
        <w:rPr>
          <w:rFonts w:ascii="Arial" w:hAnsi="Arial" w:cs="Arial"/>
          <w:b w:val="0"/>
          <w:i/>
          <w:sz w:val="16"/>
        </w:rPr>
      </w:pPr>
    </w:p>
    <w:p w14:paraId="60BCAA58"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Chiflidos</w:t>
      </w:r>
    </w:p>
    <w:p w14:paraId="40DFEC67" w14:textId="77777777" w:rsidR="002A46E6" w:rsidRPr="00146A86" w:rsidRDefault="002A46E6" w:rsidP="00155FEB">
      <w:pPr>
        <w:spacing w:line="360" w:lineRule="auto"/>
        <w:ind w:left="708"/>
        <w:jc w:val="both"/>
        <w:rPr>
          <w:rFonts w:ascii="Arial" w:hAnsi="Arial" w:cs="Arial"/>
          <w:i/>
          <w:sz w:val="16"/>
        </w:rPr>
      </w:pPr>
    </w:p>
    <w:p w14:paraId="697CFD9D"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Voces y gritos inaudibles.</w:t>
      </w:r>
    </w:p>
    <w:p w14:paraId="7B1A53D6" w14:textId="77777777" w:rsidR="002A46E6" w:rsidRPr="002A46E6" w:rsidRDefault="002A46E6" w:rsidP="00155FEB">
      <w:pPr>
        <w:spacing w:line="360" w:lineRule="auto"/>
        <w:ind w:left="708"/>
        <w:jc w:val="both"/>
        <w:rPr>
          <w:rFonts w:ascii="Arial" w:hAnsi="Arial" w:cs="Arial"/>
          <w:b w:val="0"/>
          <w:i/>
          <w:sz w:val="16"/>
        </w:rPr>
      </w:pPr>
    </w:p>
    <w:p w14:paraId="3C0F36D9"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lastRenderedPageBreak/>
        <w:t>Voz de mujer 3 (no identificada): "qué bonita, que bonita seguridad pública tiene la presidenta, mira qué bonito"</w:t>
      </w:r>
    </w:p>
    <w:p w14:paraId="2EB7F149" w14:textId="77777777" w:rsidR="002A46E6" w:rsidRPr="002A46E6" w:rsidRDefault="002A46E6" w:rsidP="00155FEB">
      <w:pPr>
        <w:spacing w:line="360" w:lineRule="auto"/>
        <w:ind w:left="708"/>
        <w:jc w:val="both"/>
        <w:rPr>
          <w:rFonts w:ascii="Arial" w:hAnsi="Arial" w:cs="Arial"/>
          <w:b w:val="0"/>
          <w:i/>
          <w:sz w:val="16"/>
        </w:rPr>
      </w:pPr>
    </w:p>
    <w:p w14:paraId="61B037D0"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Voces, gritos y gritos de dolor inaudibles.</w:t>
      </w:r>
    </w:p>
    <w:p w14:paraId="405A0C8A" w14:textId="77777777" w:rsidR="002A46E6" w:rsidRPr="002A46E6" w:rsidRDefault="002A46E6" w:rsidP="00155FEB">
      <w:pPr>
        <w:spacing w:line="360" w:lineRule="auto"/>
        <w:ind w:left="708"/>
        <w:jc w:val="both"/>
        <w:rPr>
          <w:rFonts w:ascii="Arial" w:hAnsi="Arial" w:cs="Arial"/>
          <w:b w:val="0"/>
          <w:i/>
          <w:sz w:val="16"/>
        </w:rPr>
      </w:pPr>
    </w:p>
    <w:p w14:paraId="599FEC23"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Voz de mujer 3 (no identificada).- "Soy asesora, soy asesora vamos a hablar, vamos a hablar, bueno vamos a hablar, muy bien, vamos a hablar, no empujes"</w:t>
      </w:r>
    </w:p>
    <w:p w14:paraId="6732EB08" w14:textId="77777777" w:rsidR="002A46E6" w:rsidRPr="002A46E6" w:rsidRDefault="002A46E6" w:rsidP="00155FEB">
      <w:pPr>
        <w:spacing w:line="360" w:lineRule="auto"/>
        <w:ind w:left="708"/>
        <w:jc w:val="both"/>
        <w:rPr>
          <w:rFonts w:ascii="Arial" w:hAnsi="Arial" w:cs="Arial"/>
          <w:b w:val="0"/>
          <w:i/>
          <w:sz w:val="16"/>
        </w:rPr>
      </w:pPr>
    </w:p>
    <w:p w14:paraId="276F7676" w14:textId="1EC9E561"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 xml:space="preserve">Sujeto 6. </w:t>
      </w:r>
      <w:r w:rsidR="00742C3E">
        <w:rPr>
          <w:rFonts w:ascii="Arial" w:hAnsi="Arial" w:cs="Arial"/>
          <w:i/>
          <w:sz w:val="16"/>
        </w:rPr>
        <w:t>Ar2</w:t>
      </w:r>
      <w:r w:rsidRPr="00146A86">
        <w:rPr>
          <w:rFonts w:ascii="Arial" w:hAnsi="Arial" w:cs="Arial"/>
          <w:i/>
          <w:sz w:val="16"/>
        </w:rPr>
        <w:t>: "hagan lo que tengan que hacer"</w:t>
      </w:r>
    </w:p>
    <w:p w14:paraId="7A205D90" w14:textId="77777777" w:rsidR="002A46E6" w:rsidRPr="002A46E6" w:rsidRDefault="002A46E6" w:rsidP="00155FEB">
      <w:pPr>
        <w:spacing w:line="360" w:lineRule="auto"/>
        <w:ind w:left="708"/>
        <w:jc w:val="both"/>
        <w:rPr>
          <w:rFonts w:ascii="Arial" w:hAnsi="Arial" w:cs="Arial"/>
          <w:b w:val="0"/>
          <w:i/>
          <w:sz w:val="16"/>
        </w:rPr>
      </w:pPr>
    </w:p>
    <w:p w14:paraId="46B24F34"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Voz de mujer 3 (no identificada).- "Soy asesora, vamos a hablar, vamos a hablar, soy asesora vamos a hablar, te estoy diciendo.</w:t>
      </w:r>
    </w:p>
    <w:p w14:paraId="41955B54" w14:textId="77777777" w:rsidR="002A46E6" w:rsidRPr="002A46E6" w:rsidRDefault="002A46E6" w:rsidP="00155FEB">
      <w:pPr>
        <w:spacing w:line="360" w:lineRule="auto"/>
        <w:ind w:left="708"/>
        <w:jc w:val="both"/>
        <w:rPr>
          <w:rFonts w:ascii="Arial" w:hAnsi="Arial" w:cs="Arial"/>
          <w:b w:val="0"/>
          <w:i/>
          <w:sz w:val="16"/>
        </w:rPr>
      </w:pPr>
    </w:p>
    <w:p w14:paraId="19DD6C67"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Voces y grites inaudibles</w:t>
      </w:r>
    </w:p>
    <w:p w14:paraId="5E945873" w14:textId="77777777" w:rsidR="002A46E6" w:rsidRPr="002A46E6" w:rsidRDefault="002A46E6" w:rsidP="00155FEB">
      <w:pPr>
        <w:spacing w:line="360" w:lineRule="auto"/>
        <w:ind w:left="708"/>
        <w:jc w:val="both"/>
        <w:rPr>
          <w:rFonts w:ascii="Arial" w:hAnsi="Arial" w:cs="Arial"/>
          <w:b w:val="0"/>
          <w:i/>
          <w:sz w:val="16"/>
        </w:rPr>
      </w:pPr>
    </w:p>
    <w:p w14:paraId="7C1213FB" w14:textId="77777777" w:rsidR="002A46E6" w:rsidRPr="00146A86" w:rsidRDefault="002A46E6" w:rsidP="00155FEB">
      <w:pPr>
        <w:spacing w:line="360" w:lineRule="auto"/>
        <w:ind w:left="708"/>
        <w:jc w:val="both"/>
        <w:rPr>
          <w:rFonts w:ascii="Arial" w:hAnsi="Arial" w:cs="Arial"/>
          <w:i/>
          <w:sz w:val="16"/>
        </w:rPr>
      </w:pPr>
      <w:r w:rsidRPr="00146A86">
        <w:rPr>
          <w:rFonts w:ascii="Arial" w:hAnsi="Arial" w:cs="Arial"/>
          <w:i/>
          <w:sz w:val="16"/>
        </w:rPr>
        <w:t>Voz de mujer (no identificada) quien anteriormente estaba video grabando.- "Suéltala ya, la estas ahorcando"</w:t>
      </w:r>
    </w:p>
    <w:p w14:paraId="5C958D13" w14:textId="77777777" w:rsidR="002A46E6" w:rsidRPr="002A46E6" w:rsidRDefault="002A46E6" w:rsidP="00155FEB">
      <w:pPr>
        <w:spacing w:line="360" w:lineRule="auto"/>
        <w:ind w:left="708"/>
        <w:jc w:val="both"/>
        <w:rPr>
          <w:rFonts w:ascii="Arial" w:hAnsi="Arial" w:cs="Arial"/>
          <w:b w:val="0"/>
          <w:i/>
          <w:sz w:val="16"/>
        </w:rPr>
      </w:pPr>
    </w:p>
    <w:p w14:paraId="545C92B1" w14:textId="5B034196" w:rsidR="00922FD7" w:rsidRPr="00922FD7" w:rsidRDefault="002A46E6" w:rsidP="00155FEB">
      <w:pPr>
        <w:spacing w:line="360" w:lineRule="auto"/>
        <w:ind w:left="708"/>
        <w:jc w:val="both"/>
        <w:rPr>
          <w:rFonts w:ascii="Arial" w:hAnsi="Arial" w:cs="Arial"/>
          <w:b w:val="0"/>
          <w:i/>
          <w:sz w:val="16"/>
        </w:rPr>
      </w:pPr>
      <w:r w:rsidRPr="002A46E6">
        <w:rPr>
          <w:rFonts w:ascii="Arial" w:hAnsi="Arial" w:cs="Arial"/>
          <w:b w:val="0"/>
          <w:i/>
          <w:sz w:val="16"/>
        </w:rPr>
        <w:t xml:space="preserve">3) El tercer video </w:t>
      </w:r>
      <w:r w:rsidRPr="00146A86">
        <w:rPr>
          <w:rFonts w:ascii="Arial" w:hAnsi="Arial" w:cs="Arial"/>
          <w:i/>
          <w:sz w:val="16"/>
        </w:rPr>
        <w:t>"</w:t>
      </w:r>
      <w:r w:rsidR="00742C3E">
        <w:rPr>
          <w:rFonts w:ascii="Arial" w:hAnsi="Arial" w:cs="Arial"/>
          <w:i/>
          <w:sz w:val="16"/>
        </w:rPr>
        <w:t>X</w:t>
      </w:r>
      <w:r w:rsidRPr="00146A86">
        <w:rPr>
          <w:rFonts w:ascii="Arial" w:hAnsi="Arial" w:cs="Arial"/>
          <w:i/>
          <w:sz w:val="16"/>
        </w:rPr>
        <w:t>"</w:t>
      </w:r>
      <w:r w:rsidRPr="002A46E6">
        <w:rPr>
          <w:rFonts w:ascii="Arial" w:hAnsi="Arial" w:cs="Arial"/>
          <w:b w:val="0"/>
          <w:i/>
          <w:sz w:val="16"/>
        </w:rPr>
        <w:t xml:space="preserve">, se trata de una videograbación a color con audio, con una duración de </w:t>
      </w:r>
      <w:r w:rsidR="00742C3E">
        <w:rPr>
          <w:rFonts w:ascii="Arial" w:hAnsi="Arial" w:cs="Arial"/>
          <w:i/>
          <w:sz w:val="16"/>
        </w:rPr>
        <w:t>X</w:t>
      </w:r>
      <w:r w:rsidRPr="001C3941">
        <w:rPr>
          <w:rFonts w:ascii="Arial" w:hAnsi="Arial" w:cs="Arial"/>
          <w:i/>
          <w:sz w:val="16"/>
        </w:rPr>
        <w:t xml:space="preserve"> segundos</w:t>
      </w:r>
      <w:r w:rsidRPr="002A46E6">
        <w:rPr>
          <w:rFonts w:ascii="Arial" w:hAnsi="Arial" w:cs="Arial"/>
          <w:b w:val="0"/>
          <w:i/>
          <w:sz w:val="16"/>
        </w:rPr>
        <w:t xml:space="preserve">, en el cual se observa </w:t>
      </w:r>
      <w:proofErr w:type="gramStart"/>
      <w:r w:rsidRPr="002A46E6">
        <w:rPr>
          <w:rFonts w:ascii="Arial" w:hAnsi="Arial" w:cs="Arial"/>
          <w:b w:val="0"/>
          <w:i/>
          <w:sz w:val="16"/>
        </w:rPr>
        <w:t>que</w:t>
      </w:r>
      <w:proofErr w:type="gramEnd"/>
      <w:r w:rsidRPr="002A46E6">
        <w:rPr>
          <w:rFonts w:ascii="Arial" w:hAnsi="Arial" w:cs="Arial"/>
          <w:b w:val="0"/>
          <w:i/>
          <w:sz w:val="16"/>
        </w:rPr>
        <w:t xml:space="preserve"> en el inicio de la videograbación, una banqueta pública, detrás de esta un comercio de la "Benavides", </w:t>
      </w:r>
      <w:r w:rsidR="008C3D08" w:rsidRPr="002A46E6">
        <w:rPr>
          <w:rFonts w:ascii="Arial" w:hAnsi="Arial" w:cs="Arial"/>
          <w:b w:val="0"/>
          <w:i/>
          <w:sz w:val="16"/>
        </w:rPr>
        <w:t>así</w:t>
      </w:r>
      <w:r w:rsidRPr="002A46E6">
        <w:rPr>
          <w:rFonts w:ascii="Arial" w:hAnsi="Arial" w:cs="Arial"/>
          <w:b w:val="0"/>
          <w:i/>
          <w:sz w:val="16"/>
        </w:rPr>
        <w:t xml:space="preserve"> como</w:t>
      </w:r>
      <w:r w:rsidR="00922FD7">
        <w:rPr>
          <w:rFonts w:ascii="Arial" w:hAnsi="Arial" w:cs="Arial"/>
          <w:b w:val="0"/>
          <w:i/>
          <w:sz w:val="16"/>
        </w:rPr>
        <w:t xml:space="preserve"> </w:t>
      </w:r>
      <w:r w:rsidR="00922FD7" w:rsidRPr="00922FD7">
        <w:rPr>
          <w:rFonts w:ascii="Arial" w:hAnsi="Arial" w:cs="Arial"/>
          <w:b w:val="0"/>
          <w:i/>
          <w:sz w:val="16"/>
        </w:rPr>
        <w:t>diversas personas y vehículos, en ese lugar se observa a la mujer identificada en la presente como Sujeto 5 (</w:t>
      </w:r>
      <w:r w:rsidR="00742C3E">
        <w:rPr>
          <w:rFonts w:ascii="Arial" w:hAnsi="Arial" w:cs="Arial"/>
          <w:b w:val="0"/>
          <w:i/>
          <w:sz w:val="16"/>
        </w:rPr>
        <w:t>Ag1</w:t>
      </w:r>
      <w:r w:rsidR="00922FD7" w:rsidRPr="00922FD7">
        <w:rPr>
          <w:rFonts w:ascii="Arial" w:hAnsi="Arial" w:cs="Arial"/>
          <w:b w:val="0"/>
          <w:i/>
          <w:sz w:val="16"/>
        </w:rPr>
        <w:t>), quien continua sometida parcialmente por el sujeto 6, de igual manera observe a la siguiente persona:</w:t>
      </w:r>
    </w:p>
    <w:p w14:paraId="7E747C92" w14:textId="77777777" w:rsidR="00922FD7" w:rsidRPr="00922FD7" w:rsidRDefault="00922FD7" w:rsidP="00155FEB">
      <w:pPr>
        <w:spacing w:line="360" w:lineRule="auto"/>
        <w:ind w:left="708"/>
        <w:jc w:val="both"/>
        <w:rPr>
          <w:rFonts w:ascii="Arial" w:hAnsi="Arial" w:cs="Arial"/>
          <w:b w:val="0"/>
          <w:i/>
          <w:sz w:val="16"/>
        </w:rPr>
      </w:pPr>
    </w:p>
    <w:p w14:paraId="55DBD8EF" w14:textId="4EB12B5C" w:rsidR="00922FD7" w:rsidRPr="00922FD7" w:rsidRDefault="00922FD7" w:rsidP="00155FEB">
      <w:pPr>
        <w:spacing w:line="360" w:lineRule="auto"/>
        <w:ind w:left="708"/>
        <w:jc w:val="both"/>
        <w:rPr>
          <w:rFonts w:ascii="Arial" w:hAnsi="Arial" w:cs="Arial"/>
          <w:b w:val="0"/>
          <w:i/>
          <w:sz w:val="16"/>
        </w:rPr>
      </w:pPr>
      <w:r w:rsidRPr="00922FD7">
        <w:rPr>
          <w:rFonts w:ascii="Arial" w:hAnsi="Arial" w:cs="Arial"/>
          <w:b w:val="0"/>
          <w:i/>
          <w:sz w:val="16"/>
        </w:rPr>
        <w:t xml:space="preserve">Sujeto 7. Una Mujer </w:t>
      </w:r>
      <w:r w:rsidR="008C3D08" w:rsidRPr="00922FD7">
        <w:rPr>
          <w:rFonts w:ascii="Arial" w:hAnsi="Arial" w:cs="Arial"/>
          <w:b w:val="0"/>
          <w:i/>
          <w:sz w:val="16"/>
        </w:rPr>
        <w:t>policía</w:t>
      </w:r>
      <w:r w:rsidRPr="00922FD7">
        <w:rPr>
          <w:rFonts w:ascii="Arial" w:hAnsi="Arial" w:cs="Arial"/>
          <w:b w:val="0"/>
          <w:i/>
          <w:sz w:val="16"/>
        </w:rPr>
        <w:t xml:space="preserve">, de cabello </w:t>
      </w:r>
      <w:r w:rsidR="004745F8">
        <w:rPr>
          <w:rFonts w:ascii="Arial" w:hAnsi="Arial" w:cs="Arial"/>
          <w:b w:val="0"/>
          <w:i/>
          <w:sz w:val="16"/>
        </w:rPr>
        <w:t>X</w:t>
      </w:r>
      <w:r w:rsidRPr="00922FD7">
        <w:rPr>
          <w:rFonts w:ascii="Arial" w:hAnsi="Arial" w:cs="Arial"/>
          <w:b w:val="0"/>
          <w:i/>
          <w:sz w:val="16"/>
        </w:rPr>
        <w:t xml:space="preserve"> en tonalidad </w:t>
      </w:r>
      <w:r w:rsidR="004745F8">
        <w:rPr>
          <w:rFonts w:ascii="Arial" w:hAnsi="Arial" w:cs="Arial"/>
          <w:b w:val="0"/>
          <w:i/>
          <w:sz w:val="16"/>
        </w:rPr>
        <w:t>X</w:t>
      </w:r>
      <w:r w:rsidRPr="00922FD7">
        <w:rPr>
          <w:rFonts w:ascii="Arial" w:hAnsi="Arial" w:cs="Arial"/>
          <w:b w:val="0"/>
          <w:i/>
          <w:sz w:val="16"/>
        </w:rPr>
        <w:t xml:space="preserve">, de complexión </w:t>
      </w:r>
      <w:r w:rsidR="004745F8">
        <w:rPr>
          <w:rFonts w:ascii="Arial" w:hAnsi="Arial" w:cs="Arial"/>
          <w:b w:val="0"/>
          <w:i/>
          <w:sz w:val="16"/>
        </w:rPr>
        <w:t>X</w:t>
      </w:r>
      <w:r w:rsidRPr="00922FD7">
        <w:rPr>
          <w:rFonts w:ascii="Arial" w:hAnsi="Arial" w:cs="Arial"/>
          <w:b w:val="0"/>
          <w:i/>
          <w:sz w:val="16"/>
        </w:rPr>
        <w:t xml:space="preserve">, quien usaba uniforme de la policía municipal, sin cubre bocas. A quien conozco como </w:t>
      </w:r>
      <w:r w:rsidR="004745F8">
        <w:rPr>
          <w:rFonts w:ascii="Arial" w:hAnsi="Arial" w:cs="Arial"/>
          <w:i/>
          <w:sz w:val="16"/>
        </w:rPr>
        <w:t>Ar4</w:t>
      </w:r>
      <w:r w:rsidRPr="00922FD7">
        <w:rPr>
          <w:rFonts w:ascii="Arial" w:hAnsi="Arial" w:cs="Arial"/>
          <w:b w:val="0"/>
          <w:i/>
          <w:sz w:val="16"/>
        </w:rPr>
        <w:t xml:space="preserve">, debido a que es miembro de seguridad pública municipal de </w:t>
      </w:r>
      <w:r w:rsidR="008C3D08" w:rsidRPr="00922FD7">
        <w:rPr>
          <w:rFonts w:ascii="Arial" w:hAnsi="Arial" w:cs="Arial"/>
          <w:b w:val="0"/>
          <w:i/>
          <w:sz w:val="16"/>
        </w:rPr>
        <w:t>Múzquiz</w:t>
      </w:r>
      <w:r w:rsidRPr="00922FD7">
        <w:rPr>
          <w:rFonts w:ascii="Arial" w:hAnsi="Arial" w:cs="Arial"/>
          <w:b w:val="0"/>
          <w:i/>
          <w:sz w:val="16"/>
        </w:rPr>
        <w:t>, hemos coincidido en múltiples ocasiones por motivo de nuestras labores de seguridad.</w:t>
      </w:r>
    </w:p>
    <w:p w14:paraId="6E1E383D" w14:textId="77777777" w:rsidR="00922FD7" w:rsidRPr="00922FD7" w:rsidRDefault="00922FD7" w:rsidP="00155FEB">
      <w:pPr>
        <w:spacing w:line="360" w:lineRule="auto"/>
        <w:ind w:left="708"/>
        <w:jc w:val="both"/>
        <w:rPr>
          <w:rFonts w:ascii="Arial" w:hAnsi="Arial" w:cs="Arial"/>
          <w:b w:val="0"/>
          <w:i/>
          <w:sz w:val="16"/>
        </w:rPr>
      </w:pPr>
    </w:p>
    <w:p w14:paraId="18608030" w14:textId="1C829E45" w:rsidR="00922FD7" w:rsidRPr="00922FD7" w:rsidRDefault="00922FD7" w:rsidP="00155FEB">
      <w:pPr>
        <w:spacing w:line="360" w:lineRule="auto"/>
        <w:ind w:left="708"/>
        <w:jc w:val="both"/>
        <w:rPr>
          <w:rFonts w:ascii="Arial" w:hAnsi="Arial" w:cs="Arial"/>
          <w:b w:val="0"/>
          <w:i/>
          <w:sz w:val="16"/>
        </w:rPr>
      </w:pPr>
      <w:r w:rsidRPr="00922FD7">
        <w:rPr>
          <w:rFonts w:ascii="Arial" w:hAnsi="Arial" w:cs="Arial"/>
          <w:b w:val="0"/>
          <w:i/>
          <w:sz w:val="16"/>
        </w:rPr>
        <w:t xml:space="preserve">Sujeto 8. hombre de tez </w:t>
      </w:r>
      <w:r w:rsidR="004745F8">
        <w:rPr>
          <w:rFonts w:ascii="Arial" w:hAnsi="Arial" w:cs="Arial"/>
          <w:b w:val="0"/>
          <w:i/>
          <w:sz w:val="16"/>
        </w:rPr>
        <w:t>X</w:t>
      </w:r>
      <w:r w:rsidRPr="00922FD7">
        <w:rPr>
          <w:rFonts w:ascii="Arial" w:hAnsi="Arial" w:cs="Arial"/>
          <w:b w:val="0"/>
          <w:i/>
          <w:sz w:val="16"/>
        </w:rPr>
        <w:t xml:space="preserve"> complexión </w:t>
      </w:r>
      <w:r w:rsidR="004745F8">
        <w:rPr>
          <w:rFonts w:ascii="Arial" w:hAnsi="Arial" w:cs="Arial"/>
          <w:b w:val="0"/>
          <w:i/>
          <w:sz w:val="16"/>
        </w:rPr>
        <w:t>X</w:t>
      </w:r>
      <w:r w:rsidRPr="00922FD7">
        <w:rPr>
          <w:rFonts w:ascii="Arial" w:hAnsi="Arial" w:cs="Arial"/>
          <w:b w:val="0"/>
          <w:i/>
          <w:sz w:val="16"/>
        </w:rPr>
        <w:t xml:space="preserve">, quien usaba una playera en color </w:t>
      </w:r>
      <w:r w:rsidR="004745F8">
        <w:rPr>
          <w:rFonts w:ascii="Arial" w:hAnsi="Arial" w:cs="Arial"/>
          <w:b w:val="0"/>
          <w:i/>
          <w:sz w:val="16"/>
        </w:rPr>
        <w:t>X</w:t>
      </w:r>
      <w:r w:rsidRPr="00922FD7">
        <w:rPr>
          <w:rFonts w:ascii="Arial" w:hAnsi="Arial" w:cs="Arial"/>
          <w:b w:val="0"/>
          <w:i/>
          <w:sz w:val="16"/>
        </w:rPr>
        <w:t>, y pantalón en ese mismo color quien portaba un celular entre sus manos apuntando su cámara trasera en dirección hacia donde se encontraba el sujeto 5, 6 y 7.</w:t>
      </w:r>
    </w:p>
    <w:p w14:paraId="49226703" w14:textId="77777777" w:rsidR="00922FD7" w:rsidRPr="00922FD7" w:rsidRDefault="00922FD7" w:rsidP="00155FEB">
      <w:pPr>
        <w:spacing w:line="360" w:lineRule="auto"/>
        <w:ind w:left="708"/>
        <w:jc w:val="both"/>
        <w:rPr>
          <w:rFonts w:ascii="Arial" w:hAnsi="Arial" w:cs="Arial"/>
          <w:b w:val="0"/>
          <w:i/>
          <w:sz w:val="16"/>
        </w:rPr>
      </w:pPr>
    </w:p>
    <w:p w14:paraId="47D6B30F" w14:textId="617A5EB7" w:rsidR="00922FD7" w:rsidRPr="00922FD7" w:rsidRDefault="00922FD7" w:rsidP="00155FEB">
      <w:pPr>
        <w:spacing w:line="360" w:lineRule="auto"/>
        <w:ind w:left="708"/>
        <w:jc w:val="both"/>
        <w:rPr>
          <w:rFonts w:ascii="Arial" w:hAnsi="Arial" w:cs="Arial"/>
          <w:b w:val="0"/>
          <w:i/>
          <w:sz w:val="16"/>
        </w:rPr>
      </w:pPr>
      <w:r w:rsidRPr="00922FD7">
        <w:rPr>
          <w:rFonts w:ascii="Arial" w:hAnsi="Arial" w:cs="Arial"/>
          <w:b w:val="0"/>
          <w:i/>
          <w:sz w:val="16"/>
        </w:rPr>
        <w:t xml:space="preserve">Sujeto 9. Una mujer, de tez </w:t>
      </w:r>
      <w:r w:rsidR="00155FEB">
        <w:rPr>
          <w:rFonts w:ascii="Arial" w:hAnsi="Arial" w:cs="Arial"/>
          <w:b w:val="0"/>
          <w:i/>
          <w:sz w:val="16"/>
        </w:rPr>
        <w:t>X</w:t>
      </w:r>
      <w:r w:rsidRPr="00922FD7">
        <w:rPr>
          <w:rFonts w:ascii="Arial" w:hAnsi="Arial" w:cs="Arial"/>
          <w:b w:val="0"/>
          <w:i/>
          <w:sz w:val="16"/>
        </w:rPr>
        <w:t xml:space="preserve">, con vestido </w:t>
      </w:r>
      <w:r w:rsidR="004745F8">
        <w:rPr>
          <w:rFonts w:ascii="Arial" w:hAnsi="Arial" w:cs="Arial"/>
          <w:b w:val="0"/>
          <w:i/>
          <w:sz w:val="16"/>
        </w:rPr>
        <w:t>X</w:t>
      </w:r>
      <w:r w:rsidRPr="00922FD7">
        <w:rPr>
          <w:rFonts w:ascii="Arial" w:hAnsi="Arial" w:cs="Arial"/>
          <w:b w:val="0"/>
          <w:i/>
          <w:sz w:val="16"/>
        </w:rPr>
        <w:t xml:space="preserve"> y colores diversos y claros, complexión </w:t>
      </w:r>
      <w:r w:rsidR="004745F8">
        <w:rPr>
          <w:rFonts w:ascii="Arial" w:hAnsi="Arial" w:cs="Arial"/>
          <w:b w:val="0"/>
          <w:i/>
          <w:sz w:val="16"/>
        </w:rPr>
        <w:t>X</w:t>
      </w:r>
      <w:r w:rsidRPr="00922FD7">
        <w:rPr>
          <w:rFonts w:ascii="Arial" w:hAnsi="Arial" w:cs="Arial"/>
          <w:b w:val="0"/>
          <w:i/>
          <w:sz w:val="16"/>
        </w:rPr>
        <w:t xml:space="preserve">, tenis en color </w:t>
      </w:r>
      <w:r w:rsidR="00155FEB">
        <w:rPr>
          <w:rFonts w:ascii="Arial" w:hAnsi="Arial" w:cs="Arial"/>
          <w:b w:val="0"/>
          <w:i/>
          <w:sz w:val="16"/>
        </w:rPr>
        <w:t>X</w:t>
      </w:r>
    </w:p>
    <w:p w14:paraId="12A01F8B" w14:textId="77777777" w:rsidR="00922FD7" w:rsidRPr="00922FD7" w:rsidRDefault="00922FD7" w:rsidP="00155FEB">
      <w:pPr>
        <w:spacing w:line="360" w:lineRule="auto"/>
        <w:ind w:left="708"/>
        <w:jc w:val="both"/>
        <w:rPr>
          <w:rFonts w:ascii="Arial" w:hAnsi="Arial" w:cs="Arial"/>
          <w:b w:val="0"/>
          <w:i/>
          <w:sz w:val="16"/>
        </w:rPr>
      </w:pPr>
    </w:p>
    <w:p w14:paraId="23E6C9DA" w14:textId="761281ED" w:rsidR="00922FD7" w:rsidRPr="00922FD7" w:rsidRDefault="00922FD7" w:rsidP="00155FEB">
      <w:pPr>
        <w:spacing w:line="360" w:lineRule="auto"/>
        <w:ind w:left="708"/>
        <w:jc w:val="both"/>
        <w:rPr>
          <w:rFonts w:ascii="Arial" w:hAnsi="Arial" w:cs="Arial"/>
          <w:b w:val="0"/>
          <w:i/>
          <w:sz w:val="16"/>
        </w:rPr>
      </w:pPr>
      <w:r w:rsidRPr="00922FD7">
        <w:rPr>
          <w:rFonts w:ascii="Arial" w:hAnsi="Arial" w:cs="Arial"/>
          <w:b w:val="0"/>
          <w:i/>
          <w:sz w:val="16"/>
        </w:rPr>
        <w:t xml:space="preserve">Sujeto 10. Una mujer de tez </w:t>
      </w:r>
      <w:r w:rsidR="004745F8">
        <w:rPr>
          <w:rFonts w:ascii="Arial" w:hAnsi="Arial" w:cs="Arial"/>
          <w:b w:val="0"/>
          <w:i/>
          <w:sz w:val="16"/>
        </w:rPr>
        <w:t>X</w:t>
      </w:r>
      <w:r w:rsidRPr="00922FD7">
        <w:rPr>
          <w:rFonts w:ascii="Arial" w:hAnsi="Arial" w:cs="Arial"/>
          <w:b w:val="0"/>
          <w:i/>
          <w:sz w:val="16"/>
        </w:rPr>
        <w:t xml:space="preserve">, de blusa en color </w:t>
      </w:r>
      <w:r w:rsidR="004745F8">
        <w:rPr>
          <w:rFonts w:ascii="Arial" w:hAnsi="Arial" w:cs="Arial"/>
          <w:b w:val="0"/>
          <w:i/>
          <w:sz w:val="16"/>
        </w:rPr>
        <w:t>X</w:t>
      </w:r>
      <w:r w:rsidRPr="00922FD7">
        <w:rPr>
          <w:rFonts w:ascii="Arial" w:hAnsi="Arial" w:cs="Arial"/>
          <w:b w:val="0"/>
          <w:i/>
          <w:sz w:val="16"/>
        </w:rPr>
        <w:t>, de pantalón de mezclilla.</w:t>
      </w:r>
    </w:p>
    <w:p w14:paraId="67DA6611" w14:textId="77777777" w:rsidR="00922FD7" w:rsidRPr="00922FD7" w:rsidRDefault="00922FD7" w:rsidP="00155FEB">
      <w:pPr>
        <w:spacing w:line="360" w:lineRule="auto"/>
        <w:ind w:left="708"/>
        <w:jc w:val="both"/>
        <w:rPr>
          <w:rFonts w:ascii="Arial" w:hAnsi="Arial" w:cs="Arial"/>
          <w:b w:val="0"/>
          <w:i/>
          <w:sz w:val="16"/>
        </w:rPr>
      </w:pPr>
    </w:p>
    <w:p w14:paraId="408A8B05" w14:textId="38EDEB58" w:rsidR="00922FD7" w:rsidRPr="00922FD7" w:rsidRDefault="00922FD7" w:rsidP="00155FEB">
      <w:pPr>
        <w:spacing w:line="360" w:lineRule="auto"/>
        <w:ind w:left="708"/>
        <w:jc w:val="both"/>
        <w:rPr>
          <w:rFonts w:ascii="Arial" w:hAnsi="Arial" w:cs="Arial"/>
          <w:b w:val="0"/>
          <w:i/>
          <w:sz w:val="16"/>
        </w:rPr>
      </w:pPr>
      <w:r w:rsidRPr="00922FD7">
        <w:rPr>
          <w:rFonts w:ascii="Arial" w:hAnsi="Arial" w:cs="Arial"/>
          <w:b w:val="0"/>
          <w:i/>
          <w:sz w:val="16"/>
        </w:rPr>
        <w:t xml:space="preserve">Es de señalarse que en la videograbación pude observar que el sujeto 5, es decir </w:t>
      </w:r>
      <w:r w:rsidR="004745F8">
        <w:rPr>
          <w:rFonts w:ascii="Arial" w:hAnsi="Arial" w:cs="Arial"/>
          <w:i/>
          <w:sz w:val="16"/>
        </w:rPr>
        <w:t>Ag1</w:t>
      </w:r>
      <w:r w:rsidRPr="00922FD7">
        <w:rPr>
          <w:rFonts w:ascii="Arial" w:hAnsi="Arial" w:cs="Arial"/>
          <w:b w:val="0"/>
          <w:i/>
          <w:sz w:val="16"/>
        </w:rPr>
        <w:t xml:space="preserve">, está recibiendo una agresión </w:t>
      </w:r>
      <w:r w:rsidR="008C3D08" w:rsidRPr="00922FD7">
        <w:rPr>
          <w:rFonts w:ascii="Arial" w:hAnsi="Arial" w:cs="Arial"/>
          <w:b w:val="0"/>
          <w:i/>
          <w:sz w:val="16"/>
        </w:rPr>
        <w:t>física</w:t>
      </w:r>
      <w:r w:rsidRPr="00922FD7">
        <w:rPr>
          <w:rFonts w:ascii="Arial" w:hAnsi="Arial" w:cs="Arial"/>
          <w:b w:val="0"/>
          <w:i/>
          <w:sz w:val="16"/>
        </w:rPr>
        <w:t xml:space="preserve"> por parte del sujeto 6 (</w:t>
      </w:r>
      <w:r w:rsidR="004745F8">
        <w:rPr>
          <w:rFonts w:ascii="Arial" w:hAnsi="Arial" w:cs="Arial"/>
          <w:b w:val="0"/>
          <w:i/>
          <w:sz w:val="16"/>
        </w:rPr>
        <w:t>Ar2</w:t>
      </w:r>
      <w:r w:rsidRPr="00922FD7">
        <w:rPr>
          <w:rFonts w:ascii="Arial" w:hAnsi="Arial" w:cs="Arial"/>
          <w:b w:val="0"/>
          <w:i/>
          <w:sz w:val="16"/>
        </w:rPr>
        <w:t xml:space="preserve">), esto ya que el mismo la tiene sometida sujetando mediante un aro de seguridad el brazo derecho de la víctima, mientras que la sujeto 7, es decir </w:t>
      </w:r>
      <w:r w:rsidR="00A42731">
        <w:rPr>
          <w:rFonts w:ascii="Arial" w:hAnsi="Arial" w:cs="Arial"/>
          <w:b w:val="0"/>
          <w:i/>
          <w:sz w:val="16"/>
        </w:rPr>
        <w:t>Ar4</w:t>
      </w:r>
      <w:r w:rsidRPr="00922FD7">
        <w:rPr>
          <w:rFonts w:ascii="Arial" w:hAnsi="Arial" w:cs="Arial"/>
          <w:b w:val="0"/>
          <w:i/>
          <w:sz w:val="16"/>
        </w:rPr>
        <w:t xml:space="preserve">, quien estira del cabello a la </w:t>
      </w:r>
      <w:r w:rsidR="008C3D08" w:rsidRPr="00922FD7">
        <w:rPr>
          <w:rFonts w:ascii="Arial" w:hAnsi="Arial" w:cs="Arial"/>
          <w:b w:val="0"/>
          <w:i/>
          <w:sz w:val="16"/>
        </w:rPr>
        <w:t>víctima</w:t>
      </w:r>
      <w:r w:rsidRPr="00922FD7">
        <w:rPr>
          <w:rFonts w:ascii="Arial" w:hAnsi="Arial" w:cs="Arial"/>
          <w:b w:val="0"/>
          <w:i/>
          <w:sz w:val="16"/>
        </w:rPr>
        <w:t xml:space="preserve"> y de igual manera la patea en varias ocasiones a la altura de las piernas, posteriormente, se acerca el sujeto 1 (</w:t>
      </w:r>
      <w:r w:rsidR="00A42731">
        <w:rPr>
          <w:rFonts w:ascii="Arial" w:hAnsi="Arial" w:cs="Arial"/>
          <w:b w:val="0"/>
          <w:i/>
          <w:sz w:val="16"/>
        </w:rPr>
        <w:t>Ar3</w:t>
      </w:r>
      <w:r w:rsidRPr="00922FD7">
        <w:rPr>
          <w:rFonts w:ascii="Arial" w:hAnsi="Arial" w:cs="Arial"/>
          <w:b w:val="0"/>
          <w:i/>
          <w:sz w:val="16"/>
        </w:rPr>
        <w:t xml:space="preserve">), quien auxilia a su compañera oficial </w:t>
      </w:r>
      <w:r w:rsidR="00A42731">
        <w:rPr>
          <w:rFonts w:ascii="Arial" w:hAnsi="Arial" w:cs="Arial"/>
          <w:b w:val="0"/>
          <w:i/>
          <w:sz w:val="16"/>
        </w:rPr>
        <w:t>Ar4</w:t>
      </w:r>
      <w:r w:rsidRPr="00922FD7">
        <w:rPr>
          <w:rFonts w:ascii="Arial" w:hAnsi="Arial" w:cs="Arial"/>
          <w:b w:val="0"/>
          <w:i/>
          <w:sz w:val="16"/>
        </w:rPr>
        <w:t>, esto mientras lleva un dispositivo celular en la mano, la ayuda debido a que el sujeto 9, estaba tomando y estirando el cabello del Sujeto 7.</w:t>
      </w:r>
    </w:p>
    <w:p w14:paraId="1E04076D" w14:textId="77777777" w:rsidR="00922FD7" w:rsidRPr="00922FD7" w:rsidRDefault="00922FD7" w:rsidP="00155FEB">
      <w:pPr>
        <w:spacing w:line="360" w:lineRule="auto"/>
        <w:ind w:left="708"/>
        <w:jc w:val="both"/>
        <w:rPr>
          <w:rFonts w:ascii="Arial" w:hAnsi="Arial" w:cs="Arial"/>
          <w:b w:val="0"/>
          <w:i/>
          <w:sz w:val="16"/>
        </w:rPr>
      </w:pPr>
    </w:p>
    <w:p w14:paraId="1B9D9473" w14:textId="77777777" w:rsidR="00922FD7" w:rsidRPr="00922FD7" w:rsidRDefault="00922FD7" w:rsidP="00155FEB">
      <w:pPr>
        <w:spacing w:line="360" w:lineRule="auto"/>
        <w:ind w:left="708"/>
        <w:jc w:val="both"/>
        <w:rPr>
          <w:rFonts w:ascii="Arial" w:hAnsi="Arial" w:cs="Arial"/>
          <w:b w:val="0"/>
          <w:i/>
          <w:sz w:val="16"/>
        </w:rPr>
      </w:pPr>
      <w:r w:rsidRPr="00922FD7">
        <w:rPr>
          <w:rFonts w:ascii="Arial" w:hAnsi="Arial" w:cs="Arial"/>
          <w:b w:val="0"/>
          <w:i/>
          <w:sz w:val="16"/>
        </w:rPr>
        <w:t>En dicha videograbación pude escuchar lo siguiente:</w:t>
      </w:r>
    </w:p>
    <w:p w14:paraId="0754CDEE" w14:textId="77777777" w:rsidR="00922FD7" w:rsidRPr="00922FD7" w:rsidRDefault="00922FD7" w:rsidP="00155FEB">
      <w:pPr>
        <w:spacing w:line="360" w:lineRule="auto"/>
        <w:ind w:left="708"/>
        <w:jc w:val="both"/>
        <w:rPr>
          <w:rFonts w:ascii="Arial" w:hAnsi="Arial" w:cs="Arial"/>
          <w:b w:val="0"/>
          <w:i/>
          <w:sz w:val="16"/>
        </w:rPr>
      </w:pPr>
    </w:p>
    <w:p w14:paraId="5B6CE83E" w14:textId="77777777" w:rsidR="00922FD7" w:rsidRPr="00922FD7" w:rsidRDefault="00922FD7" w:rsidP="00155FEB">
      <w:pPr>
        <w:spacing w:line="360" w:lineRule="auto"/>
        <w:ind w:left="708"/>
        <w:jc w:val="both"/>
        <w:rPr>
          <w:rFonts w:ascii="Arial" w:hAnsi="Arial" w:cs="Arial"/>
          <w:i/>
          <w:sz w:val="16"/>
        </w:rPr>
      </w:pPr>
      <w:r w:rsidRPr="00922FD7">
        <w:rPr>
          <w:rFonts w:ascii="Arial" w:hAnsi="Arial" w:cs="Arial"/>
          <w:i/>
          <w:sz w:val="16"/>
        </w:rPr>
        <w:t>Voz de mujer 3 (no Identificada). "Seguridad publica soy asesora vamos a hablar." Estoy insistiendo, vamos a hablar, vamos hablar.</w:t>
      </w:r>
    </w:p>
    <w:p w14:paraId="7C1688FB" w14:textId="77777777" w:rsidR="00922FD7" w:rsidRPr="00922FD7" w:rsidRDefault="00922FD7" w:rsidP="00155FEB">
      <w:pPr>
        <w:spacing w:line="360" w:lineRule="auto"/>
        <w:ind w:left="708"/>
        <w:jc w:val="both"/>
        <w:rPr>
          <w:rFonts w:ascii="Arial" w:hAnsi="Arial" w:cs="Arial"/>
          <w:b w:val="0"/>
          <w:i/>
          <w:sz w:val="16"/>
        </w:rPr>
      </w:pPr>
    </w:p>
    <w:p w14:paraId="07920C0F" w14:textId="7C9551A4" w:rsidR="00922FD7" w:rsidRPr="00922FD7" w:rsidRDefault="00922FD7" w:rsidP="00155FEB">
      <w:pPr>
        <w:spacing w:line="360" w:lineRule="auto"/>
        <w:ind w:left="708"/>
        <w:jc w:val="both"/>
        <w:rPr>
          <w:rFonts w:ascii="Arial" w:hAnsi="Arial" w:cs="Arial"/>
          <w:i/>
          <w:sz w:val="16"/>
        </w:rPr>
      </w:pPr>
      <w:r w:rsidRPr="00922FD7">
        <w:rPr>
          <w:rFonts w:ascii="Arial" w:hAnsi="Arial" w:cs="Arial"/>
          <w:i/>
          <w:sz w:val="16"/>
        </w:rPr>
        <w:t>Voz de hombre 1. (No identificado) "</w:t>
      </w:r>
      <w:r w:rsidR="00155FEB">
        <w:rPr>
          <w:rFonts w:ascii="Arial" w:hAnsi="Arial" w:cs="Arial"/>
          <w:i/>
          <w:sz w:val="16"/>
        </w:rPr>
        <w:t>X</w:t>
      </w:r>
      <w:r w:rsidRPr="00922FD7">
        <w:rPr>
          <w:rFonts w:ascii="Arial" w:hAnsi="Arial" w:cs="Arial"/>
          <w:i/>
          <w:sz w:val="16"/>
        </w:rPr>
        <w:t xml:space="preserve"> ya suéltala </w:t>
      </w:r>
      <w:r w:rsidR="00155FEB">
        <w:rPr>
          <w:rFonts w:ascii="Arial" w:hAnsi="Arial" w:cs="Arial"/>
          <w:i/>
          <w:sz w:val="16"/>
        </w:rPr>
        <w:t xml:space="preserve">X </w:t>
      </w:r>
      <w:r w:rsidRPr="00922FD7">
        <w:rPr>
          <w:rFonts w:ascii="Arial" w:hAnsi="Arial" w:cs="Arial"/>
          <w:i/>
          <w:sz w:val="16"/>
        </w:rPr>
        <w:t>ya"</w:t>
      </w:r>
    </w:p>
    <w:p w14:paraId="08E54D21" w14:textId="77777777" w:rsidR="00922FD7" w:rsidRPr="00922FD7" w:rsidRDefault="00922FD7" w:rsidP="00155FEB">
      <w:pPr>
        <w:spacing w:line="360" w:lineRule="auto"/>
        <w:ind w:left="708"/>
        <w:jc w:val="both"/>
        <w:rPr>
          <w:rFonts w:ascii="Arial" w:hAnsi="Arial" w:cs="Arial"/>
          <w:b w:val="0"/>
          <w:i/>
          <w:sz w:val="16"/>
        </w:rPr>
      </w:pPr>
    </w:p>
    <w:p w14:paraId="6794893C" w14:textId="3D950BFD" w:rsidR="00BA78A6" w:rsidRDefault="00922FD7" w:rsidP="00155FEB">
      <w:pPr>
        <w:spacing w:line="360" w:lineRule="auto"/>
        <w:ind w:left="708"/>
        <w:jc w:val="both"/>
        <w:rPr>
          <w:rFonts w:ascii="Arial" w:hAnsi="Arial" w:cs="Arial"/>
          <w:i/>
          <w:sz w:val="16"/>
        </w:rPr>
      </w:pPr>
      <w:r w:rsidRPr="00922FD7">
        <w:rPr>
          <w:rFonts w:ascii="Arial" w:hAnsi="Arial" w:cs="Arial"/>
          <w:i/>
          <w:sz w:val="16"/>
        </w:rPr>
        <w:t>Voz de mujer 3 (no Identificada).</w:t>
      </w:r>
      <w:r>
        <w:rPr>
          <w:rFonts w:ascii="Arial" w:hAnsi="Arial" w:cs="Arial"/>
          <w:i/>
          <w:sz w:val="16"/>
        </w:rPr>
        <w:t>-</w:t>
      </w:r>
      <w:r w:rsidRPr="00922FD7">
        <w:rPr>
          <w:rFonts w:ascii="Arial" w:hAnsi="Arial" w:cs="Arial"/>
          <w:i/>
          <w:sz w:val="16"/>
        </w:rPr>
        <w:t xml:space="preserve"> Suéltala ya, te está soltando,</w:t>
      </w:r>
      <w:r>
        <w:rPr>
          <w:rFonts w:ascii="Arial" w:hAnsi="Arial" w:cs="Arial"/>
          <w:i/>
          <w:sz w:val="16"/>
        </w:rPr>
        <w:t xml:space="preserve"> Vamos a hablar, he Soy asesora”</w:t>
      </w:r>
    </w:p>
    <w:p w14:paraId="24F89974" w14:textId="77777777" w:rsidR="00EB6A11" w:rsidRDefault="00EB6A11" w:rsidP="00155FEB">
      <w:pPr>
        <w:spacing w:line="360" w:lineRule="auto"/>
        <w:ind w:left="708"/>
        <w:jc w:val="both"/>
        <w:rPr>
          <w:rFonts w:ascii="Arial" w:hAnsi="Arial" w:cs="Arial"/>
          <w:i/>
          <w:sz w:val="16"/>
        </w:rPr>
      </w:pPr>
    </w:p>
    <w:p w14:paraId="3264D745" w14:textId="77777777" w:rsidR="00EB6A11" w:rsidRPr="00EB6A11" w:rsidRDefault="00EB6A11" w:rsidP="00155FEB">
      <w:pPr>
        <w:spacing w:line="360" w:lineRule="auto"/>
        <w:ind w:left="708"/>
        <w:jc w:val="both"/>
        <w:rPr>
          <w:rFonts w:ascii="Arial" w:hAnsi="Arial" w:cs="Arial"/>
          <w:i/>
          <w:sz w:val="16"/>
        </w:rPr>
      </w:pPr>
      <w:r w:rsidRPr="00EB6A11">
        <w:rPr>
          <w:rFonts w:ascii="Arial" w:hAnsi="Arial" w:cs="Arial"/>
          <w:i/>
          <w:sz w:val="16"/>
        </w:rPr>
        <w:t>Voces inaudibles.</w:t>
      </w:r>
    </w:p>
    <w:p w14:paraId="61A34ADB" w14:textId="77777777" w:rsidR="00EB6A11" w:rsidRPr="00EB6A11" w:rsidRDefault="00EB6A11" w:rsidP="00155FEB">
      <w:pPr>
        <w:spacing w:line="360" w:lineRule="auto"/>
        <w:ind w:left="708"/>
        <w:jc w:val="both"/>
        <w:rPr>
          <w:rFonts w:ascii="Arial" w:hAnsi="Arial" w:cs="Arial"/>
          <w:i/>
          <w:sz w:val="16"/>
        </w:rPr>
      </w:pPr>
    </w:p>
    <w:p w14:paraId="507B96C3" w14:textId="77777777" w:rsidR="00EB6A11" w:rsidRPr="00EB6A11" w:rsidRDefault="00EB6A11" w:rsidP="00155FEB">
      <w:pPr>
        <w:spacing w:line="360" w:lineRule="auto"/>
        <w:ind w:left="708"/>
        <w:jc w:val="both"/>
        <w:rPr>
          <w:rFonts w:ascii="Arial" w:hAnsi="Arial" w:cs="Arial"/>
          <w:i/>
          <w:sz w:val="16"/>
        </w:rPr>
      </w:pPr>
      <w:r w:rsidRPr="00EB6A11">
        <w:rPr>
          <w:rFonts w:ascii="Arial" w:hAnsi="Arial" w:cs="Arial"/>
          <w:i/>
          <w:sz w:val="16"/>
        </w:rPr>
        <w:t>Voz de hombre 1. (No identificado) "Apacígüese ya"</w:t>
      </w:r>
    </w:p>
    <w:p w14:paraId="3053A390" w14:textId="77777777" w:rsidR="00EB6A11" w:rsidRPr="00EB6A11" w:rsidRDefault="00EB6A11" w:rsidP="00155FEB">
      <w:pPr>
        <w:spacing w:line="360" w:lineRule="auto"/>
        <w:ind w:left="708"/>
        <w:jc w:val="both"/>
        <w:rPr>
          <w:rFonts w:ascii="Arial" w:hAnsi="Arial" w:cs="Arial"/>
          <w:i/>
          <w:sz w:val="16"/>
        </w:rPr>
      </w:pPr>
    </w:p>
    <w:p w14:paraId="13B6944C" w14:textId="3DC045CC" w:rsidR="00EB6A11" w:rsidRPr="00EB6A11" w:rsidRDefault="00EB6A11" w:rsidP="00155FEB">
      <w:pPr>
        <w:spacing w:line="360" w:lineRule="auto"/>
        <w:ind w:left="708"/>
        <w:jc w:val="both"/>
        <w:rPr>
          <w:rFonts w:ascii="Arial" w:hAnsi="Arial" w:cs="Arial"/>
          <w:i/>
          <w:sz w:val="16"/>
        </w:rPr>
      </w:pPr>
      <w:r w:rsidRPr="00EB6A11">
        <w:rPr>
          <w:rFonts w:ascii="Arial" w:hAnsi="Arial" w:cs="Arial"/>
          <w:i/>
          <w:sz w:val="16"/>
        </w:rPr>
        <w:t xml:space="preserve">Sujeto 5. </w:t>
      </w:r>
      <w:r w:rsidR="00A42731">
        <w:rPr>
          <w:rFonts w:ascii="Arial" w:hAnsi="Arial" w:cs="Arial"/>
          <w:i/>
          <w:sz w:val="16"/>
        </w:rPr>
        <w:t>Ag1</w:t>
      </w:r>
      <w:r w:rsidRPr="00EB6A11">
        <w:rPr>
          <w:rFonts w:ascii="Arial" w:hAnsi="Arial" w:cs="Arial"/>
          <w:i/>
          <w:sz w:val="16"/>
        </w:rPr>
        <w:t>: "Mira yo también mira"</w:t>
      </w:r>
    </w:p>
    <w:p w14:paraId="5E63D7F0" w14:textId="77777777" w:rsidR="00EB6A11" w:rsidRPr="00EB6A11" w:rsidRDefault="00EB6A11" w:rsidP="00155FEB">
      <w:pPr>
        <w:spacing w:line="360" w:lineRule="auto"/>
        <w:ind w:left="708"/>
        <w:jc w:val="both"/>
        <w:rPr>
          <w:rFonts w:ascii="Arial" w:hAnsi="Arial" w:cs="Arial"/>
          <w:i/>
          <w:sz w:val="16"/>
        </w:rPr>
      </w:pPr>
    </w:p>
    <w:p w14:paraId="375FF219" w14:textId="77777777" w:rsidR="00EB6A11" w:rsidRPr="00EB6A11" w:rsidRDefault="00EB6A11" w:rsidP="00155FEB">
      <w:pPr>
        <w:spacing w:line="360" w:lineRule="auto"/>
        <w:ind w:left="708"/>
        <w:jc w:val="both"/>
        <w:rPr>
          <w:rFonts w:ascii="Arial" w:hAnsi="Arial" w:cs="Arial"/>
          <w:i/>
          <w:sz w:val="16"/>
        </w:rPr>
      </w:pPr>
      <w:r w:rsidRPr="00EB6A11">
        <w:rPr>
          <w:rFonts w:ascii="Arial" w:hAnsi="Arial" w:cs="Arial"/>
          <w:i/>
          <w:sz w:val="16"/>
        </w:rPr>
        <w:t>Voces inaudibles.</w:t>
      </w:r>
    </w:p>
    <w:p w14:paraId="76D76FBD" w14:textId="77777777" w:rsidR="00EB6A11" w:rsidRPr="00EB6A11" w:rsidRDefault="00EB6A11" w:rsidP="00155FEB">
      <w:pPr>
        <w:spacing w:line="360" w:lineRule="auto"/>
        <w:ind w:left="708"/>
        <w:jc w:val="both"/>
        <w:rPr>
          <w:rFonts w:ascii="Arial" w:hAnsi="Arial" w:cs="Arial"/>
          <w:i/>
          <w:sz w:val="16"/>
        </w:rPr>
      </w:pPr>
    </w:p>
    <w:p w14:paraId="41E68A84" w14:textId="055710E4" w:rsidR="00EB6A11" w:rsidRPr="00EB6A11" w:rsidRDefault="00EB6A11" w:rsidP="00155FEB">
      <w:pPr>
        <w:spacing w:line="360" w:lineRule="auto"/>
        <w:ind w:left="708"/>
        <w:jc w:val="both"/>
        <w:rPr>
          <w:rFonts w:ascii="Arial" w:hAnsi="Arial" w:cs="Arial"/>
          <w:b w:val="0"/>
          <w:i/>
          <w:sz w:val="16"/>
        </w:rPr>
      </w:pPr>
      <w:r w:rsidRPr="00EB6A11">
        <w:rPr>
          <w:rFonts w:ascii="Arial" w:hAnsi="Arial" w:cs="Arial"/>
          <w:b w:val="0"/>
          <w:i/>
          <w:sz w:val="16"/>
        </w:rPr>
        <w:t>El cuarto video</w:t>
      </w:r>
      <w:r w:rsidRPr="00EB6A11">
        <w:rPr>
          <w:rFonts w:ascii="Arial" w:hAnsi="Arial" w:cs="Arial"/>
          <w:i/>
          <w:sz w:val="16"/>
        </w:rPr>
        <w:t xml:space="preserve"> "</w:t>
      </w:r>
      <w:r w:rsidR="00A42731">
        <w:rPr>
          <w:rFonts w:ascii="Arial" w:hAnsi="Arial" w:cs="Arial"/>
          <w:i/>
          <w:sz w:val="16"/>
        </w:rPr>
        <w:t>X</w:t>
      </w:r>
      <w:r w:rsidRPr="00EB6A11">
        <w:rPr>
          <w:rFonts w:ascii="Arial" w:hAnsi="Arial" w:cs="Arial"/>
          <w:i/>
          <w:sz w:val="16"/>
        </w:rPr>
        <w:t xml:space="preserve">", </w:t>
      </w:r>
      <w:r w:rsidRPr="00EB6A11">
        <w:rPr>
          <w:rFonts w:ascii="Arial" w:hAnsi="Arial" w:cs="Arial"/>
          <w:b w:val="0"/>
          <w:i/>
          <w:sz w:val="16"/>
        </w:rPr>
        <w:t xml:space="preserve">se trata de una videograbación a color con audio, con una duración de </w:t>
      </w:r>
      <w:r w:rsidR="00A42731">
        <w:rPr>
          <w:rFonts w:ascii="Arial" w:hAnsi="Arial" w:cs="Arial"/>
          <w:i/>
          <w:sz w:val="16"/>
        </w:rPr>
        <w:t>X</w:t>
      </w:r>
      <w:r w:rsidRPr="00EB6A11">
        <w:rPr>
          <w:rFonts w:ascii="Arial" w:hAnsi="Arial" w:cs="Arial"/>
          <w:i/>
          <w:sz w:val="16"/>
        </w:rPr>
        <w:t xml:space="preserve"> segundos</w:t>
      </w:r>
      <w:r w:rsidRPr="00EB6A11">
        <w:rPr>
          <w:rFonts w:ascii="Arial" w:hAnsi="Arial" w:cs="Arial"/>
          <w:b w:val="0"/>
          <w:i/>
          <w:sz w:val="16"/>
        </w:rPr>
        <w:t xml:space="preserve">, en el cual se observa </w:t>
      </w:r>
      <w:proofErr w:type="gramStart"/>
      <w:r w:rsidRPr="00EB6A11">
        <w:rPr>
          <w:rFonts w:ascii="Arial" w:hAnsi="Arial" w:cs="Arial"/>
          <w:b w:val="0"/>
          <w:i/>
          <w:sz w:val="16"/>
        </w:rPr>
        <w:t>que</w:t>
      </w:r>
      <w:proofErr w:type="gramEnd"/>
      <w:r w:rsidRPr="00EB6A11">
        <w:rPr>
          <w:rFonts w:ascii="Arial" w:hAnsi="Arial" w:cs="Arial"/>
          <w:b w:val="0"/>
          <w:i/>
          <w:sz w:val="16"/>
        </w:rPr>
        <w:t xml:space="preserve"> en el inicio de la videograbación, una esquina, detrás de esta un comercio de la "Benavides", siendo que esta videograbación, se trata de la misma en forma parcial al primer video observado, esto desde que la persona que videograba realiza el paneo hacia la izquierdo.</w:t>
      </w:r>
    </w:p>
    <w:p w14:paraId="445CB050" w14:textId="77777777" w:rsidR="00EB6A11" w:rsidRPr="00EB6A11" w:rsidRDefault="00EB6A11" w:rsidP="00155FEB">
      <w:pPr>
        <w:spacing w:line="360" w:lineRule="auto"/>
        <w:ind w:left="708"/>
        <w:jc w:val="both"/>
        <w:rPr>
          <w:rFonts w:ascii="Arial" w:hAnsi="Arial" w:cs="Arial"/>
          <w:i/>
          <w:sz w:val="16"/>
        </w:rPr>
      </w:pPr>
    </w:p>
    <w:p w14:paraId="32E4B60B" w14:textId="1D36D87E" w:rsidR="00EB6A11" w:rsidRPr="00EB6A11" w:rsidRDefault="00EB6A11" w:rsidP="00155FEB">
      <w:pPr>
        <w:spacing w:line="360" w:lineRule="auto"/>
        <w:ind w:left="708"/>
        <w:jc w:val="both"/>
        <w:rPr>
          <w:rFonts w:ascii="Arial" w:hAnsi="Arial" w:cs="Arial"/>
          <w:b w:val="0"/>
          <w:i/>
          <w:sz w:val="16"/>
        </w:rPr>
      </w:pPr>
      <w:r w:rsidRPr="00EB6A11">
        <w:rPr>
          <w:rFonts w:ascii="Arial" w:hAnsi="Arial" w:cs="Arial"/>
          <w:b w:val="0"/>
          <w:i/>
          <w:sz w:val="16"/>
        </w:rPr>
        <w:t xml:space="preserve">Además, acompaño al presente un Anexo fotográfico, con un total de </w:t>
      </w:r>
      <w:r w:rsidR="00A42731">
        <w:rPr>
          <w:rFonts w:ascii="Arial" w:hAnsi="Arial" w:cs="Arial"/>
          <w:b w:val="0"/>
          <w:i/>
          <w:sz w:val="16"/>
        </w:rPr>
        <w:t>XX</w:t>
      </w:r>
      <w:r w:rsidRPr="00EB6A11">
        <w:rPr>
          <w:rFonts w:ascii="Arial" w:hAnsi="Arial" w:cs="Arial"/>
          <w:b w:val="0"/>
          <w:i/>
          <w:sz w:val="16"/>
        </w:rPr>
        <w:t xml:space="preserve"> fotogramas con sus respectivos acercamientos cada una, mismos que fueron extraídos durante la reproducción y análisis de los videos motivo de investigación.</w:t>
      </w:r>
    </w:p>
    <w:p w14:paraId="0B289AB1" w14:textId="77777777" w:rsidR="00EB6A11" w:rsidRPr="00EB6A11" w:rsidRDefault="00EB6A11" w:rsidP="00155FEB">
      <w:pPr>
        <w:spacing w:line="360" w:lineRule="auto"/>
        <w:ind w:left="708"/>
        <w:jc w:val="both"/>
        <w:rPr>
          <w:rFonts w:ascii="Arial" w:hAnsi="Arial" w:cs="Arial"/>
          <w:i/>
          <w:sz w:val="16"/>
        </w:rPr>
      </w:pPr>
    </w:p>
    <w:p w14:paraId="2FC331D9" w14:textId="77777777" w:rsidR="00EB6A11" w:rsidRPr="00EB6A11" w:rsidRDefault="00EB6A11" w:rsidP="00155FEB">
      <w:pPr>
        <w:spacing w:line="360" w:lineRule="auto"/>
        <w:ind w:left="708"/>
        <w:jc w:val="center"/>
        <w:rPr>
          <w:rFonts w:ascii="Arial" w:hAnsi="Arial" w:cs="Arial"/>
          <w:i/>
          <w:sz w:val="16"/>
        </w:rPr>
      </w:pPr>
      <w:r w:rsidRPr="00EB6A11">
        <w:rPr>
          <w:rFonts w:ascii="Arial" w:hAnsi="Arial" w:cs="Arial"/>
          <w:i/>
          <w:sz w:val="16"/>
        </w:rPr>
        <w:t>CONCLUSIÓN:</w:t>
      </w:r>
    </w:p>
    <w:p w14:paraId="6E5C187D" w14:textId="77777777" w:rsidR="00EB6A11" w:rsidRPr="00EB6A11" w:rsidRDefault="00EB6A11" w:rsidP="00155FEB">
      <w:pPr>
        <w:spacing w:line="360" w:lineRule="auto"/>
        <w:ind w:left="708"/>
        <w:jc w:val="both"/>
        <w:rPr>
          <w:rFonts w:ascii="Arial" w:hAnsi="Arial" w:cs="Arial"/>
          <w:i/>
          <w:sz w:val="16"/>
        </w:rPr>
      </w:pPr>
    </w:p>
    <w:p w14:paraId="5E245843" w14:textId="37BF1864" w:rsidR="00EB6A11" w:rsidRPr="00EB6A11" w:rsidRDefault="00EB6A11" w:rsidP="00155FEB">
      <w:pPr>
        <w:spacing w:line="360" w:lineRule="auto"/>
        <w:ind w:left="708"/>
        <w:jc w:val="both"/>
        <w:rPr>
          <w:rFonts w:ascii="Arial" w:hAnsi="Arial" w:cs="Arial"/>
          <w:b w:val="0"/>
          <w:i/>
          <w:sz w:val="16"/>
        </w:rPr>
      </w:pPr>
      <w:r w:rsidRPr="00EB6A11">
        <w:rPr>
          <w:rFonts w:ascii="Arial" w:hAnsi="Arial" w:cs="Arial"/>
          <w:i/>
          <w:sz w:val="16"/>
        </w:rPr>
        <w:t xml:space="preserve">PRIMERO.- </w:t>
      </w:r>
      <w:r w:rsidRPr="00EB6A11">
        <w:rPr>
          <w:rFonts w:ascii="Arial" w:hAnsi="Arial" w:cs="Arial"/>
          <w:b w:val="0"/>
          <w:i/>
          <w:sz w:val="16"/>
        </w:rPr>
        <w:t xml:space="preserve">Que dicha videograbación su realizada en el cruce de la Calle Zaragoza casi esquina con Presidente Juárez, en las afueras de los negocios denominados Benavides y Marysa, en la Zona Centro de la ciudad de </w:t>
      </w:r>
      <w:r w:rsidR="008C3D08" w:rsidRPr="00EB6A11">
        <w:rPr>
          <w:rFonts w:ascii="Arial" w:hAnsi="Arial" w:cs="Arial"/>
          <w:b w:val="0"/>
          <w:i/>
          <w:sz w:val="16"/>
        </w:rPr>
        <w:t>Múzquiz</w:t>
      </w:r>
      <w:r w:rsidRPr="00EB6A11">
        <w:rPr>
          <w:rFonts w:ascii="Arial" w:hAnsi="Arial" w:cs="Arial"/>
          <w:b w:val="0"/>
          <w:i/>
          <w:sz w:val="16"/>
        </w:rPr>
        <w:t>, Coahuila de Zaragoza, que se logra apreciar que no hay luz solar, por lo tanto resulta factible que la videograbación haya ocurrido en horas de la noche o madrugada.</w:t>
      </w:r>
    </w:p>
    <w:p w14:paraId="335AEF10" w14:textId="77777777" w:rsidR="00EB6A11" w:rsidRPr="00EB6A11" w:rsidRDefault="00EB6A11" w:rsidP="00155FEB">
      <w:pPr>
        <w:spacing w:line="360" w:lineRule="auto"/>
        <w:ind w:left="708"/>
        <w:jc w:val="both"/>
        <w:rPr>
          <w:rFonts w:ascii="Arial" w:hAnsi="Arial" w:cs="Arial"/>
          <w:i/>
          <w:sz w:val="16"/>
        </w:rPr>
      </w:pPr>
    </w:p>
    <w:p w14:paraId="429201CB" w14:textId="672E2DDE" w:rsidR="00EB6A11" w:rsidRPr="00DF6BDA" w:rsidRDefault="00EB6A11" w:rsidP="00155FEB">
      <w:pPr>
        <w:spacing w:line="360" w:lineRule="auto"/>
        <w:ind w:left="708"/>
        <w:jc w:val="both"/>
        <w:rPr>
          <w:rFonts w:ascii="Arial" w:hAnsi="Arial" w:cs="Arial"/>
          <w:b w:val="0"/>
          <w:i/>
          <w:sz w:val="16"/>
        </w:rPr>
      </w:pPr>
      <w:proofErr w:type="gramStart"/>
      <w:r w:rsidRPr="00EB6A11">
        <w:rPr>
          <w:rFonts w:ascii="Arial" w:hAnsi="Arial" w:cs="Arial"/>
          <w:i/>
          <w:sz w:val="16"/>
        </w:rPr>
        <w:t>SEGUNDO.-</w:t>
      </w:r>
      <w:proofErr w:type="gramEnd"/>
      <w:r w:rsidRPr="00EB6A11">
        <w:rPr>
          <w:rFonts w:ascii="Arial" w:hAnsi="Arial" w:cs="Arial"/>
          <w:i/>
          <w:sz w:val="16"/>
        </w:rPr>
        <w:t xml:space="preserve"> </w:t>
      </w:r>
      <w:r w:rsidRPr="00DF6BDA">
        <w:rPr>
          <w:rFonts w:ascii="Arial" w:hAnsi="Arial" w:cs="Arial"/>
          <w:b w:val="0"/>
          <w:i/>
          <w:sz w:val="16"/>
        </w:rPr>
        <w:t xml:space="preserve">Que en las videograbaciones pude observar a cuatro personas, vestidas con uniforme de la policía municipal de </w:t>
      </w:r>
      <w:r w:rsidR="008C3D08" w:rsidRPr="00DF6BDA">
        <w:rPr>
          <w:rFonts w:ascii="Arial" w:hAnsi="Arial" w:cs="Arial"/>
          <w:b w:val="0"/>
          <w:i/>
          <w:sz w:val="16"/>
        </w:rPr>
        <w:t>Múzquiz</w:t>
      </w:r>
      <w:r w:rsidRPr="00DF6BDA">
        <w:rPr>
          <w:rFonts w:ascii="Arial" w:hAnsi="Arial" w:cs="Arial"/>
          <w:b w:val="0"/>
          <w:i/>
          <w:sz w:val="16"/>
        </w:rPr>
        <w:t xml:space="preserve">, los cuales quedaron descritos en el presente informe a los que me he referido como sujeto 2, 4, 6 y 9 que en el lugar estaba la unidad policiaca número </w:t>
      </w:r>
      <w:r w:rsidR="00A42731">
        <w:rPr>
          <w:rFonts w:ascii="Arial" w:hAnsi="Arial" w:cs="Arial"/>
          <w:b w:val="0"/>
          <w:i/>
          <w:sz w:val="16"/>
        </w:rPr>
        <w:t>X</w:t>
      </w:r>
      <w:r w:rsidRPr="00DF6BDA">
        <w:rPr>
          <w:rFonts w:ascii="Arial" w:hAnsi="Arial" w:cs="Arial"/>
          <w:b w:val="0"/>
          <w:i/>
          <w:sz w:val="16"/>
        </w:rPr>
        <w:t>.</w:t>
      </w:r>
    </w:p>
    <w:p w14:paraId="765B9F6F" w14:textId="77777777" w:rsidR="00EB6A11" w:rsidRPr="00EB6A11" w:rsidRDefault="00EB6A11" w:rsidP="00155FEB">
      <w:pPr>
        <w:spacing w:line="360" w:lineRule="auto"/>
        <w:ind w:left="708"/>
        <w:jc w:val="both"/>
        <w:rPr>
          <w:rFonts w:ascii="Arial" w:hAnsi="Arial" w:cs="Arial"/>
          <w:i/>
          <w:sz w:val="16"/>
        </w:rPr>
      </w:pPr>
    </w:p>
    <w:p w14:paraId="34006B99" w14:textId="77777777" w:rsidR="00EB6A11" w:rsidRPr="00DF6BDA" w:rsidRDefault="00EB6A11" w:rsidP="00155FEB">
      <w:pPr>
        <w:spacing w:line="360" w:lineRule="auto"/>
        <w:ind w:left="708"/>
        <w:jc w:val="both"/>
        <w:rPr>
          <w:rFonts w:ascii="Arial" w:hAnsi="Arial" w:cs="Arial"/>
          <w:b w:val="0"/>
          <w:i/>
          <w:sz w:val="16"/>
        </w:rPr>
      </w:pPr>
      <w:r w:rsidRPr="00EB6A11">
        <w:rPr>
          <w:rFonts w:ascii="Arial" w:hAnsi="Arial" w:cs="Arial"/>
          <w:i/>
          <w:sz w:val="16"/>
        </w:rPr>
        <w:t xml:space="preserve">TERCERO.- </w:t>
      </w:r>
      <w:r w:rsidRPr="00DF6BDA">
        <w:rPr>
          <w:rFonts w:ascii="Arial" w:hAnsi="Arial" w:cs="Arial"/>
          <w:b w:val="0"/>
          <w:i/>
          <w:sz w:val="16"/>
        </w:rPr>
        <w:t>Que los oficiales antes descritos mantuvieron contacto con cuando menos tres personas sujeto 3, 5 y 9.</w:t>
      </w:r>
    </w:p>
    <w:p w14:paraId="0F2C933E" w14:textId="77777777" w:rsidR="00EB6A11" w:rsidRPr="00EB6A11" w:rsidRDefault="00EB6A11" w:rsidP="00155FEB">
      <w:pPr>
        <w:spacing w:line="360" w:lineRule="auto"/>
        <w:ind w:left="708"/>
        <w:jc w:val="both"/>
        <w:rPr>
          <w:rFonts w:ascii="Arial" w:hAnsi="Arial" w:cs="Arial"/>
          <w:i/>
          <w:sz w:val="16"/>
        </w:rPr>
      </w:pPr>
    </w:p>
    <w:p w14:paraId="3C197004" w14:textId="77777777" w:rsidR="00EB6A11" w:rsidRPr="00DF6BDA" w:rsidRDefault="00EB6A11" w:rsidP="00155FEB">
      <w:pPr>
        <w:spacing w:line="360" w:lineRule="auto"/>
        <w:ind w:left="708"/>
        <w:jc w:val="both"/>
        <w:rPr>
          <w:rFonts w:ascii="Arial" w:hAnsi="Arial" w:cs="Arial"/>
          <w:b w:val="0"/>
          <w:i/>
          <w:sz w:val="16"/>
        </w:rPr>
      </w:pPr>
      <w:r w:rsidRPr="00EB6A11">
        <w:rPr>
          <w:rFonts w:ascii="Arial" w:hAnsi="Arial" w:cs="Arial"/>
          <w:i/>
          <w:sz w:val="16"/>
        </w:rPr>
        <w:t xml:space="preserve">CUARTO.- </w:t>
      </w:r>
      <w:r w:rsidRPr="00DF6BDA">
        <w:rPr>
          <w:rFonts w:ascii="Arial" w:hAnsi="Arial" w:cs="Arial"/>
          <w:b w:val="0"/>
          <w:i/>
          <w:sz w:val="16"/>
        </w:rPr>
        <w:t>De las videograbaciones pude advertir una conducta por parte de las personas identificadas como sujetos 5 y 9, ante los agentes de la policía municipal, como una conducta agresiva y altanera, al cuestionar sus acciones y tratar de evitar su detención.</w:t>
      </w:r>
    </w:p>
    <w:p w14:paraId="36EB0FA9" w14:textId="77777777" w:rsidR="00EB6A11" w:rsidRPr="00EB6A11" w:rsidRDefault="00EB6A11" w:rsidP="00155FEB">
      <w:pPr>
        <w:spacing w:line="360" w:lineRule="auto"/>
        <w:ind w:left="708"/>
        <w:jc w:val="both"/>
        <w:rPr>
          <w:rFonts w:ascii="Arial" w:hAnsi="Arial" w:cs="Arial"/>
          <w:i/>
          <w:sz w:val="16"/>
        </w:rPr>
      </w:pPr>
    </w:p>
    <w:p w14:paraId="4A73C881" w14:textId="697642C5" w:rsidR="008D30BF" w:rsidRPr="008E4C8B" w:rsidRDefault="00EB6A11" w:rsidP="00155FEB">
      <w:pPr>
        <w:spacing w:line="360" w:lineRule="auto"/>
        <w:ind w:left="708"/>
        <w:jc w:val="both"/>
        <w:rPr>
          <w:rFonts w:ascii="Arial" w:hAnsi="Arial" w:cs="Arial"/>
          <w:b w:val="0"/>
          <w:i/>
          <w:sz w:val="16"/>
        </w:rPr>
      </w:pPr>
      <w:r w:rsidRPr="00EB6A11">
        <w:rPr>
          <w:rFonts w:ascii="Arial" w:hAnsi="Arial" w:cs="Arial"/>
          <w:i/>
          <w:sz w:val="16"/>
        </w:rPr>
        <w:t xml:space="preserve">QUINTO.- </w:t>
      </w:r>
      <w:r w:rsidRPr="00DF6BDA">
        <w:rPr>
          <w:rFonts w:ascii="Arial" w:hAnsi="Arial" w:cs="Arial"/>
          <w:b w:val="0"/>
          <w:i/>
          <w:sz w:val="16"/>
        </w:rPr>
        <w:t>De igual manera, únicamente de lo observado de las videograbaciones, se puede establecer que dichos oficiales no</w:t>
      </w:r>
      <w:r w:rsidR="00DF6BDA" w:rsidRPr="00DF6BDA">
        <w:rPr>
          <w:rFonts w:ascii="Arial" w:hAnsi="Arial" w:cs="Arial"/>
          <w:b w:val="0"/>
          <w:i/>
          <w:sz w:val="16"/>
        </w:rPr>
        <w:t xml:space="preserve"> observaron o dieron cumplimiento a lo dispuesto en el numeral 6 de la Ley Nacional sobre el Uso de la Fuerza, puesto que no realizaron acciones tendientes a persuadir, restringir el desplazamiento, o realizar una debida sujeción o incapacitación de las mujeres a detener, sino por el contrario emprendieron acciones excesivas como los fue sujetar y estirar del cabello a la sujeto 5 (</w:t>
      </w:r>
      <w:r w:rsidR="00A42731">
        <w:rPr>
          <w:rFonts w:ascii="Arial" w:hAnsi="Arial" w:cs="Arial"/>
          <w:b w:val="0"/>
          <w:i/>
          <w:sz w:val="16"/>
        </w:rPr>
        <w:t>Ag1</w:t>
      </w:r>
      <w:r w:rsidR="00DF6BDA" w:rsidRPr="00DF6BDA">
        <w:rPr>
          <w:rFonts w:ascii="Arial" w:hAnsi="Arial" w:cs="Arial"/>
          <w:b w:val="0"/>
          <w:i/>
          <w:sz w:val="16"/>
        </w:rPr>
        <w:t>), esto aun y cuando estaban participando en su detención tres oficiales. Además de que el oficial que mantenía sujetada la mano derecha de la víctima con un aro de seguridad, no realizo una sujeción o incapacitación de la persona que pretendía asegurar con dichos aros de seguridad</w:t>
      </w:r>
      <w:r w:rsidR="00DF6BDA">
        <w:rPr>
          <w:rFonts w:ascii="Arial" w:hAnsi="Arial" w:cs="Arial"/>
          <w:b w:val="0"/>
          <w:i/>
          <w:sz w:val="16"/>
        </w:rPr>
        <w:t>”</w:t>
      </w:r>
      <w:r w:rsidR="00DF6BDA" w:rsidRPr="00DF6BDA">
        <w:rPr>
          <w:rFonts w:ascii="Arial" w:hAnsi="Arial" w:cs="Arial"/>
          <w:b w:val="0"/>
          <w:i/>
          <w:sz w:val="16"/>
        </w:rPr>
        <w:t>.</w:t>
      </w:r>
    </w:p>
    <w:bookmarkEnd w:id="14"/>
    <w:p w14:paraId="12D005CB" w14:textId="77777777" w:rsidR="00155FEB" w:rsidRPr="00155FEB" w:rsidRDefault="00155FEB" w:rsidP="00155FEB"/>
    <w:p w14:paraId="057727EC" w14:textId="0FD00EF5" w:rsidR="008E4C8B" w:rsidRPr="00060193" w:rsidRDefault="007615A9" w:rsidP="00553BEF">
      <w:pPr>
        <w:pStyle w:val="Estilo1"/>
        <w:spacing w:line="360" w:lineRule="auto"/>
        <w:ind w:left="0"/>
        <w:jc w:val="both"/>
        <w:rPr>
          <w:rFonts w:ascii="Arial" w:hAnsi="Arial" w:cs="Arial"/>
          <w:sz w:val="20"/>
          <w:szCs w:val="14"/>
        </w:rPr>
      </w:pPr>
      <w:bookmarkStart w:id="15" w:name="_Hlk160135669"/>
      <w:bookmarkStart w:id="16" w:name="_Hlk160142593"/>
      <w:r w:rsidRPr="00060193">
        <w:rPr>
          <w:rFonts w:ascii="Arial" w:hAnsi="Arial" w:cs="Arial"/>
          <w:sz w:val="20"/>
          <w:szCs w:val="14"/>
        </w:rPr>
        <w:t>En</w:t>
      </w:r>
      <w:r w:rsidR="008E4C8B" w:rsidRPr="00060193">
        <w:rPr>
          <w:rFonts w:ascii="Arial" w:hAnsi="Arial" w:cs="Arial"/>
          <w:sz w:val="20"/>
          <w:szCs w:val="14"/>
        </w:rPr>
        <w:t xml:space="preserve">trevista de testigo y denuncia </w:t>
      </w:r>
      <w:r w:rsidRPr="00060193">
        <w:rPr>
          <w:rFonts w:ascii="Arial" w:hAnsi="Arial" w:cs="Arial"/>
          <w:sz w:val="20"/>
          <w:szCs w:val="14"/>
        </w:rPr>
        <w:t>de fecha 16</w:t>
      </w:r>
      <w:r w:rsidR="009654B2" w:rsidRPr="00060193">
        <w:rPr>
          <w:rFonts w:ascii="Arial" w:hAnsi="Arial" w:cs="Arial"/>
          <w:sz w:val="20"/>
          <w:szCs w:val="14"/>
        </w:rPr>
        <w:t xml:space="preserve"> de mayo del 2022</w:t>
      </w:r>
      <w:r w:rsidR="008E4C8B" w:rsidRPr="00060193">
        <w:rPr>
          <w:rFonts w:ascii="Arial" w:hAnsi="Arial" w:cs="Arial"/>
          <w:sz w:val="20"/>
          <w:szCs w:val="14"/>
        </w:rPr>
        <w:t>.</w:t>
      </w:r>
      <w:r w:rsidR="009654B2" w:rsidRPr="00060193">
        <w:rPr>
          <w:rFonts w:ascii="Arial" w:hAnsi="Arial" w:cs="Arial"/>
          <w:sz w:val="20"/>
          <w:szCs w:val="14"/>
        </w:rPr>
        <w:t xml:space="preserve"> </w:t>
      </w:r>
    </w:p>
    <w:p w14:paraId="482AD7DA" w14:textId="117D32FA" w:rsidR="008E4C8B" w:rsidRPr="00155FEB" w:rsidRDefault="008E4C8B" w:rsidP="00553BEF">
      <w:pPr>
        <w:pStyle w:val="Estilo1"/>
        <w:numPr>
          <w:ilvl w:val="0"/>
          <w:numId w:val="0"/>
        </w:numPr>
        <w:spacing w:line="360" w:lineRule="auto"/>
        <w:ind w:left="360" w:hanging="360"/>
        <w:jc w:val="both"/>
        <w:rPr>
          <w:rFonts w:ascii="Arial" w:hAnsi="Arial" w:cs="Arial"/>
          <w:sz w:val="20"/>
          <w:szCs w:val="14"/>
        </w:rPr>
      </w:pPr>
      <w:r w:rsidRPr="00060193">
        <w:rPr>
          <w:rFonts w:ascii="Arial" w:hAnsi="Arial" w:cs="Arial"/>
          <w:sz w:val="20"/>
          <w:szCs w:val="14"/>
        </w:rPr>
        <w:t>R</w:t>
      </w:r>
      <w:r w:rsidR="009654B2" w:rsidRPr="00060193">
        <w:rPr>
          <w:rFonts w:ascii="Arial" w:hAnsi="Arial" w:cs="Arial"/>
          <w:sz w:val="20"/>
          <w:szCs w:val="14"/>
        </w:rPr>
        <w:t xml:space="preserve">ealizada a la C. </w:t>
      </w:r>
      <w:r w:rsidR="00A42731" w:rsidRPr="00060193">
        <w:rPr>
          <w:rFonts w:ascii="Arial" w:hAnsi="Arial" w:cs="Arial"/>
          <w:i/>
          <w:iCs/>
          <w:sz w:val="20"/>
          <w:szCs w:val="14"/>
        </w:rPr>
        <w:t>T1</w:t>
      </w:r>
      <w:r w:rsidR="00A42731" w:rsidRPr="00060193">
        <w:rPr>
          <w:rFonts w:ascii="Arial" w:hAnsi="Arial" w:cs="Arial"/>
          <w:sz w:val="20"/>
          <w:szCs w:val="14"/>
        </w:rPr>
        <w:t xml:space="preserve"> </w:t>
      </w:r>
      <w:r w:rsidR="009654B2" w:rsidRPr="00060193">
        <w:rPr>
          <w:rFonts w:ascii="Arial" w:hAnsi="Arial" w:cs="Arial"/>
          <w:sz w:val="20"/>
          <w:szCs w:val="14"/>
        </w:rPr>
        <w:t>en la cual se señala lo siguiente</w:t>
      </w:r>
      <w:r w:rsidR="007615A9" w:rsidRPr="00060193">
        <w:rPr>
          <w:rFonts w:ascii="Arial" w:hAnsi="Arial" w:cs="Arial"/>
          <w:sz w:val="20"/>
          <w:szCs w:val="14"/>
        </w:rPr>
        <w:t>:</w:t>
      </w:r>
      <w:bookmarkEnd w:id="15"/>
    </w:p>
    <w:p w14:paraId="4284F4DF" w14:textId="200E564F" w:rsidR="00DE5F96" w:rsidRPr="00706632" w:rsidRDefault="009654B2" w:rsidP="00155FEB">
      <w:pPr>
        <w:widowControl w:val="0"/>
        <w:autoSpaceDE w:val="0"/>
        <w:autoSpaceDN w:val="0"/>
        <w:adjustRightInd w:val="0"/>
        <w:spacing w:line="360" w:lineRule="auto"/>
        <w:ind w:left="567"/>
        <w:jc w:val="both"/>
        <w:rPr>
          <w:rFonts w:ascii="Arial" w:hAnsi="Arial" w:cs="Arial"/>
          <w:b w:val="0"/>
          <w:bCs/>
          <w:color w:val="000000" w:themeColor="text1"/>
          <w:sz w:val="20"/>
          <w:szCs w:val="20"/>
          <w:lang w:val="es-ES"/>
        </w:rPr>
      </w:pPr>
      <w:r w:rsidRPr="00D233A2">
        <w:rPr>
          <w:rFonts w:ascii="Arial" w:hAnsi="Arial" w:cs="Arial"/>
          <w:b w:val="0"/>
          <w:bCs/>
          <w:i/>
          <w:iCs/>
          <w:sz w:val="16"/>
        </w:rPr>
        <w:t>“…</w:t>
      </w:r>
      <w:r>
        <w:rPr>
          <w:rFonts w:ascii="Arial" w:hAnsi="Arial" w:cs="Arial"/>
          <w:b w:val="0"/>
          <w:bCs/>
          <w:i/>
          <w:iCs/>
          <w:sz w:val="16"/>
        </w:rPr>
        <w:t xml:space="preserve">que </w:t>
      </w:r>
      <w:r w:rsidR="00EB6495">
        <w:rPr>
          <w:rFonts w:ascii="Arial" w:hAnsi="Arial" w:cs="Arial"/>
          <w:b w:val="0"/>
          <w:bCs/>
          <w:i/>
          <w:iCs/>
          <w:sz w:val="16"/>
        </w:rPr>
        <w:t xml:space="preserve">la madrugada del día domingo 08 de Mayo de 2020 </w:t>
      </w:r>
      <w:r>
        <w:rPr>
          <w:rFonts w:ascii="Arial" w:hAnsi="Arial" w:cs="Arial"/>
          <w:b w:val="0"/>
          <w:bCs/>
          <w:i/>
          <w:iCs/>
          <w:sz w:val="16"/>
        </w:rPr>
        <w:t xml:space="preserve">siendo aproximadamente las 01:40 horas, me encontraba en compañía de mi hermana </w:t>
      </w:r>
      <w:r w:rsidR="00D526A2">
        <w:rPr>
          <w:rFonts w:ascii="Arial" w:hAnsi="Arial" w:cs="Arial"/>
          <w:b w:val="0"/>
          <w:bCs/>
          <w:i/>
          <w:iCs/>
          <w:sz w:val="16"/>
        </w:rPr>
        <w:t xml:space="preserve">Ag1 </w:t>
      </w:r>
      <w:r>
        <w:rPr>
          <w:rFonts w:ascii="Arial" w:hAnsi="Arial" w:cs="Arial"/>
          <w:b w:val="0"/>
          <w:bCs/>
          <w:i/>
          <w:iCs/>
          <w:sz w:val="16"/>
        </w:rPr>
        <w:t xml:space="preserve">y mi amigo </w:t>
      </w:r>
      <w:r w:rsidR="00DC1335">
        <w:rPr>
          <w:rFonts w:ascii="Arial" w:hAnsi="Arial" w:cs="Arial"/>
          <w:b w:val="0"/>
          <w:bCs/>
          <w:i/>
          <w:iCs/>
          <w:sz w:val="16"/>
        </w:rPr>
        <w:t>T2</w:t>
      </w:r>
      <w:r>
        <w:rPr>
          <w:rFonts w:ascii="Arial" w:hAnsi="Arial" w:cs="Arial"/>
          <w:b w:val="0"/>
          <w:bCs/>
          <w:i/>
          <w:iCs/>
          <w:sz w:val="16"/>
        </w:rPr>
        <w:t xml:space="preserve">; estábamos desde la noche del </w:t>
      </w:r>
      <w:r w:rsidR="00406C5F">
        <w:rPr>
          <w:rFonts w:ascii="Arial" w:hAnsi="Arial" w:cs="Arial"/>
          <w:b w:val="0"/>
          <w:bCs/>
          <w:i/>
          <w:iCs/>
          <w:sz w:val="16"/>
        </w:rPr>
        <w:t>día</w:t>
      </w:r>
      <w:r>
        <w:rPr>
          <w:rFonts w:ascii="Arial" w:hAnsi="Arial" w:cs="Arial"/>
          <w:b w:val="0"/>
          <w:bCs/>
          <w:i/>
          <w:iCs/>
          <w:sz w:val="16"/>
        </w:rPr>
        <w:t xml:space="preserve"> anterior en el Bar La Malagueña </w:t>
      </w:r>
      <w:r w:rsidR="00406C5F">
        <w:rPr>
          <w:rFonts w:ascii="Arial" w:hAnsi="Arial" w:cs="Arial"/>
          <w:b w:val="0"/>
          <w:bCs/>
          <w:i/>
          <w:iCs/>
          <w:sz w:val="16"/>
        </w:rPr>
        <w:t>que</w:t>
      </w:r>
      <w:r>
        <w:rPr>
          <w:rFonts w:ascii="Arial" w:hAnsi="Arial" w:cs="Arial"/>
          <w:b w:val="0"/>
          <w:bCs/>
          <w:i/>
          <w:iCs/>
          <w:sz w:val="16"/>
        </w:rPr>
        <w:t xml:space="preserve"> </w:t>
      </w:r>
      <w:r w:rsidR="00406C5F">
        <w:rPr>
          <w:rFonts w:ascii="Arial" w:hAnsi="Arial" w:cs="Arial"/>
          <w:b w:val="0"/>
          <w:bCs/>
          <w:i/>
          <w:iCs/>
          <w:sz w:val="16"/>
        </w:rPr>
        <w:t>está</w:t>
      </w:r>
      <w:r>
        <w:rPr>
          <w:rFonts w:ascii="Arial" w:hAnsi="Arial" w:cs="Arial"/>
          <w:b w:val="0"/>
          <w:bCs/>
          <w:i/>
          <w:iCs/>
          <w:sz w:val="16"/>
        </w:rPr>
        <w:t xml:space="preserve"> en la calle Hidalgo Zona centro en Muzquiz, en el lugar se suscitó un conato de pleito entre un militar y amigos de </w:t>
      </w:r>
      <w:r w:rsidR="00DC1335">
        <w:rPr>
          <w:rFonts w:ascii="Arial" w:hAnsi="Arial" w:cs="Arial"/>
          <w:b w:val="0"/>
          <w:bCs/>
          <w:i/>
          <w:iCs/>
          <w:sz w:val="16"/>
        </w:rPr>
        <w:t>T2</w:t>
      </w:r>
      <w:r>
        <w:rPr>
          <w:rFonts w:ascii="Arial" w:hAnsi="Arial" w:cs="Arial"/>
          <w:b w:val="0"/>
          <w:bCs/>
          <w:i/>
          <w:iCs/>
          <w:sz w:val="16"/>
        </w:rPr>
        <w:t xml:space="preserve"> que estaban en el sitio y ya cuando iban a cerrar salimos a esa hora que señalo serian como casi las dos de la madrugada, salimos yo iba detrás de </w:t>
      </w:r>
      <w:r w:rsidR="00DC1335">
        <w:rPr>
          <w:rFonts w:ascii="Arial" w:hAnsi="Arial" w:cs="Arial"/>
          <w:b w:val="0"/>
          <w:bCs/>
          <w:i/>
          <w:iCs/>
          <w:sz w:val="16"/>
        </w:rPr>
        <w:t>T2</w:t>
      </w:r>
      <w:r>
        <w:rPr>
          <w:rFonts w:ascii="Arial" w:hAnsi="Arial" w:cs="Arial"/>
          <w:b w:val="0"/>
          <w:bCs/>
          <w:i/>
          <w:iCs/>
          <w:sz w:val="16"/>
        </w:rPr>
        <w:t xml:space="preserve">, </w:t>
      </w:r>
      <w:r w:rsidR="00DC1335">
        <w:rPr>
          <w:rFonts w:ascii="Arial" w:hAnsi="Arial" w:cs="Arial"/>
          <w:b w:val="0"/>
          <w:bCs/>
          <w:i/>
          <w:iCs/>
          <w:sz w:val="16"/>
        </w:rPr>
        <w:t>Ag1</w:t>
      </w:r>
      <w:r>
        <w:rPr>
          <w:rFonts w:ascii="Arial" w:hAnsi="Arial" w:cs="Arial"/>
          <w:b w:val="0"/>
          <w:bCs/>
          <w:i/>
          <w:iCs/>
          <w:sz w:val="16"/>
        </w:rPr>
        <w:t xml:space="preserve"> se </w:t>
      </w:r>
      <w:r w:rsidR="00406C5F">
        <w:rPr>
          <w:rFonts w:ascii="Arial" w:hAnsi="Arial" w:cs="Arial"/>
          <w:b w:val="0"/>
          <w:bCs/>
          <w:i/>
          <w:iCs/>
          <w:sz w:val="16"/>
        </w:rPr>
        <w:t>quedó</w:t>
      </w:r>
      <w:r>
        <w:rPr>
          <w:rFonts w:ascii="Arial" w:hAnsi="Arial" w:cs="Arial"/>
          <w:b w:val="0"/>
          <w:bCs/>
          <w:i/>
          <w:iCs/>
          <w:sz w:val="16"/>
        </w:rPr>
        <w:t xml:space="preserve"> atrás porque se le quebró un tacon,caminamos por la plaza del centro, y unos menores </w:t>
      </w:r>
      <w:bookmarkEnd w:id="16"/>
      <w:r>
        <w:rPr>
          <w:rFonts w:ascii="Arial" w:hAnsi="Arial" w:cs="Arial"/>
          <w:b w:val="0"/>
          <w:bCs/>
          <w:i/>
          <w:iCs/>
          <w:sz w:val="16"/>
        </w:rPr>
        <w:t>amigos</w:t>
      </w:r>
      <w:r w:rsidR="00EF4335">
        <w:rPr>
          <w:rFonts w:ascii="Arial" w:hAnsi="Arial" w:cs="Arial"/>
          <w:b w:val="0"/>
          <w:bCs/>
          <w:i/>
          <w:iCs/>
          <w:sz w:val="16"/>
        </w:rPr>
        <w:t xml:space="preserve"> de </w:t>
      </w:r>
      <w:r w:rsidR="00DC1335">
        <w:rPr>
          <w:rFonts w:ascii="Arial" w:hAnsi="Arial" w:cs="Arial"/>
          <w:b w:val="0"/>
          <w:bCs/>
          <w:i/>
          <w:iCs/>
          <w:sz w:val="16"/>
        </w:rPr>
        <w:t>T2</w:t>
      </w:r>
      <w:r w:rsidR="00EF4335">
        <w:rPr>
          <w:rFonts w:ascii="Arial" w:hAnsi="Arial" w:cs="Arial"/>
          <w:b w:val="0"/>
          <w:bCs/>
          <w:i/>
          <w:iCs/>
          <w:sz w:val="16"/>
        </w:rPr>
        <w:t xml:space="preserve"> se iban diciendo cosas con el militar</w:t>
      </w:r>
      <w:r w:rsidR="00F52475" w:rsidRPr="00F52475">
        <w:rPr>
          <w:rFonts w:ascii="Arial" w:hAnsi="Arial" w:cs="Arial"/>
          <w:b w:val="0"/>
          <w:bCs/>
          <w:i/>
          <w:iCs/>
          <w:sz w:val="16"/>
        </w:rPr>
        <w:t xml:space="preserve">, de hecho </w:t>
      </w:r>
      <w:r w:rsidR="00DC1335">
        <w:rPr>
          <w:rFonts w:ascii="Arial" w:hAnsi="Arial" w:cs="Arial"/>
          <w:b w:val="0"/>
          <w:bCs/>
          <w:i/>
          <w:iCs/>
          <w:sz w:val="16"/>
        </w:rPr>
        <w:t>T2</w:t>
      </w:r>
      <w:r w:rsidR="00F52475" w:rsidRPr="00F52475">
        <w:rPr>
          <w:rFonts w:ascii="Arial" w:hAnsi="Arial" w:cs="Arial"/>
          <w:b w:val="0"/>
          <w:bCs/>
          <w:i/>
          <w:iCs/>
          <w:sz w:val="16"/>
        </w:rPr>
        <w:t xml:space="preserve"> iba a quitarlos porque </w:t>
      </w:r>
      <w:r w:rsidR="00406C5F" w:rsidRPr="00F52475">
        <w:rPr>
          <w:rFonts w:ascii="Arial" w:hAnsi="Arial" w:cs="Arial"/>
          <w:b w:val="0"/>
          <w:bCs/>
          <w:i/>
          <w:iCs/>
          <w:sz w:val="16"/>
        </w:rPr>
        <w:t>él</w:t>
      </w:r>
      <w:r w:rsidR="00F52475" w:rsidRPr="00F52475">
        <w:rPr>
          <w:rFonts w:ascii="Arial" w:hAnsi="Arial" w:cs="Arial"/>
          <w:b w:val="0"/>
          <w:bCs/>
          <w:i/>
          <w:iCs/>
          <w:sz w:val="16"/>
        </w:rPr>
        <w:t xml:space="preserve"> no puede pelear ya que recientemente se opero de una mano, la tiene quebrada; en eso corrieron hacia donde esta la Farmacia Benavides, en la calle Zaragoza Zona Centro de Melchor Muzquiz Coahuila, ahí es verdad que el militar y los menores intercambiaron algunos golpes, y por eso llego la patrulla municipal; llegaron bien rápido y estuvieron a punto de atr</w:t>
      </w:r>
      <w:r w:rsidR="00A03601">
        <w:rPr>
          <w:rFonts w:ascii="Arial" w:hAnsi="Arial" w:cs="Arial"/>
          <w:b w:val="0"/>
          <w:bCs/>
          <w:i/>
          <w:iCs/>
          <w:sz w:val="16"/>
        </w:rPr>
        <w:t>opellar a uno de los menores</w:t>
      </w:r>
      <w:r w:rsidR="00F52475" w:rsidRPr="00F52475">
        <w:rPr>
          <w:rFonts w:ascii="Arial" w:hAnsi="Arial" w:cs="Arial"/>
          <w:b w:val="0"/>
          <w:bCs/>
          <w:i/>
          <w:iCs/>
          <w:sz w:val="16"/>
        </w:rPr>
        <w:t xml:space="preserve">, ya que la patrulla se les lancho y se vio como se la echaron; en eso de la patrulla </w:t>
      </w:r>
      <w:proofErr w:type="spellStart"/>
      <w:r w:rsidR="00F52475" w:rsidRPr="00F52475">
        <w:rPr>
          <w:rFonts w:ascii="Arial" w:hAnsi="Arial" w:cs="Arial"/>
          <w:b w:val="0"/>
          <w:bCs/>
          <w:i/>
          <w:iCs/>
          <w:sz w:val="16"/>
        </w:rPr>
        <w:t>numero</w:t>
      </w:r>
      <w:proofErr w:type="spellEnd"/>
      <w:r w:rsidR="00F52475" w:rsidRPr="00F52475">
        <w:rPr>
          <w:rFonts w:ascii="Arial" w:hAnsi="Arial" w:cs="Arial"/>
          <w:b w:val="0"/>
          <w:bCs/>
          <w:i/>
          <w:iCs/>
          <w:sz w:val="16"/>
        </w:rPr>
        <w:t xml:space="preserve"> </w:t>
      </w:r>
      <w:r w:rsidR="00DC1335">
        <w:rPr>
          <w:rFonts w:ascii="Arial" w:hAnsi="Arial" w:cs="Arial"/>
          <w:b w:val="0"/>
          <w:bCs/>
          <w:i/>
          <w:iCs/>
          <w:sz w:val="16"/>
        </w:rPr>
        <w:t>X</w:t>
      </w:r>
      <w:r w:rsidR="00F52475" w:rsidRPr="00F52475">
        <w:rPr>
          <w:rFonts w:ascii="Arial" w:hAnsi="Arial" w:cs="Arial"/>
          <w:b w:val="0"/>
          <w:bCs/>
          <w:i/>
          <w:iCs/>
          <w:sz w:val="16"/>
        </w:rPr>
        <w:t xml:space="preserve">, se bajaron los policías que conozco como </w:t>
      </w:r>
      <w:r w:rsidR="00DC1335">
        <w:rPr>
          <w:rFonts w:ascii="Arial" w:hAnsi="Arial" w:cs="Arial"/>
          <w:b w:val="0"/>
          <w:bCs/>
          <w:i/>
          <w:iCs/>
          <w:sz w:val="16"/>
        </w:rPr>
        <w:t>Ar2</w:t>
      </w:r>
      <w:r w:rsidR="00F52475" w:rsidRPr="00F52475">
        <w:rPr>
          <w:rFonts w:ascii="Arial" w:hAnsi="Arial" w:cs="Arial"/>
          <w:b w:val="0"/>
          <w:bCs/>
          <w:i/>
          <w:iCs/>
          <w:sz w:val="16"/>
        </w:rPr>
        <w:t xml:space="preserve">, </w:t>
      </w:r>
      <w:r w:rsidR="00DC1335">
        <w:rPr>
          <w:rFonts w:ascii="Arial" w:hAnsi="Arial" w:cs="Arial"/>
          <w:b w:val="0"/>
          <w:bCs/>
          <w:i/>
          <w:iCs/>
          <w:sz w:val="16"/>
        </w:rPr>
        <w:t>Ar4</w:t>
      </w:r>
      <w:r w:rsidR="00F52475" w:rsidRPr="00F52475">
        <w:rPr>
          <w:rFonts w:ascii="Arial" w:hAnsi="Arial" w:cs="Arial"/>
          <w:b w:val="0"/>
          <w:bCs/>
          <w:i/>
          <w:iCs/>
          <w:sz w:val="16"/>
        </w:rPr>
        <w:t xml:space="preserve"> Y</w:t>
      </w:r>
      <w:r w:rsidR="00DC1335">
        <w:rPr>
          <w:rFonts w:ascii="Arial" w:hAnsi="Arial" w:cs="Arial"/>
          <w:b w:val="0"/>
          <w:bCs/>
          <w:i/>
          <w:iCs/>
          <w:sz w:val="16"/>
        </w:rPr>
        <w:t xml:space="preserve"> Ar3</w:t>
      </w:r>
      <w:r w:rsidR="00F52475" w:rsidRPr="00F52475">
        <w:rPr>
          <w:rFonts w:ascii="Arial" w:hAnsi="Arial" w:cs="Arial"/>
          <w:b w:val="0"/>
          <w:bCs/>
          <w:i/>
          <w:iCs/>
          <w:sz w:val="16"/>
        </w:rPr>
        <w:t xml:space="preserve">; </w:t>
      </w:r>
      <w:r w:rsidR="00DC1335">
        <w:rPr>
          <w:rFonts w:ascii="Arial" w:hAnsi="Arial" w:cs="Arial"/>
          <w:b w:val="0"/>
          <w:bCs/>
          <w:i/>
          <w:iCs/>
          <w:sz w:val="16"/>
        </w:rPr>
        <w:t>Ar3</w:t>
      </w:r>
      <w:r w:rsidR="00F52475" w:rsidRPr="00F52475">
        <w:rPr>
          <w:rFonts w:ascii="Arial" w:hAnsi="Arial" w:cs="Arial"/>
          <w:b w:val="0"/>
          <w:bCs/>
          <w:i/>
          <w:iCs/>
          <w:sz w:val="16"/>
        </w:rPr>
        <w:t xml:space="preserve"> se fue sobre </w:t>
      </w:r>
      <w:r w:rsidR="00DC1335">
        <w:rPr>
          <w:rFonts w:ascii="Arial" w:hAnsi="Arial" w:cs="Arial"/>
          <w:b w:val="0"/>
          <w:bCs/>
          <w:i/>
          <w:iCs/>
          <w:sz w:val="16"/>
        </w:rPr>
        <w:t>T2</w:t>
      </w:r>
      <w:r w:rsidR="00F52475" w:rsidRPr="00F52475">
        <w:rPr>
          <w:rFonts w:ascii="Arial" w:hAnsi="Arial" w:cs="Arial"/>
          <w:b w:val="0"/>
          <w:bCs/>
          <w:i/>
          <w:iCs/>
          <w:sz w:val="16"/>
        </w:rPr>
        <w:t xml:space="preserve"> y lo esposo y subió a la caja de la patrulla, de hecho yo estaba grabando eso y les decía que no lo esposaron que estaba quebrado de un mano; al mismo tiempo </w:t>
      </w:r>
      <w:r w:rsidR="00DC1335">
        <w:rPr>
          <w:rFonts w:ascii="Arial" w:hAnsi="Arial" w:cs="Arial"/>
          <w:b w:val="0"/>
          <w:bCs/>
          <w:i/>
          <w:iCs/>
          <w:sz w:val="16"/>
        </w:rPr>
        <w:t>Ar2</w:t>
      </w:r>
      <w:r w:rsidR="00F52475" w:rsidRPr="00F52475">
        <w:rPr>
          <w:rFonts w:ascii="Arial" w:hAnsi="Arial" w:cs="Arial"/>
          <w:b w:val="0"/>
          <w:bCs/>
          <w:i/>
          <w:iCs/>
          <w:sz w:val="16"/>
        </w:rPr>
        <w:t xml:space="preserve"> Y </w:t>
      </w:r>
      <w:r w:rsidR="00DC1335">
        <w:rPr>
          <w:rFonts w:ascii="Arial" w:hAnsi="Arial" w:cs="Arial"/>
          <w:b w:val="0"/>
          <w:bCs/>
          <w:i/>
          <w:iCs/>
          <w:sz w:val="16"/>
        </w:rPr>
        <w:t xml:space="preserve">Ar4 </w:t>
      </w:r>
      <w:r w:rsidR="00F52475" w:rsidRPr="00F52475">
        <w:rPr>
          <w:rFonts w:ascii="Arial" w:hAnsi="Arial" w:cs="Arial"/>
          <w:b w:val="0"/>
          <w:bCs/>
          <w:i/>
          <w:iCs/>
          <w:sz w:val="16"/>
        </w:rPr>
        <w:t xml:space="preserve">se fueron sobre </w:t>
      </w:r>
      <w:r w:rsidR="00DC1335">
        <w:rPr>
          <w:rFonts w:ascii="Arial" w:hAnsi="Arial" w:cs="Arial"/>
          <w:b w:val="0"/>
          <w:bCs/>
          <w:i/>
          <w:iCs/>
          <w:sz w:val="16"/>
        </w:rPr>
        <w:t>Ag1</w:t>
      </w:r>
      <w:r w:rsidR="00F52475" w:rsidRPr="00F52475">
        <w:rPr>
          <w:rFonts w:ascii="Arial" w:hAnsi="Arial" w:cs="Arial"/>
          <w:b w:val="0"/>
          <w:bCs/>
          <w:i/>
          <w:iCs/>
          <w:sz w:val="16"/>
        </w:rPr>
        <w:t xml:space="preserve">, a quien la esposaron porque les reclamaba como llegaron echando la patrulla y que debían de ser diferentes, </w:t>
      </w:r>
      <w:r w:rsidR="00DC1335">
        <w:rPr>
          <w:rFonts w:ascii="Arial" w:hAnsi="Arial" w:cs="Arial"/>
          <w:b w:val="0"/>
          <w:bCs/>
          <w:i/>
          <w:iCs/>
          <w:sz w:val="16"/>
        </w:rPr>
        <w:t>Ar2</w:t>
      </w:r>
      <w:r w:rsidR="00F52475" w:rsidRPr="00F52475">
        <w:rPr>
          <w:rFonts w:ascii="Arial" w:hAnsi="Arial" w:cs="Arial"/>
          <w:b w:val="0"/>
          <w:bCs/>
          <w:i/>
          <w:iCs/>
          <w:sz w:val="16"/>
        </w:rPr>
        <w:t xml:space="preserve"> se molesto y dijo “TE CREES BIEN VERGA PINCHE WERCA PUÑETONA TU NO VAS A SABAR MAS QUE YO, TE VAS A IR DETENIDA TAMBIEN” y la esposo de una mano, mi hermana se defendía y exigía que porque la iban a detener si nosotras solo andábamos separando a los del pleito, de hecho a esos ni los detuvieron; yo me acerque grabando para que soltaran a </w:t>
      </w:r>
      <w:r w:rsidR="00DC1335">
        <w:rPr>
          <w:rFonts w:ascii="Arial" w:hAnsi="Arial" w:cs="Arial"/>
          <w:b w:val="0"/>
          <w:bCs/>
          <w:i/>
          <w:iCs/>
          <w:sz w:val="16"/>
        </w:rPr>
        <w:t>Ag1</w:t>
      </w:r>
      <w:r w:rsidR="00F52475" w:rsidRPr="00F52475">
        <w:rPr>
          <w:rFonts w:ascii="Arial" w:hAnsi="Arial" w:cs="Arial"/>
          <w:b w:val="0"/>
          <w:bCs/>
          <w:i/>
          <w:iCs/>
          <w:sz w:val="16"/>
        </w:rPr>
        <w:t xml:space="preserve">, porque en eso </w:t>
      </w:r>
      <w:r w:rsidR="00DC1335">
        <w:rPr>
          <w:rFonts w:ascii="Arial" w:hAnsi="Arial" w:cs="Arial"/>
          <w:b w:val="0"/>
          <w:bCs/>
          <w:i/>
          <w:iCs/>
          <w:sz w:val="16"/>
        </w:rPr>
        <w:t>Ar2</w:t>
      </w:r>
      <w:r w:rsidR="00F52475" w:rsidRPr="00F52475">
        <w:rPr>
          <w:rFonts w:ascii="Arial" w:hAnsi="Arial" w:cs="Arial"/>
          <w:b w:val="0"/>
          <w:bCs/>
          <w:i/>
          <w:iCs/>
          <w:sz w:val="16"/>
        </w:rPr>
        <w:t xml:space="preserve"> ya la había agredido, pero cuando me acerque quisieron quitarme el celular y </w:t>
      </w:r>
      <w:r w:rsidR="00DC1335">
        <w:rPr>
          <w:rFonts w:ascii="Arial" w:hAnsi="Arial" w:cs="Arial"/>
          <w:b w:val="0"/>
          <w:bCs/>
          <w:i/>
          <w:iCs/>
          <w:sz w:val="16"/>
        </w:rPr>
        <w:t>Ar4</w:t>
      </w:r>
      <w:r w:rsidR="00F52475" w:rsidRPr="00F52475">
        <w:rPr>
          <w:rFonts w:ascii="Arial" w:hAnsi="Arial" w:cs="Arial"/>
          <w:b w:val="0"/>
          <w:bCs/>
          <w:i/>
          <w:iCs/>
          <w:sz w:val="16"/>
        </w:rPr>
        <w:t xml:space="preserve"> me tomo de los cabellos; yo hice lo mismo contra ella, porque también agarro de los cabellos a mi hermana </w:t>
      </w:r>
      <w:r w:rsidR="00DC1335">
        <w:rPr>
          <w:rFonts w:ascii="Arial" w:hAnsi="Arial" w:cs="Arial"/>
          <w:b w:val="0"/>
          <w:bCs/>
          <w:i/>
          <w:iCs/>
          <w:sz w:val="16"/>
        </w:rPr>
        <w:t>Ag1</w:t>
      </w:r>
      <w:r w:rsidR="00F52475" w:rsidRPr="00F52475">
        <w:rPr>
          <w:rFonts w:ascii="Arial" w:hAnsi="Arial" w:cs="Arial"/>
          <w:b w:val="0"/>
          <w:bCs/>
          <w:i/>
          <w:iCs/>
          <w:sz w:val="16"/>
        </w:rPr>
        <w:t xml:space="preserve">, forcejeamos, me tiraron un celular con el que grababa y llego </w:t>
      </w:r>
      <w:r w:rsidR="00DC1335">
        <w:rPr>
          <w:rFonts w:ascii="Arial" w:hAnsi="Arial" w:cs="Arial"/>
          <w:b w:val="0"/>
          <w:bCs/>
          <w:i/>
          <w:iCs/>
          <w:sz w:val="16"/>
        </w:rPr>
        <w:t>Ar1</w:t>
      </w:r>
      <w:r w:rsidR="00F52475" w:rsidRPr="00F52475">
        <w:rPr>
          <w:rFonts w:ascii="Arial" w:hAnsi="Arial" w:cs="Arial"/>
          <w:b w:val="0"/>
          <w:bCs/>
          <w:i/>
          <w:iCs/>
          <w:sz w:val="16"/>
        </w:rPr>
        <w:t xml:space="preserve"> con otro oficial, y se arrimo otra mujer policía; hasta que la policía cayo al suelo nos soltó de los cabellos y nos detuvieron según que por haber agredido a los policías, pero eso no era verdad, de hecho a mi hermana </w:t>
      </w:r>
      <w:r w:rsidR="001929A3">
        <w:rPr>
          <w:rFonts w:ascii="Arial" w:hAnsi="Arial" w:cs="Arial"/>
          <w:b w:val="0"/>
          <w:bCs/>
          <w:i/>
          <w:iCs/>
          <w:sz w:val="16"/>
        </w:rPr>
        <w:t>Ar2</w:t>
      </w:r>
      <w:r w:rsidR="00F52475" w:rsidRPr="00F52475">
        <w:rPr>
          <w:rFonts w:ascii="Arial" w:hAnsi="Arial" w:cs="Arial"/>
          <w:b w:val="0"/>
          <w:bCs/>
          <w:i/>
          <w:iCs/>
          <w:sz w:val="16"/>
        </w:rPr>
        <w:t xml:space="preserve"> le quito un reloj</w:t>
      </w:r>
      <w:r w:rsidR="001929A3">
        <w:rPr>
          <w:rFonts w:ascii="Arial" w:hAnsi="Arial" w:cs="Arial"/>
          <w:b w:val="0"/>
          <w:bCs/>
          <w:i/>
          <w:iCs/>
          <w:sz w:val="16"/>
        </w:rPr>
        <w:t xml:space="preserve"> x</w:t>
      </w:r>
      <w:r w:rsidR="00F52475" w:rsidRPr="00F52475">
        <w:rPr>
          <w:rFonts w:ascii="Arial" w:hAnsi="Arial" w:cs="Arial"/>
          <w:b w:val="0"/>
          <w:bCs/>
          <w:i/>
          <w:iCs/>
          <w:sz w:val="16"/>
        </w:rPr>
        <w:t xml:space="preserve"> que traía de la manzanita; con malos tratos y malas palabras nos subieron a una patrulla la </w:t>
      </w:r>
      <w:r w:rsidR="001929A3">
        <w:rPr>
          <w:rFonts w:ascii="Arial" w:hAnsi="Arial" w:cs="Arial"/>
          <w:b w:val="0"/>
          <w:bCs/>
          <w:i/>
          <w:iCs/>
          <w:sz w:val="16"/>
        </w:rPr>
        <w:t>X</w:t>
      </w:r>
      <w:r w:rsidR="00F52475" w:rsidRPr="00F52475">
        <w:rPr>
          <w:rFonts w:ascii="Arial" w:hAnsi="Arial" w:cs="Arial"/>
          <w:b w:val="0"/>
          <w:bCs/>
          <w:i/>
          <w:iCs/>
          <w:sz w:val="16"/>
        </w:rPr>
        <w:t xml:space="preserve">, nos llevaron a Seguridad Publica, el edificio de la comandancia, en el camino nos iban amedrentando diciendo que nos iba a desaparecer o meter una chinga para que aprendiéramos: </w:t>
      </w:r>
      <w:r w:rsidR="001929A3">
        <w:rPr>
          <w:rFonts w:ascii="Arial" w:hAnsi="Arial" w:cs="Arial"/>
          <w:b w:val="0"/>
          <w:bCs/>
          <w:i/>
          <w:iCs/>
          <w:sz w:val="16"/>
        </w:rPr>
        <w:t>Ar2</w:t>
      </w:r>
      <w:r w:rsidR="00F52475" w:rsidRPr="00F52475">
        <w:rPr>
          <w:rFonts w:ascii="Arial" w:hAnsi="Arial" w:cs="Arial"/>
          <w:b w:val="0"/>
          <w:bCs/>
          <w:i/>
          <w:iCs/>
          <w:sz w:val="16"/>
        </w:rPr>
        <w:t xml:space="preserve"> era el mas agresivo, cuando llegamos nos separaron, a mi me subieron a otra unidad; pero alcance a ver cuándo </w:t>
      </w:r>
      <w:r w:rsidR="001929A3">
        <w:rPr>
          <w:rFonts w:ascii="Arial" w:hAnsi="Arial" w:cs="Arial"/>
          <w:b w:val="0"/>
          <w:bCs/>
          <w:i/>
          <w:iCs/>
          <w:sz w:val="16"/>
        </w:rPr>
        <w:t>Ar2</w:t>
      </w:r>
      <w:r w:rsidR="00F52475" w:rsidRPr="00F52475">
        <w:rPr>
          <w:rFonts w:ascii="Arial" w:hAnsi="Arial" w:cs="Arial"/>
          <w:b w:val="0"/>
          <w:bCs/>
          <w:i/>
          <w:iCs/>
          <w:sz w:val="16"/>
        </w:rPr>
        <w:t xml:space="preserve"> saco la pistola y nos amenazaba y decía que no dijéramos nada que nos sabíamos con quien nos metíamos, de hecho </w:t>
      </w:r>
      <w:r w:rsidR="001929A3">
        <w:rPr>
          <w:rFonts w:ascii="Arial" w:hAnsi="Arial" w:cs="Arial"/>
          <w:b w:val="0"/>
          <w:bCs/>
          <w:i/>
          <w:iCs/>
          <w:sz w:val="16"/>
        </w:rPr>
        <w:t>T2</w:t>
      </w:r>
      <w:r w:rsidR="00F52475" w:rsidRPr="00F52475">
        <w:rPr>
          <w:rFonts w:ascii="Arial" w:hAnsi="Arial" w:cs="Arial"/>
          <w:b w:val="0"/>
          <w:bCs/>
          <w:i/>
          <w:iCs/>
          <w:sz w:val="16"/>
        </w:rPr>
        <w:t xml:space="preserve"> me conto que el sí vio que a </w:t>
      </w:r>
      <w:r w:rsidR="001929A3">
        <w:rPr>
          <w:rFonts w:ascii="Arial" w:hAnsi="Arial" w:cs="Arial"/>
          <w:b w:val="0"/>
          <w:bCs/>
          <w:i/>
          <w:iCs/>
          <w:sz w:val="16"/>
        </w:rPr>
        <w:t>Ag1</w:t>
      </w:r>
      <w:r w:rsidR="00F52475" w:rsidRPr="00F52475">
        <w:rPr>
          <w:rFonts w:ascii="Arial" w:hAnsi="Arial" w:cs="Arial"/>
          <w:b w:val="0"/>
          <w:bCs/>
          <w:i/>
          <w:iCs/>
          <w:sz w:val="16"/>
        </w:rPr>
        <w:t xml:space="preserve"> la siguieron golpeando entre todos; a mi me metieron a una celda junto con mi hermana, nos decían muchas cosas, que éramos una putas, las queridas de los soldados y que nadie pagaría para sacarnos, a</w:t>
      </w:r>
      <w:r w:rsidR="00DE5F96">
        <w:rPr>
          <w:rFonts w:ascii="Arial" w:hAnsi="Arial" w:cs="Arial"/>
          <w:b w:val="0"/>
          <w:bCs/>
          <w:i/>
          <w:iCs/>
          <w:sz w:val="16"/>
        </w:rPr>
        <w:t xml:space="preserve"> </w:t>
      </w:r>
      <w:r w:rsidR="00DD4581">
        <w:rPr>
          <w:rFonts w:ascii="Arial" w:hAnsi="Arial" w:cs="Arial"/>
          <w:b w:val="0"/>
          <w:bCs/>
          <w:i/>
          <w:iCs/>
          <w:sz w:val="16"/>
        </w:rPr>
        <w:t>Ag1</w:t>
      </w:r>
      <w:r w:rsidR="00DE5F96">
        <w:rPr>
          <w:rFonts w:ascii="Arial" w:hAnsi="Arial" w:cs="Arial"/>
          <w:b w:val="0"/>
          <w:bCs/>
          <w:i/>
          <w:iCs/>
          <w:sz w:val="16"/>
        </w:rPr>
        <w:t xml:space="preserve"> de cricosa no la bajaban;</w:t>
      </w:r>
      <w:r w:rsidR="00F52475" w:rsidRPr="00F52475">
        <w:rPr>
          <w:rFonts w:ascii="Arial" w:hAnsi="Arial" w:cs="Arial"/>
          <w:b w:val="0"/>
          <w:bCs/>
          <w:i/>
          <w:iCs/>
          <w:sz w:val="16"/>
        </w:rPr>
        <w:t xml:space="preserve"> de hecho una policía le pego a mi hermana cuando le respondió que estaba mejor que ella; estuvimos encerradas doce horas desde las 3 am hasta las 3 pm que salimos, sé que pagaron 18,500 por sacarnos a los tres, pero fue a un abogado güerito </w:t>
      </w:r>
      <w:r w:rsidR="00DD4581">
        <w:rPr>
          <w:rFonts w:ascii="Arial" w:hAnsi="Arial" w:cs="Arial"/>
          <w:b w:val="0"/>
          <w:bCs/>
          <w:i/>
          <w:iCs/>
          <w:sz w:val="16"/>
        </w:rPr>
        <w:t>E13</w:t>
      </w:r>
      <w:r w:rsidR="00F52475" w:rsidRPr="00F52475">
        <w:rPr>
          <w:rFonts w:ascii="Arial" w:hAnsi="Arial" w:cs="Arial"/>
          <w:b w:val="0"/>
          <w:bCs/>
          <w:i/>
          <w:iCs/>
          <w:sz w:val="16"/>
        </w:rPr>
        <w:t xml:space="preserve">, pero yo no supe a quien lo entrego o que fue lo que pago, solo sé que después de que pagaron eso nos dejaron salir, a mi la MP me reclamaba daños de un celular y lesiones a los policías, cuando yo era la lesionada y además traía un </w:t>
      </w:r>
      <w:r w:rsidR="00DD4581">
        <w:rPr>
          <w:rFonts w:ascii="Arial" w:hAnsi="Arial" w:cs="Arial"/>
          <w:b w:val="0"/>
          <w:bCs/>
          <w:i/>
          <w:iCs/>
          <w:sz w:val="16"/>
        </w:rPr>
        <w:t>X</w:t>
      </w:r>
      <w:r w:rsidR="00F52475" w:rsidRPr="00F52475">
        <w:rPr>
          <w:rFonts w:ascii="Arial" w:hAnsi="Arial" w:cs="Arial"/>
          <w:b w:val="0"/>
          <w:bCs/>
          <w:i/>
          <w:iCs/>
          <w:sz w:val="16"/>
        </w:rPr>
        <w:t xml:space="preserve"> funda </w:t>
      </w:r>
      <w:r w:rsidR="00DD4581">
        <w:rPr>
          <w:rFonts w:ascii="Arial" w:hAnsi="Arial" w:cs="Arial"/>
          <w:b w:val="0"/>
          <w:bCs/>
          <w:i/>
          <w:iCs/>
          <w:sz w:val="16"/>
        </w:rPr>
        <w:t>X</w:t>
      </w:r>
      <w:r w:rsidR="00F52475" w:rsidRPr="00F52475">
        <w:rPr>
          <w:rFonts w:ascii="Arial" w:hAnsi="Arial" w:cs="Arial"/>
          <w:b w:val="0"/>
          <w:bCs/>
          <w:i/>
          <w:iCs/>
          <w:sz w:val="16"/>
        </w:rPr>
        <w:t xml:space="preserve"> de uso rudo; propiedad de un amigo que según quedo resguardado en mis pertenencias pero cuando lo pedí no me lo regresaron, de hecho en Seguridad Publica me dijeron que al lunes siguiente fuera con el directo el dueño del celular para que se lo regresaran, que debía traer papeles del teléfono, cuando saben que yo era quien lo portaba y debían regresármelo con todas mis pertenencias, quiero señalar que yo fui testigo de todas las agresiones que sufrió mi hermana, quedo muy golpeada y además temo por mi integridad ya que nos amenazaron a que no denunciaremos ni dijéramos nada de los que paso, pero mi hermana y yo no lo hicimos, por lo que temo por represalias, solicitando medidas de protección y que se sigan las investigaciones para que se sanciones a los responsables y se me reparo el daño causado, siendo todo lo que tengo que manifestar…”</w:t>
      </w:r>
    </w:p>
    <w:p w14:paraId="42840E56" w14:textId="294FA314" w:rsidR="006C44E7" w:rsidRDefault="006C44E7" w:rsidP="006C44E7">
      <w:pPr>
        <w:pStyle w:val="Estilo1"/>
        <w:numPr>
          <w:ilvl w:val="0"/>
          <w:numId w:val="0"/>
        </w:numPr>
        <w:spacing w:line="360" w:lineRule="auto"/>
        <w:ind w:left="426"/>
        <w:jc w:val="both"/>
        <w:rPr>
          <w:rFonts w:ascii="Arial" w:hAnsi="Arial" w:cs="Arial"/>
          <w:sz w:val="20"/>
          <w:szCs w:val="14"/>
        </w:rPr>
      </w:pPr>
      <w:bookmarkStart w:id="17" w:name="_Hlk160140831"/>
      <w:bookmarkStart w:id="18" w:name="_Hlk160141715"/>
      <w:bookmarkStart w:id="19" w:name="_Hlk160140818"/>
    </w:p>
    <w:p w14:paraId="6F300E01" w14:textId="2196311B" w:rsidR="0013137E" w:rsidRDefault="0013137E" w:rsidP="0013137E"/>
    <w:p w14:paraId="19E68C49" w14:textId="77777777" w:rsidR="0013137E" w:rsidRPr="0013137E" w:rsidRDefault="0013137E" w:rsidP="0013137E"/>
    <w:p w14:paraId="10BFC4E4" w14:textId="067CB690" w:rsidR="00087D35" w:rsidRPr="006F4202" w:rsidRDefault="00406C5F" w:rsidP="00553BEF">
      <w:pPr>
        <w:pStyle w:val="Estilo1"/>
        <w:spacing w:line="360" w:lineRule="auto"/>
        <w:ind w:left="0"/>
        <w:jc w:val="both"/>
        <w:rPr>
          <w:rFonts w:ascii="Arial" w:hAnsi="Arial" w:cs="Arial"/>
          <w:sz w:val="20"/>
          <w:szCs w:val="14"/>
        </w:rPr>
      </w:pPr>
      <w:r w:rsidRPr="006F4202">
        <w:rPr>
          <w:rFonts w:ascii="Arial" w:hAnsi="Arial" w:cs="Arial"/>
          <w:sz w:val="20"/>
          <w:szCs w:val="14"/>
        </w:rPr>
        <w:lastRenderedPageBreak/>
        <w:t>Criminalística</w:t>
      </w:r>
      <w:r w:rsidR="00087D35" w:rsidRPr="006F4202">
        <w:rPr>
          <w:rFonts w:ascii="Arial" w:hAnsi="Arial" w:cs="Arial"/>
          <w:sz w:val="20"/>
          <w:szCs w:val="14"/>
        </w:rPr>
        <w:t xml:space="preserve"> de campo:</w:t>
      </w:r>
    </w:p>
    <w:p w14:paraId="6877A842" w14:textId="4923F783" w:rsidR="00DE5F96" w:rsidRPr="00553BEF" w:rsidRDefault="00087D35" w:rsidP="00553BEF">
      <w:pPr>
        <w:pStyle w:val="Estilo1"/>
        <w:numPr>
          <w:ilvl w:val="0"/>
          <w:numId w:val="0"/>
        </w:numPr>
        <w:spacing w:line="360" w:lineRule="auto"/>
        <w:jc w:val="both"/>
        <w:rPr>
          <w:rFonts w:ascii="Arial" w:hAnsi="Arial" w:cs="Arial"/>
          <w:sz w:val="20"/>
          <w:szCs w:val="14"/>
        </w:rPr>
      </w:pPr>
      <w:r w:rsidRPr="006F4202">
        <w:rPr>
          <w:rFonts w:ascii="Arial" w:hAnsi="Arial" w:cs="Arial"/>
          <w:sz w:val="20"/>
          <w:szCs w:val="14"/>
        </w:rPr>
        <w:t xml:space="preserve">Informe de </w:t>
      </w:r>
      <w:r w:rsidR="00406C5F" w:rsidRPr="006F4202">
        <w:rPr>
          <w:rFonts w:ascii="Arial" w:hAnsi="Arial" w:cs="Arial"/>
          <w:sz w:val="20"/>
          <w:szCs w:val="14"/>
        </w:rPr>
        <w:t>criminalística</w:t>
      </w:r>
      <w:r w:rsidRPr="006F4202">
        <w:rPr>
          <w:rFonts w:ascii="Arial" w:hAnsi="Arial" w:cs="Arial"/>
          <w:sz w:val="20"/>
          <w:szCs w:val="14"/>
        </w:rPr>
        <w:t xml:space="preserve"> de campo de fecha 16 de mayo del 2022, signado por la Lic. </w:t>
      </w:r>
      <w:r w:rsidR="00DD4581" w:rsidRPr="00DD4581">
        <w:rPr>
          <w:rFonts w:ascii="Arial" w:hAnsi="Arial" w:cs="Arial"/>
          <w:i/>
          <w:iCs/>
          <w:sz w:val="20"/>
          <w:szCs w:val="14"/>
        </w:rPr>
        <w:t>E14</w:t>
      </w:r>
      <w:r w:rsidRPr="006F4202">
        <w:rPr>
          <w:rFonts w:ascii="Arial" w:hAnsi="Arial" w:cs="Arial"/>
          <w:sz w:val="20"/>
          <w:szCs w:val="14"/>
        </w:rPr>
        <w:t xml:space="preserve"> en su carácter de perito oficial de </w:t>
      </w:r>
      <w:r w:rsidR="00406C5F" w:rsidRPr="006F4202">
        <w:rPr>
          <w:rFonts w:ascii="Arial" w:hAnsi="Arial" w:cs="Arial"/>
          <w:sz w:val="20"/>
          <w:szCs w:val="14"/>
        </w:rPr>
        <w:t>Criminalística</w:t>
      </w:r>
      <w:r w:rsidRPr="006F4202">
        <w:rPr>
          <w:rFonts w:ascii="Arial" w:hAnsi="Arial" w:cs="Arial"/>
          <w:sz w:val="20"/>
          <w:szCs w:val="14"/>
        </w:rPr>
        <w:t xml:space="preserve"> de Campo de la </w:t>
      </w:r>
      <w:r w:rsidR="00406C5F" w:rsidRPr="006F4202">
        <w:rPr>
          <w:rFonts w:ascii="Arial" w:hAnsi="Arial" w:cs="Arial"/>
          <w:sz w:val="20"/>
          <w:szCs w:val="14"/>
        </w:rPr>
        <w:t>Fiscalía</w:t>
      </w:r>
      <w:r w:rsidRPr="006F4202">
        <w:rPr>
          <w:rFonts w:ascii="Arial" w:hAnsi="Arial" w:cs="Arial"/>
          <w:sz w:val="20"/>
          <w:szCs w:val="14"/>
        </w:rPr>
        <w:t xml:space="preserve"> General del Estado, en </w:t>
      </w:r>
      <w:r w:rsidR="00542779" w:rsidRPr="006F4202">
        <w:rPr>
          <w:rFonts w:ascii="Arial" w:hAnsi="Arial" w:cs="Arial"/>
          <w:sz w:val="20"/>
          <w:szCs w:val="14"/>
        </w:rPr>
        <w:t>el</w:t>
      </w:r>
      <w:r w:rsidR="00DE5F96">
        <w:rPr>
          <w:rFonts w:ascii="Arial" w:hAnsi="Arial" w:cs="Arial"/>
          <w:sz w:val="20"/>
          <w:szCs w:val="14"/>
        </w:rPr>
        <w:t xml:space="preserve"> cual se desprende que </w:t>
      </w:r>
      <w:r w:rsidRPr="006F4202">
        <w:rPr>
          <w:rFonts w:ascii="Arial" w:hAnsi="Arial" w:cs="Arial"/>
          <w:sz w:val="20"/>
          <w:szCs w:val="14"/>
        </w:rPr>
        <w:t xml:space="preserve">se </w:t>
      </w:r>
      <w:r w:rsidR="00406C5F" w:rsidRPr="006F4202">
        <w:rPr>
          <w:rFonts w:ascii="Arial" w:hAnsi="Arial" w:cs="Arial"/>
          <w:sz w:val="20"/>
          <w:szCs w:val="14"/>
        </w:rPr>
        <w:t>constituyó</w:t>
      </w:r>
      <w:r w:rsidRPr="006F4202">
        <w:rPr>
          <w:rFonts w:ascii="Arial" w:hAnsi="Arial" w:cs="Arial"/>
          <w:sz w:val="20"/>
          <w:szCs w:val="14"/>
        </w:rPr>
        <w:t xml:space="preserve"> en </w:t>
      </w:r>
      <w:bookmarkEnd w:id="18"/>
      <w:r w:rsidRPr="006F4202">
        <w:rPr>
          <w:rFonts w:ascii="Arial" w:hAnsi="Arial" w:cs="Arial"/>
          <w:sz w:val="20"/>
          <w:szCs w:val="14"/>
        </w:rPr>
        <w:t xml:space="preserve">el lugar del hecho, ocurrido en la calle Zaragoza entre Hidalgo y Presidente </w:t>
      </w:r>
      <w:r w:rsidR="00406C5F" w:rsidRPr="006F4202">
        <w:rPr>
          <w:rFonts w:ascii="Arial" w:hAnsi="Arial" w:cs="Arial"/>
          <w:sz w:val="20"/>
          <w:szCs w:val="14"/>
        </w:rPr>
        <w:t>Juárez</w:t>
      </w:r>
      <w:r w:rsidRPr="006F4202">
        <w:rPr>
          <w:rFonts w:ascii="Arial" w:hAnsi="Arial" w:cs="Arial"/>
          <w:sz w:val="20"/>
          <w:szCs w:val="14"/>
        </w:rPr>
        <w:t xml:space="preserve"> de la Zona Centro a la altura de la tienda denominada Coppel y Farmacias Benavides</w:t>
      </w:r>
      <w:r w:rsidR="00DE5F96">
        <w:rPr>
          <w:rFonts w:ascii="Arial" w:hAnsi="Arial" w:cs="Arial"/>
          <w:sz w:val="20"/>
          <w:szCs w:val="14"/>
        </w:rPr>
        <w:t>, con el objeto de practicar</w:t>
      </w:r>
      <w:r w:rsidRPr="006F4202">
        <w:rPr>
          <w:rFonts w:ascii="Arial" w:hAnsi="Arial" w:cs="Arial"/>
          <w:sz w:val="20"/>
          <w:szCs w:val="14"/>
        </w:rPr>
        <w:t xml:space="preserve"> una inspección descriptiva del lugar, su fijación fotográfica y planimetría </w:t>
      </w:r>
      <w:r w:rsidR="00406C5F" w:rsidRPr="006F4202">
        <w:rPr>
          <w:rFonts w:ascii="Arial" w:hAnsi="Arial" w:cs="Arial"/>
          <w:sz w:val="20"/>
          <w:szCs w:val="14"/>
        </w:rPr>
        <w:t>así</w:t>
      </w:r>
      <w:r w:rsidR="00DE5F96">
        <w:rPr>
          <w:rFonts w:ascii="Arial" w:hAnsi="Arial" w:cs="Arial"/>
          <w:sz w:val="20"/>
          <w:szCs w:val="14"/>
        </w:rPr>
        <w:t xml:space="preserve"> como también, aplicar</w:t>
      </w:r>
      <w:r w:rsidRPr="006F4202">
        <w:rPr>
          <w:rFonts w:ascii="Arial" w:hAnsi="Arial" w:cs="Arial"/>
          <w:sz w:val="20"/>
          <w:szCs w:val="14"/>
        </w:rPr>
        <w:t xml:space="preserve"> las técnicas de investigación </w:t>
      </w:r>
      <w:r w:rsidR="00406C5F" w:rsidRPr="006F4202">
        <w:rPr>
          <w:rFonts w:ascii="Arial" w:hAnsi="Arial" w:cs="Arial"/>
          <w:sz w:val="20"/>
          <w:szCs w:val="14"/>
        </w:rPr>
        <w:t>criminalística</w:t>
      </w:r>
      <w:r w:rsidRPr="006F4202">
        <w:rPr>
          <w:rFonts w:ascii="Arial" w:hAnsi="Arial" w:cs="Arial"/>
          <w:sz w:val="20"/>
          <w:szCs w:val="14"/>
        </w:rPr>
        <w:t xml:space="preserve"> para la búsqueda y en su caso localización, fijación, levantamiento, embalaje y registro del material sensible significativo que pudiera encontrarse en el sitio y sirva para esclarecer la mecánica de los hechos e identificar a quien lo </w:t>
      </w:r>
      <w:r w:rsidR="00406C5F" w:rsidRPr="006F4202">
        <w:rPr>
          <w:rFonts w:ascii="Arial" w:hAnsi="Arial" w:cs="Arial"/>
          <w:sz w:val="20"/>
          <w:szCs w:val="14"/>
        </w:rPr>
        <w:t>cometió</w:t>
      </w:r>
      <w:r w:rsidRPr="006F4202">
        <w:rPr>
          <w:rFonts w:ascii="Arial" w:hAnsi="Arial" w:cs="Arial"/>
          <w:sz w:val="20"/>
          <w:szCs w:val="14"/>
        </w:rPr>
        <w:t xml:space="preserve"> o participo en su comisión.</w:t>
      </w:r>
      <w:bookmarkEnd w:id="19"/>
      <w:r w:rsidR="00DE5F96">
        <w:rPr>
          <w:rFonts w:ascii="Arial" w:hAnsi="Arial" w:cs="Arial"/>
          <w:sz w:val="20"/>
          <w:szCs w:val="14"/>
        </w:rPr>
        <w:t xml:space="preserve"> Se anexan seis fotografías en copia fotostática</w:t>
      </w:r>
      <w:r w:rsidRPr="006F4202">
        <w:rPr>
          <w:rFonts w:ascii="Arial" w:hAnsi="Arial" w:cs="Arial"/>
          <w:sz w:val="20"/>
          <w:szCs w:val="14"/>
        </w:rPr>
        <w:t>.</w:t>
      </w:r>
      <w:r w:rsidR="00DE5F96">
        <w:rPr>
          <w:rFonts w:ascii="Arial" w:hAnsi="Arial" w:cs="Arial"/>
          <w:sz w:val="20"/>
          <w:szCs w:val="14"/>
        </w:rPr>
        <w:t xml:space="preserve"> </w:t>
      </w:r>
      <w:r w:rsidR="00DE5F96">
        <w:rPr>
          <w:rFonts w:ascii="Arial" w:hAnsi="Arial" w:cs="Arial"/>
          <w:sz w:val="20"/>
        </w:rPr>
        <w:t>En relación con la ubicación y descripción del lugar, la Perito asentó lo siguiente:</w:t>
      </w:r>
    </w:p>
    <w:p w14:paraId="37033AE4" w14:textId="77777777" w:rsidR="00DE5F96" w:rsidRDefault="00DE5F96" w:rsidP="00DE5F96">
      <w:pPr>
        <w:ind w:left="708"/>
        <w:rPr>
          <w:rFonts w:ascii="Arial" w:hAnsi="Arial" w:cs="Arial"/>
          <w:b w:val="0"/>
          <w:sz w:val="16"/>
        </w:rPr>
      </w:pPr>
    </w:p>
    <w:p w14:paraId="007FF6CB" w14:textId="14551BFE" w:rsidR="00DE5F96" w:rsidRDefault="00DE5F96" w:rsidP="00155FEB">
      <w:pPr>
        <w:spacing w:line="360" w:lineRule="auto"/>
        <w:ind w:left="708"/>
        <w:jc w:val="both"/>
        <w:rPr>
          <w:rFonts w:ascii="Arial" w:hAnsi="Arial" w:cs="Arial"/>
          <w:b w:val="0"/>
          <w:i/>
          <w:sz w:val="16"/>
        </w:rPr>
      </w:pPr>
      <w:r>
        <w:rPr>
          <w:rFonts w:ascii="Arial" w:hAnsi="Arial" w:cs="Arial"/>
          <w:b w:val="0"/>
          <w:i/>
          <w:sz w:val="16"/>
        </w:rPr>
        <w:t>“</w:t>
      </w:r>
      <w:r>
        <w:rPr>
          <w:rFonts w:ascii="Arial" w:hAnsi="Arial" w:cs="Arial"/>
          <w:i/>
          <w:sz w:val="16"/>
        </w:rPr>
        <w:t>Ubicaci</w:t>
      </w:r>
      <w:r w:rsidR="009914CB">
        <w:rPr>
          <w:rFonts w:ascii="Arial" w:hAnsi="Arial" w:cs="Arial"/>
          <w:i/>
          <w:sz w:val="16"/>
        </w:rPr>
        <w:t>ón:</w:t>
      </w:r>
      <w:r>
        <w:rPr>
          <w:rFonts w:ascii="Arial" w:hAnsi="Arial" w:cs="Arial"/>
          <w:i/>
          <w:sz w:val="16"/>
        </w:rPr>
        <w:t xml:space="preserve"> </w:t>
      </w:r>
      <w:r>
        <w:rPr>
          <w:rFonts w:ascii="Arial" w:hAnsi="Arial" w:cs="Arial"/>
          <w:b w:val="0"/>
          <w:i/>
          <w:sz w:val="16"/>
        </w:rPr>
        <w:t>El lugar de intervención se encuentra ubicado en la calle Presidente Benito Juárez esquina con calle Zaragoza</w:t>
      </w:r>
      <w:r w:rsidR="009914CB">
        <w:rPr>
          <w:rFonts w:ascii="Arial" w:hAnsi="Arial" w:cs="Arial"/>
          <w:b w:val="0"/>
          <w:i/>
          <w:sz w:val="16"/>
        </w:rPr>
        <w:t xml:space="preserve"> colonia Centro la cual está ubicado al centro de la Ciudad de Melchor </w:t>
      </w:r>
      <w:r w:rsidR="008C3D08">
        <w:rPr>
          <w:rFonts w:ascii="Arial" w:hAnsi="Arial" w:cs="Arial"/>
          <w:b w:val="0"/>
          <w:i/>
          <w:sz w:val="16"/>
        </w:rPr>
        <w:t>Múzquiz</w:t>
      </w:r>
      <w:r w:rsidR="009914CB">
        <w:rPr>
          <w:rFonts w:ascii="Arial" w:hAnsi="Arial" w:cs="Arial"/>
          <w:b w:val="0"/>
          <w:i/>
          <w:sz w:val="16"/>
        </w:rPr>
        <w:t xml:space="preserve"> Coahuila.</w:t>
      </w:r>
    </w:p>
    <w:p w14:paraId="7BE2B60E" w14:textId="77777777" w:rsidR="009914CB" w:rsidRDefault="009914CB" w:rsidP="00155FEB">
      <w:pPr>
        <w:spacing w:line="360" w:lineRule="auto"/>
        <w:ind w:left="708"/>
        <w:rPr>
          <w:rFonts w:ascii="Arial" w:hAnsi="Arial" w:cs="Arial"/>
          <w:b w:val="0"/>
          <w:i/>
          <w:sz w:val="16"/>
        </w:rPr>
      </w:pPr>
    </w:p>
    <w:p w14:paraId="55E801A2" w14:textId="2F204F1F" w:rsidR="009914CB" w:rsidRDefault="009914CB" w:rsidP="00155FEB">
      <w:pPr>
        <w:spacing w:line="360" w:lineRule="auto"/>
        <w:ind w:left="708"/>
        <w:jc w:val="both"/>
        <w:rPr>
          <w:rFonts w:ascii="Arial" w:hAnsi="Arial" w:cs="Arial"/>
          <w:b w:val="0"/>
          <w:i/>
          <w:sz w:val="16"/>
        </w:rPr>
      </w:pPr>
      <w:r>
        <w:rPr>
          <w:rFonts w:ascii="Arial" w:hAnsi="Arial" w:cs="Arial"/>
          <w:i/>
          <w:sz w:val="16"/>
        </w:rPr>
        <w:t xml:space="preserve">Colindancias: </w:t>
      </w:r>
      <w:r>
        <w:rPr>
          <w:rFonts w:ascii="Arial" w:hAnsi="Arial" w:cs="Arial"/>
          <w:b w:val="0"/>
          <w:i/>
          <w:sz w:val="16"/>
        </w:rPr>
        <w:t>Las calle Zaragoza esquina con Presidente Benito Juárez, al inspeccionar colinda al norte con locales comerciales y la calle Allende, al sur con la plaza principal, al oriente con la calle Juárez y locales comerciales al poniente con locales comerciales y la calle hidalgo.</w:t>
      </w:r>
    </w:p>
    <w:p w14:paraId="05883627" w14:textId="77777777" w:rsidR="009914CB" w:rsidRDefault="009914CB" w:rsidP="00155FEB">
      <w:pPr>
        <w:spacing w:line="360" w:lineRule="auto"/>
        <w:ind w:left="708"/>
        <w:jc w:val="both"/>
        <w:rPr>
          <w:rFonts w:ascii="Arial" w:hAnsi="Arial" w:cs="Arial"/>
          <w:b w:val="0"/>
          <w:i/>
          <w:sz w:val="16"/>
        </w:rPr>
      </w:pPr>
    </w:p>
    <w:p w14:paraId="6E7B8C05" w14:textId="56B141B0" w:rsidR="009914CB" w:rsidRPr="009914CB" w:rsidRDefault="009914CB" w:rsidP="00155FEB">
      <w:pPr>
        <w:spacing w:line="360" w:lineRule="auto"/>
        <w:ind w:left="708"/>
        <w:jc w:val="both"/>
        <w:rPr>
          <w:rFonts w:ascii="Arial" w:hAnsi="Arial" w:cs="Arial"/>
          <w:b w:val="0"/>
          <w:i/>
          <w:sz w:val="16"/>
        </w:rPr>
      </w:pPr>
      <w:r>
        <w:rPr>
          <w:rFonts w:ascii="Arial" w:hAnsi="Arial" w:cs="Arial"/>
          <w:i/>
          <w:sz w:val="16"/>
        </w:rPr>
        <w:t xml:space="preserve">Descripción del lugar: </w:t>
      </w:r>
      <w:r>
        <w:rPr>
          <w:rFonts w:ascii="Arial" w:hAnsi="Arial" w:cs="Arial"/>
          <w:b w:val="0"/>
          <w:i/>
          <w:sz w:val="16"/>
        </w:rPr>
        <w:t>Se trata de un lugar abierto, siendo la calle Zaragoza entre Presidente Benito Juárez e hidalgo específicamente en la acera norte de la calle Zaragoza donde se localiza la farmacia Benavides una tienda de ropa denominada Marysa así como la tienda Coopel”.</w:t>
      </w:r>
    </w:p>
    <w:bookmarkEnd w:id="17"/>
    <w:p w14:paraId="3DCD344F" w14:textId="77777777" w:rsidR="00CE4F50" w:rsidRPr="007F7B42" w:rsidRDefault="00CE4F50" w:rsidP="00787C66">
      <w:pPr>
        <w:widowControl w:val="0"/>
        <w:autoSpaceDE w:val="0"/>
        <w:autoSpaceDN w:val="0"/>
        <w:adjustRightInd w:val="0"/>
        <w:spacing w:line="360" w:lineRule="auto"/>
        <w:jc w:val="both"/>
        <w:rPr>
          <w:rFonts w:ascii="Arial" w:hAnsi="Arial" w:cs="Arial"/>
          <w:b w:val="0"/>
          <w:color w:val="000000" w:themeColor="text1"/>
          <w:szCs w:val="22"/>
          <w:lang w:val="es-ES"/>
        </w:rPr>
      </w:pPr>
    </w:p>
    <w:p w14:paraId="30940A7E" w14:textId="048CEAED" w:rsidR="00DF417A" w:rsidRPr="006F4202" w:rsidRDefault="00CE4F50" w:rsidP="00553BEF">
      <w:pPr>
        <w:pStyle w:val="Estilo1"/>
        <w:spacing w:line="360" w:lineRule="auto"/>
        <w:ind w:left="0"/>
        <w:jc w:val="both"/>
        <w:rPr>
          <w:rFonts w:ascii="Arial" w:hAnsi="Arial" w:cs="Arial"/>
          <w:sz w:val="20"/>
          <w:szCs w:val="14"/>
        </w:rPr>
      </w:pPr>
      <w:bookmarkStart w:id="20" w:name="_Hlk160141374"/>
      <w:bookmarkStart w:id="21" w:name="_Hlk160141387"/>
      <w:r>
        <w:rPr>
          <w:rFonts w:ascii="Arial" w:hAnsi="Arial" w:cs="Arial"/>
          <w:sz w:val="20"/>
          <w:szCs w:val="14"/>
        </w:rPr>
        <w:t>Informe de autoridad de fecha 13 de mayo de 2022.</w:t>
      </w:r>
    </w:p>
    <w:p w14:paraId="3A634ABB" w14:textId="4C0183B4" w:rsidR="00DF417A" w:rsidRPr="006F4202" w:rsidRDefault="00CE4F50" w:rsidP="00553BEF">
      <w:pPr>
        <w:pStyle w:val="Estilo1"/>
        <w:numPr>
          <w:ilvl w:val="0"/>
          <w:numId w:val="0"/>
        </w:numPr>
        <w:spacing w:line="360" w:lineRule="auto"/>
        <w:jc w:val="both"/>
        <w:rPr>
          <w:rFonts w:ascii="Arial" w:hAnsi="Arial" w:cs="Arial"/>
          <w:sz w:val="20"/>
          <w:szCs w:val="14"/>
        </w:rPr>
      </w:pPr>
      <w:r>
        <w:rPr>
          <w:rFonts w:ascii="Arial" w:hAnsi="Arial" w:cs="Arial"/>
          <w:sz w:val="20"/>
          <w:szCs w:val="14"/>
        </w:rPr>
        <w:t>Suscrito por el Director de Seguridad Pública Municipal</w:t>
      </w:r>
      <w:r w:rsidR="00BE065A" w:rsidRPr="006F4202">
        <w:rPr>
          <w:rFonts w:ascii="Arial" w:hAnsi="Arial" w:cs="Arial"/>
          <w:sz w:val="20"/>
          <w:szCs w:val="14"/>
        </w:rPr>
        <w:t xml:space="preserve"> y recibido por la </w:t>
      </w:r>
      <w:r w:rsidR="00406C5F" w:rsidRPr="006F4202">
        <w:rPr>
          <w:rFonts w:ascii="Arial" w:hAnsi="Arial" w:cs="Arial"/>
          <w:sz w:val="20"/>
          <w:szCs w:val="14"/>
        </w:rPr>
        <w:t>Fiscalía</w:t>
      </w:r>
      <w:r w:rsidR="00BE065A" w:rsidRPr="006F4202">
        <w:rPr>
          <w:rFonts w:ascii="Arial" w:hAnsi="Arial" w:cs="Arial"/>
          <w:sz w:val="20"/>
          <w:szCs w:val="14"/>
        </w:rPr>
        <w:t xml:space="preserve"> General del Estado en fecha del 16 de mayo de 2022</w:t>
      </w:r>
      <w:r>
        <w:rPr>
          <w:rFonts w:ascii="Arial" w:hAnsi="Arial" w:cs="Arial"/>
          <w:sz w:val="20"/>
          <w:szCs w:val="14"/>
        </w:rPr>
        <w:t>,</w:t>
      </w:r>
      <w:r w:rsidR="00BE065A" w:rsidRPr="006F4202">
        <w:rPr>
          <w:rFonts w:ascii="Arial" w:hAnsi="Arial" w:cs="Arial"/>
          <w:sz w:val="20"/>
          <w:szCs w:val="14"/>
        </w:rPr>
        <w:t xml:space="preserve"> donde se mencionan los generales de varios de los elem</w:t>
      </w:r>
      <w:r>
        <w:rPr>
          <w:rFonts w:ascii="Arial" w:hAnsi="Arial" w:cs="Arial"/>
          <w:sz w:val="20"/>
          <w:szCs w:val="14"/>
        </w:rPr>
        <w:t xml:space="preserve">entos de policía </w:t>
      </w:r>
      <w:r w:rsidR="00BE065A" w:rsidRPr="006F4202">
        <w:rPr>
          <w:rFonts w:ascii="Arial" w:hAnsi="Arial" w:cs="Arial"/>
          <w:sz w:val="20"/>
          <w:szCs w:val="14"/>
        </w:rPr>
        <w:t>participes</w:t>
      </w:r>
      <w:r>
        <w:rPr>
          <w:rFonts w:ascii="Arial" w:hAnsi="Arial" w:cs="Arial"/>
          <w:sz w:val="20"/>
          <w:szCs w:val="14"/>
        </w:rPr>
        <w:t xml:space="preserve"> de los hechos que se duele la Agraviada y </w:t>
      </w:r>
      <w:r w:rsidR="00BE065A" w:rsidRPr="006F4202">
        <w:rPr>
          <w:rFonts w:ascii="Arial" w:hAnsi="Arial" w:cs="Arial"/>
          <w:sz w:val="20"/>
          <w:szCs w:val="14"/>
        </w:rPr>
        <w:t>los horarios de trabajo</w:t>
      </w:r>
      <w:r>
        <w:rPr>
          <w:rFonts w:ascii="Arial" w:hAnsi="Arial" w:cs="Arial"/>
          <w:sz w:val="20"/>
          <w:szCs w:val="14"/>
        </w:rPr>
        <w:t>.</w:t>
      </w:r>
      <w:r w:rsidR="00BE065A" w:rsidRPr="006F4202">
        <w:rPr>
          <w:rFonts w:ascii="Arial" w:hAnsi="Arial" w:cs="Arial"/>
          <w:sz w:val="20"/>
          <w:szCs w:val="14"/>
        </w:rPr>
        <w:t xml:space="preserve"> </w:t>
      </w:r>
      <w:bookmarkEnd w:id="20"/>
    </w:p>
    <w:bookmarkEnd w:id="21"/>
    <w:p w14:paraId="1935CED5" w14:textId="77777777" w:rsidR="006F4202" w:rsidRDefault="006F4202" w:rsidP="00553BEF">
      <w:pPr>
        <w:pStyle w:val="Estilo1"/>
        <w:numPr>
          <w:ilvl w:val="0"/>
          <w:numId w:val="0"/>
        </w:numPr>
      </w:pPr>
    </w:p>
    <w:p w14:paraId="73798201" w14:textId="617D2D11" w:rsidR="006F4202" w:rsidRPr="00787C66" w:rsidRDefault="00CE4F50" w:rsidP="00553BEF">
      <w:pPr>
        <w:pStyle w:val="Estilo1"/>
        <w:spacing w:line="360" w:lineRule="auto"/>
        <w:ind w:left="0"/>
        <w:jc w:val="both"/>
        <w:rPr>
          <w:rFonts w:ascii="Arial" w:hAnsi="Arial" w:cs="Arial"/>
          <w:sz w:val="20"/>
          <w:szCs w:val="14"/>
        </w:rPr>
      </w:pPr>
      <w:r>
        <w:rPr>
          <w:rFonts w:ascii="Arial" w:hAnsi="Arial" w:cs="Arial"/>
          <w:sz w:val="20"/>
          <w:szCs w:val="14"/>
        </w:rPr>
        <w:t>C</w:t>
      </w:r>
      <w:r w:rsidR="00BE065A" w:rsidRPr="00787C66">
        <w:rPr>
          <w:rFonts w:ascii="Arial" w:hAnsi="Arial" w:cs="Arial"/>
          <w:sz w:val="20"/>
          <w:szCs w:val="14"/>
        </w:rPr>
        <w:t xml:space="preserve">ertificado </w:t>
      </w:r>
      <w:r w:rsidR="00406C5F" w:rsidRPr="00787C66">
        <w:rPr>
          <w:rFonts w:ascii="Arial" w:hAnsi="Arial" w:cs="Arial"/>
          <w:sz w:val="20"/>
          <w:szCs w:val="14"/>
        </w:rPr>
        <w:t>médico</w:t>
      </w:r>
      <w:r>
        <w:rPr>
          <w:rFonts w:ascii="Arial" w:hAnsi="Arial" w:cs="Arial"/>
          <w:sz w:val="20"/>
          <w:szCs w:val="14"/>
        </w:rPr>
        <w:t xml:space="preserve"> de fecha 09 de mayo de 2022</w:t>
      </w:r>
      <w:r w:rsidR="00BE065A" w:rsidRPr="00787C66">
        <w:rPr>
          <w:rFonts w:ascii="Arial" w:hAnsi="Arial" w:cs="Arial"/>
          <w:sz w:val="20"/>
          <w:szCs w:val="14"/>
        </w:rPr>
        <w:t>:</w:t>
      </w:r>
    </w:p>
    <w:p w14:paraId="3D8FE7A3" w14:textId="0D209F37" w:rsidR="006F4202" w:rsidRPr="00155FEB" w:rsidRDefault="00BE065A" w:rsidP="00553BEF">
      <w:pPr>
        <w:pStyle w:val="Estilo1"/>
        <w:numPr>
          <w:ilvl w:val="0"/>
          <w:numId w:val="0"/>
        </w:numPr>
        <w:spacing w:line="360" w:lineRule="auto"/>
        <w:jc w:val="both"/>
        <w:rPr>
          <w:rFonts w:ascii="Arial" w:hAnsi="Arial" w:cs="Arial"/>
          <w:sz w:val="20"/>
          <w:szCs w:val="14"/>
        </w:rPr>
      </w:pPr>
      <w:r w:rsidRPr="00787C66">
        <w:rPr>
          <w:rFonts w:ascii="Arial" w:hAnsi="Arial" w:cs="Arial"/>
          <w:sz w:val="20"/>
          <w:szCs w:val="14"/>
        </w:rPr>
        <w:t xml:space="preserve">Certificado realizado en el centro </w:t>
      </w:r>
      <w:r w:rsidR="00406C5F" w:rsidRPr="00787C66">
        <w:rPr>
          <w:rFonts w:ascii="Arial" w:hAnsi="Arial" w:cs="Arial"/>
          <w:sz w:val="20"/>
          <w:szCs w:val="14"/>
        </w:rPr>
        <w:t>médico</w:t>
      </w:r>
      <w:r w:rsidR="00CE4F50">
        <w:rPr>
          <w:rFonts w:ascii="Arial" w:hAnsi="Arial" w:cs="Arial"/>
          <w:sz w:val="20"/>
          <w:szCs w:val="14"/>
        </w:rPr>
        <w:t xml:space="preserve"> privado de nombre Clínica-D</w:t>
      </w:r>
      <w:r w:rsidRPr="00787C66">
        <w:rPr>
          <w:rFonts w:ascii="Arial" w:hAnsi="Arial" w:cs="Arial"/>
          <w:sz w:val="20"/>
          <w:szCs w:val="14"/>
        </w:rPr>
        <w:t>iagnostica, suscrito po</w:t>
      </w:r>
      <w:r w:rsidR="00F97DBC">
        <w:rPr>
          <w:rFonts w:ascii="Arial" w:hAnsi="Arial" w:cs="Arial"/>
          <w:sz w:val="20"/>
          <w:szCs w:val="14"/>
        </w:rPr>
        <w:t xml:space="preserve">r la Dra. </w:t>
      </w:r>
      <w:r w:rsidR="00060193" w:rsidRPr="00060193">
        <w:rPr>
          <w:rFonts w:ascii="Arial" w:hAnsi="Arial" w:cs="Arial"/>
          <w:i/>
          <w:iCs/>
          <w:sz w:val="20"/>
          <w:szCs w:val="14"/>
        </w:rPr>
        <w:t>E15</w:t>
      </w:r>
      <w:r w:rsidR="00CE4F50">
        <w:rPr>
          <w:rFonts w:ascii="Arial" w:hAnsi="Arial" w:cs="Arial"/>
          <w:sz w:val="20"/>
          <w:szCs w:val="14"/>
        </w:rPr>
        <w:t>,</w:t>
      </w:r>
      <w:r w:rsidR="00542779" w:rsidRPr="00787C66">
        <w:rPr>
          <w:rFonts w:ascii="Arial" w:hAnsi="Arial" w:cs="Arial"/>
          <w:sz w:val="20"/>
          <w:szCs w:val="14"/>
        </w:rPr>
        <w:t xml:space="preserve"> en su carácter de </w:t>
      </w:r>
      <w:r w:rsidR="008C3D08" w:rsidRPr="00787C66">
        <w:rPr>
          <w:rFonts w:ascii="Arial" w:hAnsi="Arial" w:cs="Arial"/>
          <w:sz w:val="20"/>
          <w:szCs w:val="14"/>
        </w:rPr>
        <w:t>médico</w:t>
      </w:r>
      <w:r w:rsidR="00542779" w:rsidRPr="00787C66">
        <w:rPr>
          <w:rFonts w:ascii="Arial" w:hAnsi="Arial" w:cs="Arial"/>
          <w:sz w:val="20"/>
          <w:szCs w:val="14"/>
        </w:rPr>
        <w:t xml:space="preserve"> general y en el cual se menciona lo siguiente:</w:t>
      </w:r>
    </w:p>
    <w:p w14:paraId="19337431" w14:textId="65FD45AE" w:rsidR="00034DFE" w:rsidRPr="00034DFE" w:rsidRDefault="00542779" w:rsidP="00155FEB">
      <w:pPr>
        <w:widowControl w:val="0"/>
        <w:autoSpaceDE w:val="0"/>
        <w:autoSpaceDN w:val="0"/>
        <w:adjustRightInd w:val="0"/>
        <w:spacing w:line="360" w:lineRule="auto"/>
        <w:ind w:left="709"/>
        <w:jc w:val="both"/>
        <w:rPr>
          <w:rFonts w:ascii="Arial" w:hAnsi="Arial" w:cs="Arial"/>
          <w:b w:val="0"/>
          <w:i/>
          <w:iCs/>
          <w:color w:val="000000" w:themeColor="text1"/>
          <w:sz w:val="16"/>
          <w:lang w:val="es-ES"/>
        </w:rPr>
      </w:pPr>
      <w:r w:rsidRPr="00542779">
        <w:rPr>
          <w:rFonts w:ascii="Arial" w:hAnsi="Arial" w:cs="Arial"/>
          <w:b w:val="0"/>
          <w:i/>
          <w:iCs/>
          <w:color w:val="000000" w:themeColor="text1"/>
          <w:sz w:val="16"/>
          <w:lang w:val="es-ES"/>
        </w:rPr>
        <w:t xml:space="preserve">“…Hago constar que el paciente presenta </w:t>
      </w:r>
      <w:r w:rsidR="008C3D08" w:rsidRPr="00542779">
        <w:rPr>
          <w:rFonts w:ascii="Arial" w:hAnsi="Arial" w:cs="Arial"/>
          <w:b w:val="0"/>
          <w:i/>
          <w:iCs/>
          <w:color w:val="000000" w:themeColor="text1"/>
          <w:sz w:val="16"/>
          <w:lang w:val="es-ES"/>
        </w:rPr>
        <w:t>múltiples</w:t>
      </w:r>
      <w:r w:rsidRPr="00542779">
        <w:rPr>
          <w:rFonts w:ascii="Arial" w:hAnsi="Arial" w:cs="Arial"/>
          <w:b w:val="0"/>
          <w:i/>
          <w:iCs/>
          <w:color w:val="000000" w:themeColor="text1"/>
          <w:sz w:val="16"/>
          <w:lang w:val="es-ES"/>
        </w:rPr>
        <w:t xml:space="preserve"> hematomas y contusiones en área de ambos antebrazos</w:t>
      </w:r>
      <w:r w:rsidR="00CE4F50">
        <w:rPr>
          <w:rFonts w:ascii="Arial" w:hAnsi="Arial" w:cs="Arial"/>
          <w:b w:val="0"/>
          <w:i/>
          <w:iCs/>
          <w:color w:val="000000" w:themeColor="text1"/>
          <w:sz w:val="16"/>
          <w:lang w:val="es-ES"/>
        </w:rPr>
        <w:t>,</w:t>
      </w:r>
      <w:r w:rsidRPr="00542779">
        <w:rPr>
          <w:rFonts w:ascii="Arial" w:hAnsi="Arial" w:cs="Arial"/>
          <w:b w:val="0"/>
          <w:i/>
          <w:iCs/>
          <w:color w:val="000000" w:themeColor="text1"/>
          <w:sz w:val="16"/>
          <w:lang w:val="es-ES"/>
        </w:rPr>
        <w:t xml:space="preserve"> piernas y en muslo derecho, además, rasguños en área de cara y espalda. Demas exploración física sin alteraciones…”</w:t>
      </w:r>
    </w:p>
    <w:p w14:paraId="1778DC34" w14:textId="77777777" w:rsidR="0085546A" w:rsidRDefault="0085546A" w:rsidP="00542779">
      <w:pPr>
        <w:widowControl w:val="0"/>
        <w:autoSpaceDE w:val="0"/>
        <w:autoSpaceDN w:val="0"/>
        <w:adjustRightInd w:val="0"/>
        <w:jc w:val="both"/>
        <w:rPr>
          <w:rFonts w:ascii="Arial" w:hAnsi="Arial" w:cs="Arial"/>
          <w:b w:val="0"/>
          <w:i/>
          <w:iCs/>
          <w:color w:val="000000" w:themeColor="text1"/>
          <w:sz w:val="20"/>
          <w:szCs w:val="20"/>
          <w:lang w:val="es-ES"/>
        </w:rPr>
      </w:pPr>
    </w:p>
    <w:p w14:paraId="000BB02B" w14:textId="23F88F15" w:rsidR="00542779" w:rsidRPr="00034DFE" w:rsidRDefault="008C3D08" w:rsidP="00553BEF">
      <w:pPr>
        <w:pStyle w:val="Estilo1"/>
        <w:spacing w:line="360" w:lineRule="auto"/>
        <w:ind w:left="0"/>
        <w:jc w:val="both"/>
        <w:rPr>
          <w:rFonts w:ascii="Arial" w:hAnsi="Arial" w:cs="Arial"/>
          <w:sz w:val="20"/>
          <w:szCs w:val="14"/>
        </w:rPr>
      </w:pPr>
      <w:r w:rsidRPr="00034DFE">
        <w:rPr>
          <w:rFonts w:ascii="Arial" w:hAnsi="Arial" w:cs="Arial"/>
          <w:sz w:val="20"/>
          <w:szCs w:val="14"/>
        </w:rPr>
        <w:t>Criminalística</w:t>
      </w:r>
      <w:r w:rsidR="00542779" w:rsidRPr="00034DFE">
        <w:rPr>
          <w:rFonts w:ascii="Arial" w:hAnsi="Arial" w:cs="Arial"/>
          <w:sz w:val="20"/>
          <w:szCs w:val="14"/>
        </w:rPr>
        <w:t xml:space="preserve"> de campo:</w:t>
      </w:r>
    </w:p>
    <w:p w14:paraId="58BB475E" w14:textId="74A285C8" w:rsidR="00542779" w:rsidRPr="0013137E" w:rsidRDefault="00542779" w:rsidP="00553BEF">
      <w:pPr>
        <w:pStyle w:val="Estilo1"/>
        <w:numPr>
          <w:ilvl w:val="0"/>
          <w:numId w:val="0"/>
        </w:numPr>
        <w:spacing w:line="360" w:lineRule="auto"/>
        <w:jc w:val="both"/>
        <w:rPr>
          <w:rFonts w:ascii="Arial" w:hAnsi="Arial" w:cs="Arial"/>
          <w:sz w:val="20"/>
          <w:szCs w:val="14"/>
        </w:rPr>
      </w:pPr>
      <w:bookmarkStart w:id="22" w:name="_Hlk160146884"/>
      <w:r w:rsidRPr="00034DFE">
        <w:rPr>
          <w:rFonts w:ascii="Arial" w:hAnsi="Arial" w:cs="Arial"/>
          <w:sz w:val="20"/>
          <w:szCs w:val="14"/>
        </w:rPr>
        <w:t xml:space="preserve">Informe de </w:t>
      </w:r>
      <w:r w:rsidR="008C3D08" w:rsidRPr="00034DFE">
        <w:rPr>
          <w:rFonts w:ascii="Arial" w:hAnsi="Arial" w:cs="Arial"/>
          <w:sz w:val="20"/>
          <w:szCs w:val="14"/>
        </w:rPr>
        <w:t>criminalística</w:t>
      </w:r>
      <w:r w:rsidRPr="00034DFE">
        <w:rPr>
          <w:rFonts w:ascii="Arial" w:hAnsi="Arial" w:cs="Arial"/>
          <w:sz w:val="20"/>
          <w:szCs w:val="14"/>
        </w:rPr>
        <w:t xml:space="preserve"> de campo de fecha 17 de mayo del 2022, signado por la Lic. </w:t>
      </w:r>
      <w:r w:rsidR="00FD0930" w:rsidRPr="00034DFE">
        <w:rPr>
          <w:rFonts w:ascii="Arial" w:hAnsi="Arial" w:cs="Arial"/>
          <w:i/>
          <w:iCs/>
          <w:sz w:val="20"/>
          <w:szCs w:val="14"/>
        </w:rPr>
        <w:t>E14</w:t>
      </w:r>
      <w:r w:rsidRPr="00034DFE">
        <w:rPr>
          <w:rFonts w:ascii="Arial" w:hAnsi="Arial" w:cs="Arial"/>
          <w:sz w:val="20"/>
          <w:szCs w:val="14"/>
        </w:rPr>
        <w:t xml:space="preserve"> en su carácter de perito oficial de </w:t>
      </w:r>
      <w:r w:rsidR="008C3D08" w:rsidRPr="00034DFE">
        <w:rPr>
          <w:rFonts w:ascii="Arial" w:hAnsi="Arial" w:cs="Arial"/>
          <w:sz w:val="20"/>
          <w:szCs w:val="14"/>
        </w:rPr>
        <w:t>Criminalística</w:t>
      </w:r>
      <w:r w:rsidRPr="00034DFE">
        <w:rPr>
          <w:rFonts w:ascii="Arial" w:hAnsi="Arial" w:cs="Arial"/>
          <w:sz w:val="20"/>
          <w:szCs w:val="14"/>
        </w:rPr>
        <w:t xml:space="preserve"> de Campo de la </w:t>
      </w:r>
      <w:proofErr w:type="gramStart"/>
      <w:r w:rsidR="008C3D08" w:rsidRPr="00034DFE">
        <w:rPr>
          <w:rFonts w:ascii="Arial" w:hAnsi="Arial" w:cs="Arial"/>
          <w:sz w:val="20"/>
          <w:szCs w:val="14"/>
        </w:rPr>
        <w:t>Fiscalía</w:t>
      </w:r>
      <w:r w:rsidRPr="00034DFE">
        <w:rPr>
          <w:rFonts w:ascii="Arial" w:hAnsi="Arial" w:cs="Arial"/>
          <w:sz w:val="20"/>
          <w:szCs w:val="14"/>
        </w:rPr>
        <w:t xml:space="preserve"> General</w:t>
      </w:r>
      <w:proofErr w:type="gramEnd"/>
      <w:r w:rsidRPr="00034DFE">
        <w:rPr>
          <w:rFonts w:ascii="Arial" w:hAnsi="Arial" w:cs="Arial"/>
          <w:sz w:val="20"/>
          <w:szCs w:val="14"/>
        </w:rPr>
        <w:t xml:space="preserve"> del Estado, </w:t>
      </w:r>
      <w:r w:rsidR="006E39F2" w:rsidRPr="00034DFE">
        <w:rPr>
          <w:rFonts w:ascii="Arial" w:hAnsi="Arial" w:cs="Arial"/>
          <w:sz w:val="20"/>
          <w:szCs w:val="14"/>
        </w:rPr>
        <w:t xml:space="preserve">en el cual se anexan 11 </w:t>
      </w:r>
      <w:r w:rsidR="008C3D08" w:rsidRPr="00034DFE">
        <w:rPr>
          <w:rFonts w:ascii="Arial" w:hAnsi="Arial" w:cs="Arial"/>
          <w:sz w:val="20"/>
          <w:szCs w:val="14"/>
        </w:rPr>
        <w:t>fotografías</w:t>
      </w:r>
      <w:r w:rsidR="006E39F2" w:rsidRPr="00034DFE">
        <w:rPr>
          <w:rFonts w:ascii="Arial" w:hAnsi="Arial" w:cs="Arial"/>
          <w:sz w:val="20"/>
          <w:szCs w:val="14"/>
        </w:rPr>
        <w:t xml:space="preserve"> y d</w:t>
      </w:r>
      <w:r w:rsidRPr="00034DFE">
        <w:rPr>
          <w:rFonts w:ascii="Arial" w:hAnsi="Arial" w:cs="Arial"/>
          <w:sz w:val="20"/>
          <w:szCs w:val="14"/>
        </w:rPr>
        <w:t xml:space="preserve">el </w:t>
      </w:r>
      <w:r w:rsidR="006E39F2" w:rsidRPr="00034DFE">
        <w:rPr>
          <w:rFonts w:ascii="Arial" w:hAnsi="Arial" w:cs="Arial"/>
          <w:sz w:val="20"/>
          <w:szCs w:val="14"/>
        </w:rPr>
        <w:t>que</w:t>
      </w:r>
      <w:r w:rsidRPr="00034DFE">
        <w:rPr>
          <w:rFonts w:ascii="Arial" w:hAnsi="Arial" w:cs="Arial"/>
          <w:sz w:val="20"/>
          <w:szCs w:val="14"/>
        </w:rPr>
        <w:t xml:space="preserve"> se desprende lo siguiente</w:t>
      </w:r>
      <w:bookmarkEnd w:id="22"/>
      <w:r w:rsidRPr="006F4202">
        <w:rPr>
          <w:rFonts w:ascii="Arial" w:hAnsi="Arial" w:cs="Arial"/>
          <w:sz w:val="20"/>
          <w:szCs w:val="14"/>
        </w:rPr>
        <w:t>:</w:t>
      </w:r>
    </w:p>
    <w:p w14:paraId="0CF70672" w14:textId="0E62625D" w:rsidR="00542779" w:rsidRPr="006E39F2" w:rsidRDefault="001935C5" w:rsidP="0013137E">
      <w:pPr>
        <w:widowControl w:val="0"/>
        <w:autoSpaceDE w:val="0"/>
        <w:autoSpaceDN w:val="0"/>
        <w:adjustRightInd w:val="0"/>
        <w:spacing w:line="360" w:lineRule="auto"/>
        <w:ind w:left="709"/>
        <w:jc w:val="both"/>
        <w:rPr>
          <w:rFonts w:ascii="Arial" w:hAnsi="Arial" w:cs="Arial"/>
          <w:b w:val="0"/>
          <w:i/>
          <w:iCs/>
          <w:color w:val="000000" w:themeColor="text1"/>
          <w:sz w:val="16"/>
          <w:lang w:val="es-ES"/>
        </w:rPr>
      </w:pPr>
      <w:r>
        <w:rPr>
          <w:rFonts w:ascii="Arial" w:hAnsi="Arial" w:cs="Arial"/>
          <w:b w:val="0"/>
          <w:i/>
          <w:iCs/>
          <w:color w:val="000000" w:themeColor="text1"/>
          <w:sz w:val="16"/>
          <w:lang w:val="es-ES"/>
        </w:rPr>
        <w:t xml:space="preserve">“… Se trata de un lugar abierto, zona despoblado siendo un camino de terracería que se ubica al lado oriente de las instalaciones de </w:t>
      </w:r>
      <w:r w:rsidR="008C3D08">
        <w:rPr>
          <w:rFonts w:ascii="Arial" w:hAnsi="Arial" w:cs="Arial"/>
          <w:b w:val="0"/>
          <w:i/>
          <w:iCs/>
          <w:color w:val="000000" w:themeColor="text1"/>
          <w:sz w:val="16"/>
          <w:lang w:val="es-ES"/>
        </w:rPr>
        <w:t>cruz</w:t>
      </w:r>
      <w:r>
        <w:rPr>
          <w:rFonts w:ascii="Arial" w:hAnsi="Arial" w:cs="Arial"/>
          <w:b w:val="0"/>
          <w:i/>
          <w:iCs/>
          <w:color w:val="000000" w:themeColor="text1"/>
          <w:sz w:val="16"/>
          <w:lang w:val="es-ES"/>
        </w:rPr>
        <w:t xml:space="preserve"> roja y/o bomberos, el cual cuenta con un ancho de aproximadamente  6.00 mts, dicho camino de terracería es irregular a una distancia d 60mts aproximadamente se aprecia</w:t>
      </w:r>
      <w:r w:rsidR="009A76A2">
        <w:rPr>
          <w:rFonts w:ascii="Arial" w:hAnsi="Arial" w:cs="Arial"/>
          <w:b w:val="0"/>
          <w:i/>
          <w:iCs/>
          <w:color w:val="000000" w:themeColor="text1"/>
          <w:sz w:val="16"/>
          <w:lang w:val="es-ES"/>
        </w:rPr>
        <w:t xml:space="preserve"> una brecha o camino de </w:t>
      </w:r>
      <w:r w:rsidR="009A76A2">
        <w:rPr>
          <w:rFonts w:ascii="Arial" w:hAnsi="Arial" w:cs="Arial"/>
          <w:b w:val="0"/>
          <w:i/>
          <w:iCs/>
          <w:color w:val="000000" w:themeColor="text1"/>
          <w:sz w:val="16"/>
          <w:lang w:val="es-ES"/>
        </w:rPr>
        <w:lastRenderedPageBreak/>
        <w:t>terracería el cual cuenta con un ancho de aproximadamente 3.00 mts el cual colinda a los lados con vegetación típica de la región, hacia el lado sur oriente, continuando por el camino principal el cual da a los patios de seguridad pública y cruz roja, en dichos patios se aprecian diversos vehículos estacionados, así como se aprecia una entrada hacia el patio de la guardia de la policía municipal y donde se localizan las celdas</w:t>
      </w:r>
      <w:r>
        <w:rPr>
          <w:rFonts w:ascii="Arial" w:hAnsi="Arial" w:cs="Arial"/>
          <w:b w:val="0"/>
          <w:i/>
          <w:iCs/>
          <w:color w:val="000000" w:themeColor="text1"/>
          <w:sz w:val="16"/>
          <w:lang w:val="es-ES"/>
        </w:rPr>
        <w:t>”</w:t>
      </w:r>
      <w:r w:rsidR="009A76A2">
        <w:rPr>
          <w:rFonts w:ascii="Arial" w:hAnsi="Arial" w:cs="Arial"/>
          <w:b w:val="0"/>
          <w:i/>
          <w:iCs/>
          <w:color w:val="000000" w:themeColor="text1"/>
          <w:sz w:val="16"/>
          <w:lang w:val="es-ES"/>
        </w:rPr>
        <w:t>.</w:t>
      </w:r>
    </w:p>
    <w:p w14:paraId="7AA64CC9" w14:textId="78F4896A" w:rsidR="0015493D" w:rsidRDefault="0015493D" w:rsidP="00C73C3F">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4311DC0C" w14:textId="150CA3E1" w:rsidR="006E39F2" w:rsidRPr="00787C66" w:rsidRDefault="006E39F2" w:rsidP="00553BEF">
      <w:pPr>
        <w:pStyle w:val="Estilo1"/>
        <w:spacing w:line="360" w:lineRule="auto"/>
        <w:ind w:left="0" w:hanging="357"/>
        <w:jc w:val="both"/>
        <w:rPr>
          <w:rFonts w:ascii="Arial" w:hAnsi="Arial" w:cs="Arial"/>
          <w:sz w:val="20"/>
          <w:szCs w:val="14"/>
        </w:rPr>
      </w:pPr>
      <w:bookmarkStart w:id="23" w:name="_Hlk160144661"/>
      <w:r w:rsidRPr="00787C66">
        <w:rPr>
          <w:rFonts w:ascii="Arial" w:hAnsi="Arial" w:cs="Arial"/>
          <w:sz w:val="20"/>
          <w:szCs w:val="14"/>
        </w:rPr>
        <w:t>Entrevista de testigo y denu</w:t>
      </w:r>
      <w:r w:rsidR="009A76A2">
        <w:rPr>
          <w:rFonts w:ascii="Arial" w:hAnsi="Arial" w:cs="Arial"/>
          <w:sz w:val="20"/>
          <w:szCs w:val="14"/>
        </w:rPr>
        <w:t>ncia.</w:t>
      </w:r>
    </w:p>
    <w:p w14:paraId="477FFFA8" w14:textId="4623CFB7" w:rsidR="004B108D" w:rsidRPr="00553BEF" w:rsidRDefault="006E39F2" w:rsidP="00553BEF">
      <w:pPr>
        <w:pStyle w:val="Estilo1"/>
        <w:numPr>
          <w:ilvl w:val="0"/>
          <w:numId w:val="0"/>
        </w:numPr>
        <w:spacing w:line="360" w:lineRule="auto"/>
        <w:jc w:val="both"/>
        <w:rPr>
          <w:rFonts w:ascii="Arial" w:hAnsi="Arial" w:cs="Arial"/>
          <w:sz w:val="20"/>
          <w:szCs w:val="14"/>
        </w:rPr>
      </w:pPr>
      <w:r w:rsidRPr="00787C66">
        <w:rPr>
          <w:rFonts w:ascii="Arial" w:hAnsi="Arial" w:cs="Arial"/>
          <w:sz w:val="20"/>
          <w:szCs w:val="14"/>
        </w:rPr>
        <w:t>En</w:t>
      </w:r>
      <w:r w:rsidR="009A76A2">
        <w:rPr>
          <w:rFonts w:ascii="Arial" w:hAnsi="Arial" w:cs="Arial"/>
          <w:sz w:val="20"/>
          <w:szCs w:val="14"/>
        </w:rPr>
        <w:t>trevista de fecha 18 de mayo de</w:t>
      </w:r>
      <w:r w:rsidRPr="00787C66">
        <w:rPr>
          <w:rFonts w:ascii="Arial" w:hAnsi="Arial" w:cs="Arial"/>
          <w:sz w:val="20"/>
          <w:szCs w:val="14"/>
        </w:rPr>
        <w:t xml:space="preserve"> 2022 realizada al C. </w:t>
      </w:r>
      <w:r w:rsidR="00D526A2">
        <w:rPr>
          <w:rFonts w:ascii="Arial" w:hAnsi="Arial" w:cs="Arial"/>
          <w:sz w:val="20"/>
          <w:szCs w:val="14"/>
        </w:rPr>
        <w:t>T2</w:t>
      </w:r>
      <w:r w:rsidR="009A76A2">
        <w:rPr>
          <w:rFonts w:ascii="Arial" w:hAnsi="Arial" w:cs="Arial"/>
          <w:sz w:val="20"/>
          <w:szCs w:val="14"/>
        </w:rPr>
        <w:t>, en la cual se asienta</w:t>
      </w:r>
      <w:r w:rsidR="004B108D">
        <w:rPr>
          <w:rFonts w:ascii="Arial" w:hAnsi="Arial" w:cs="Arial"/>
          <w:sz w:val="20"/>
          <w:szCs w:val="14"/>
        </w:rPr>
        <w:t xml:space="preserve"> lo siguiente:</w:t>
      </w:r>
    </w:p>
    <w:p w14:paraId="58489534" w14:textId="6CF3B32D" w:rsidR="006E39F2" w:rsidRPr="006E39F2" w:rsidRDefault="006E39F2" w:rsidP="0013137E">
      <w:pPr>
        <w:widowControl w:val="0"/>
        <w:autoSpaceDE w:val="0"/>
        <w:autoSpaceDN w:val="0"/>
        <w:adjustRightInd w:val="0"/>
        <w:spacing w:line="360" w:lineRule="auto"/>
        <w:ind w:left="709"/>
        <w:jc w:val="both"/>
        <w:rPr>
          <w:rFonts w:ascii="Arial" w:hAnsi="Arial" w:cs="Arial"/>
          <w:b w:val="0"/>
          <w:i/>
          <w:iCs/>
          <w:color w:val="000000" w:themeColor="text1"/>
          <w:sz w:val="16"/>
          <w:lang w:val="es-ES"/>
        </w:rPr>
      </w:pPr>
      <w:r w:rsidRPr="006E39F2">
        <w:rPr>
          <w:rFonts w:ascii="Arial" w:hAnsi="Arial" w:cs="Arial"/>
          <w:b w:val="0"/>
          <w:i/>
          <w:iCs/>
          <w:color w:val="000000" w:themeColor="text1"/>
          <w:sz w:val="16"/>
          <w:lang w:val="es-ES"/>
        </w:rPr>
        <w:t>“…</w:t>
      </w:r>
      <w:r w:rsidR="009A76A2">
        <w:rPr>
          <w:rFonts w:ascii="Arial" w:hAnsi="Arial" w:cs="Arial"/>
          <w:b w:val="0"/>
          <w:i/>
          <w:iCs/>
          <w:color w:val="000000" w:themeColor="text1"/>
          <w:sz w:val="16"/>
          <w:lang w:val="es-ES"/>
        </w:rPr>
        <w:t>C</w:t>
      </w:r>
      <w:r w:rsidR="00D44412">
        <w:rPr>
          <w:rFonts w:ascii="Arial" w:hAnsi="Arial" w:cs="Arial"/>
          <w:b w:val="0"/>
          <w:i/>
          <w:iCs/>
          <w:color w:val="000000" w:themeColor="text1"/>
          <w:sz w:val="16"/>
          <w:lang w:val="es-ES"/>
        </w:rPr>
        <w:t>omparezc</w:t>
      </w:r>
      <w:r w:rsidR="00036C1E">
        <w:rPr>
          <w:rFonts w:ascii="Arial" w:hAnsi="Arial" w:cs="Arial"/>
          <w:b w:val="0"/>
          <w:i/>
          <w:iCs/>
          <w:color w:val="000000" w:themeColor="text1"/>
          <w:sz w:val="16"/>
          <w:lang w:val="es-ES"/>
        </w:rPr>
        <w:t>o</w:t>
      </w:r>
      <w:r w:rsidR="004B108D">
        <w:rPr>
          <w:rFonts w:ascii="Arial" w:hAnsi="Arial" w:cs="Arial"/>
          <w:b w:val="0"/>
          <w:i/>
          <w:iCs/>
          <w:color w:val="000000" w:themeColor="text1"/>
          <w:sz w:val="16"/>
          <w:lang w:val="es-ES"/>
        </w:rPr>
        <w:t xml:space="preserve"> </w:t>
      </w:r>
      <w:r w:rsidR="00D44412">
        <w:rPr>
          <w:rFonts w:ascii="Arial" w:hAnsi="Arial" w:cs="Arial"/>
          <w:b w:val="0"/>
          <w:i/>
          <w:iCs/>
          <w:color w:val="000000" w:themeColor="text1"/>
          <w:sz w:val="16"/>
          <w:lang w:val="es-ES"/>
        </w:rPr>
        <w:t>ante esta representación Social de manera libre y voluntaria para declarar sobre los hechos denunciados por los que me detienen por un pleito que estaba pasa</w:t>
      </w:r>
      <w:r w:rsidR="004B108D">
        <w:rPr>
          <w:rFonts w:ascii="Arial" w:hAnsi="Arial" w:cs="Arial"/>
          <w:b w:val="0"/>
          <w:i/>
          <w:iCs/>
          <w:color w:val="000000" w:themeColor="text1"/>
          <w:sz w:val="16"/>
          <w:lang w:val="es-ES"/>
        </w:rPr>
        <w:t>ndo en frente de Benavides, a mí</w:t>
      </w:r>
      <w:r w:rsidR="00D44412">
        <w:rPr>
          <w:rFonts w:ascii="Arial" w:hAnsi="Arial" w:cs="Arial"/>
          <w:b w:val="0"/>
          <w:i/>
          <w:iCs/>
          <w:color w:val="000000" w:themeColor="text1"/>
          <w:sz w:val="16"/>
          <w:lang w:val="es-ES"/>
        </w:rPr>
        <w:t xml:space="preserve"> me suben a la caja de la patrulla </w:t>
      </w:r>
      <w:r w:rsidR="00604530">
        <w:rPr>
          <w:rFonts w:ascii="Arial" w:hAnsi="Arial" w:cs="Arial"/>
          <w:b w:val="0"/>
          <w:i/>
          <w:iCs/>
          <w:color w:val="000000" w:themeColor="text1"/>
          <w:sz w:val="16"/>
          <w:lang w:val="es-ES"/>
        </w:rPr>
        <w:t>X</w:t>
      </w:r>
      <w:r w:rsidR="00D44412">
        <w:rPr>
          <w:rFonts w:ascii="Arial" w:hAnsi="Arial" w:cs="Arial"/>
          <w:b w:val="0"/>
          <w:i/>
          <w:iCs/>
          <w:color w:val="000000" w:themeColor="text1"/>
          <w:sz w:val="16"/>
          <w:lang w:val="es-ES"/>
        </w:rPr>
        <w:t xml:space="preserve"> el policía que me arresto se llama </w:t>
      </w:r>
      <w:r w:rsidR="00FD0930">
        <w:rPr>
          <w:rFonts w:ascii="Arial" w:hAnsi="Arial" w:cs="Arial"/>
          <w:b w:val="0"/>
          <w:i/>
          <w:iCs/>
          <w:color w:val="000000" w:themeColor="text1"/>
          <w:sz w:val="16"/>
          <w:lang w:val="es-ES"/>
        </w:rPr>
        <w:t>Ar3</w:t>
      </w:r>
      <w:r w:rsidR="00D44412">
        <w:rPr>
          <w:rFonts w:ascii="Arial" w:hAnsi="Arial" w:cs="Arial"/>
          <w:b w:val="0"/>
          <w:i/>
          <w:iCs/>
          <w:color w:val="000000" w:themeColor="text1"/>
          <w:sz w:val="16"/>
          <w:lang w:val="es-ES"/>
        </w:rPr>
        <w:t xml:space="preserve">, esta unidad donde </w:t>
      </w:r>
      <w:r w:rsidR="008C3D08">
        <w:rPr>
          <w:rFonts w:ascii="Arial" w:hAnsi="Arial" w:cs="Arial"/>
          <w:b w:val="0"/>
          <w:i/>
          <w:iCs/>
          <w:color w:val="000000" w:themeColor="text1"/>
          <w:sz w:val="16"/>
          <w:lang w:val="es-ES"/>
        </w:rPr>
        <w:t>venía</w:t>
      </w:r>
      <w:r w:rsidR="00D44412">
        <w:rPr>
          <w:rFonts w:ascii="Arial" w:hAnsi="Arial" w:cs="Arial"/>
          <w:b w:val="0"/>
          <w:i/>
          <w:iCs/>
          <w:color w:val="000000" w:themeColor="text1"/>
          <w:sz w:val="16"/>
          <w:lang w:val="es-ES"/>
        </w:rPr>
        <w:t xml:space="preserve"> </w:t>
      </w:r>
      <w:r w:rsidR="00FD0930">
        <w:rPr>
          <w:rFonts w:ascii="Arial" w:hAnsi="Arial" w:cs="Arial"/>
          <w:b w:val="0"/>
          <w:i/>
          <w:iCs/>
          <w:color w:val="000000" w:themeColor="text1"/>
          <w:sz w:val="16"/>
          <w:lang w:val="es-ES"/>
        </w:rPr>
        <w:t>Ar3</w:t>
      </w:r>
      <w:r w:rsidR="00D44412">
        <w:rPr>
          <w:rFonts w:ascii="Arial" w:hAnsi="Arial" w:cs="Arial"/>
          <w:b w:val="0"/>
          <w:i/>
          <w:iCs/>
          <w:color w:val="000000" w:themeColor="text1"/>
          <w:sz w:val="16"/>
          <w:lang w:val="es-ES"/>
        </w:rPr>
        <w:t xml:space="preserve"> </w:t>
      </w:r>
      <w:r w:rsidR="008C3D08">
        <w:rPr>
          <w:rFonts w:ascii="Arial" w:hAnsi="Arial" w:cs="Arial"/>
          <w:b w:val="0"/>
          <w:i/>
          <w:iCs/>
          <w:color w:val="000000" w:themeColor="text1"/>
          <w:sz w:val="16"/>
          <w:lang w:val="es-ES"/>
        </w:rPr>
        <w:t>venía</w:t>
      </w:r>
      <w:r w:rsidR="00D44412">
        <w:rPr>
          <w:rFonts w:ascii="Arial" w:hAnsi="Arial" w:cs="Arial"/>
          <w:b w:val="0"/>
          <w:i/>
          <w:iCs/>
          <w:color w:val="000000" w:themeColor="text1"/>
          <w:sz w:val="16"/>
          <w:lang w:val="es-ES"/>
        </w:rPr>
        <w:t xml:space="preserve"> con exceso de velocidad en la cual </w:t>
      </w:r>
      <w:r w:rsidR="00EE69F5">
        <w:rPr>
          <w:rFonts w:ascii="Arial" w:hAnsi="Arial" w:cs="Arial"/>
          <w:b w:val="0"/>
          <w:i/>
          <w:iCs/>
          <w:color w:val="000000" w:themeColor="text1"/>
          <w:sz w:val="16"/>
          <w:lang w:val="es-ES"/>
        </w:rPr>
        <w:t>casi atropella a un chavo a mí</w:t>
      </w:r>
      <w:r w:rsidR="00D44412">
        <w:rPr>
          <w:rFonts w:ascii="Arial" w:hAnsi="Arial" w:cs="Arial"/>
          <w:b w:val="0"/>
          <w:i/>
          <w:iCs/>
          <w:color w:val="000000" w:themeColor="text1"/>
          <w:sz w:val="16"/>
          <w:lang w:val="es-ES"/>
        </w:rPr>
        <w:t xml:space="preserve"> me suben a la patrulla y llega </w:t>
      </w:r>
      <w:r w:rsidR="00FD0930">
        <w:rPr>
          <w:rFonts w:ascii="Arial" w:hAnsi="Arial" w:cs="Arial"/>
          <w:b w:val="0"/>
          <w:i/>
          <w:iCs/>
          <w:color w:val="000000" w:themeColor="text1"/>
          <w:sz w:val="16"/>
          <w:lang w:val="es-ES"/>
        </w:rPr>
        <w:t>Ag1</w:t>
      </w:r>
      <w:r w:rsidR="00D44412">
        <w:rPr>
          <w:rFonts w:ascii="Arial" w:hAnsi="Arial" w:cs="Arial"/>
          <w:b w:val="0"/>
          <w:i/>
          <w:iCs/>
          <w:color w:val="000000" w:themeColor="text1"/>
          <w:sz w:val="16"/>
          <w:lang w:val="es-ES"/>
        </w:rPr>
        <w:t xml:space="preserve"> le empieza a decir la </w:t>
      </w:r>
      <w:r w:rsidR="008C3D08">
        <w:rPr>
          <w:rFonts w:ascii="Arial" w:hAnsi="Arial" w:cs="Arial"/>
          <w:b w:val="0"/>
          <w:i/>
          <w:iCs/>
          <w:color w:val="000000" w:themeColor="text1"/>
          <w:sz w:val="16"/>
          <w:lang w:val="es-ES"/>
        </w:rPr>
        <w:t>policía</w:t>
      </w:r>
      <w:r w:rsidR="00D44412">
        <w:rPr>
          <w:rFonts w:ascii="Arial" w:hAnsi="Arial" w:cs="Arial"/>
          <w:b w:val="0"/>
          <w:i/>
          <w:iCs/>
          <w:color w:val="000000" w:themeColor="text1"/>
          <w:sz w:val="16"/>
          <w:lang w:val="es-ES"/>
        </w:rPr>
        <w:t xml:space="preserve"> que porque viene a exceso de velocidad que casi atropella al chavo es cuando el </w:t>
      </w:r>
      <w:r w:rsidR="008C3D08">
        <w:rPr>
          <w:rFonts w:ascii="Arial" w:hAnsi="Arial" w:cs="Arial"/>
          <w:b w:val="0"/>
          <w:i/>
          <w:iCs/>
          <w:color w:val="000000" w:themeColor="text1"/>
          <w:sz w:val="16"/>
          <w:lang w:val="es-ES"/>
        </w:rPr>
        <w:t>policía</w:t>
      </w:r>
      <w:r w:rsidR="00D44412">
        <w:rPr>
          <w:rFonts w:ascii="Arial" w:hAnsi="Arial" w:cs="Arial"/>
          <w:b w:val="0"/>
          <w:i/>
          <w:iCs/>
          <w:color w:val="000000" w:themeColor="text1"/>
          <w:sz w:val="16"/>
          <w:lang w:val="es-ES"/>
        </w:rPr>
        <w:t xml:space="preserve"> le pide a sus compañeros que la arresten se </w:t>
      </w:r>
      <w:r w:rsidR="008C3D08">
        <w:rPr>
          <w:rFonts w:ascii="Arial" w:hAnsi="Arial" w:cs="Arial"/>
          <w:b w:val="0"/>
          <w:i/>
          <w:iCs/>
          <w:color w:val="000000" w:themeColor="text1"/>
          <w:sz w:val="16"/>
          <w:lang w:val="es-ES"/>
        </w:rPr>
        <w:t>acercó</w:t>
      </w:r>
      <w:r w:rsidR="00D44412">
        <w:rPr>
          <w:rFonts w:ascii="Arial" w:hAnsi="Arial" w:cs="Arial"/>
          <w:b w:val="0"/>
          <w:i/>
          <w:iCs/>
          <w:color w:val="000000" w:themeColor="text1"/>
          <w:sz w:val="16"/>
          <w:lang w:val="es-ES"/>
        </w:rPr>
        <w:t xml:space="preserve"> su compañero y la esposa de la mano y ella le pregunta porque la </w:t>
      </w:r>
      <w:r w:rsidR="008C3D08">
        <w:rPr>
          <w:rFonts w:ascii="Arial" w:hAnsi="Arial" w:cs="Arial"/>
          <w:b w:val="0"/>
          <w:i/>
          <w:iCs/>
          <w:color w:val="000000" w:themeColor="text1"/>
          <w:sz w:val="16"/>
          <w:lang w:val="es-ES"/>
        </w:rPr>
        <w:t>están</w:t>
      </w:r>
      <w:r w:rsidR="00D44412">
        <w:rPr>
          <w:rFonts w:ascii="Arial" w:hAnsi="Arial" w:cs="Arial"/>
          <w:b w:val="0"/>
          <w:i/>
          <w:iCs/>
          <w:color w:val="000000" w:themeColor="text1"/>
          <w:sz w:val="16"/>
          <w:lang w:val="es-ES"/>
        </w:rPr>
        <w:t xml:space="preserve"> esposando y que se identificara yo me encontraba en la caja de la patrulla y es cuando también veo que empiezan a forcejearse con </w:t>
      </w:r>
      <w:r w:rsidR="00FD0930">
        <w:rPr>
          <w:rFonts w:ascii="Arial" w:hAnsi="Arial" w:cs="Arial"/>
          <w:b w:val="0"/>
          <w:i/>
          <w:iCs/>
          <w:color w:val="000000" w:themeColor="text1"/>
          <w:sz w:val="16"/>
          <w:lang w:val="es-ES"/>
        </w:rPr>
        <w:t>Ag1</w:t>
      </w:r>
      <w:r w:rsidR="00D44412">
        <w:rPr>
          <w:rFonts w:ascii="Arial" w:hAnsi="Arial" w:cs="Arial"/>
          <w:b w:val="0"/>
          <w:i/>
          <w:iCs/>
          <w:color w:val="000000" w:themeColor="text1"/>
          <w:sz w:val="16"/>
          <w:lang w:val="es-ES"/>
        </w:rPr>
        <w:t xml:space="preserve"> y la hermana de </w:t>
      </w:r>
      <w:r w:rsidR="00FD0930">
        <w:rPr>
          <w:rFonts w:ascii="Arial" w:hAnsi="Arial" w:cs="Arial"/>
          <w:b w:val="0"/>
          <w:i/>
          <w:iCs/>
          <w:color w:val="000000" w:themeColor="text1"/>
          <w:sz w:val="16"/>
          <w:lang w:val="es-ES"/>
        </w:rPr>
        <w:t>Ag1</w:t>
      </w:r>
      <w:r w:rsidR="00D44412">
        <w:rPr>
          <w:rFonts w:ascii="Arial" w:hAnsi="Arial" w:cs="Arial"/>
          <w:b w:val="0"/>
          <w:i/>
          <w:iCs/>
          <w:color w:val="000000" w:themeColor="text1"/>
          <w:sz w:val="16"/>
          <w:lang w:val="es-ES"/>
        </w:rPr>
        <w:t xml:space="preserve"> la cual estaba conmigo. Ella</w:t>
      </w:r>
      <w:r w:rsidR="00EE69F5">
        <w:rPr>
          <w:rFonts w:ascii="Arial" w:hAnsi="Arial" w:cs="Arial"/>
          <w:b w:val="0"/>
          <w:i/>
          <w:iCs/>
          <w:color w:val="000000" w:themeColor="text1"/>
          <w:sz w:val="16"/>
          <w:lang w:val="es-ES"/>
        </w:rPr>
        <w:t xml:space="preserve"> </w:t>
      </w:r>
      <w:r w:rsidR="00D44412">
        <w:rPr>
          <w:rFonts w:ascii="Arial" w:hAnsi="Arial" w:cs="Arial"/>
          <w:b w:val="0"/>
          <w:i/>
          <w:iCs/>
          <w:color w:val="000000" w:themeColor="text1"/>
          <w:sz w:val="16"/>
          <w:lang w:val="es-ES"/>
        </w:rPr>
        <w:t xml:space="preserve">se llama </w:t>
      </w:r>
      <w:r w:rsidR="00FD0930">
        <w:rPr>
          <w:rFonts w:ascii="Arial" w:hAnsi="Arial" w:cs="Arial"/>
          <w:b w:val="0"/>
          <w:i/>
          <w:iCs/>
          <w:color w:val="000000" w:themeColor="text1"/>
          <w:sz w:val="16"/>
          <w:lang w:val="es-ES"/>
        </w:rPr>
        <w:t>T1</w:t>
      </w:r>
      <w:r w:rsidR="00D44412">
        <w:rPr>
          <w:rFonts w:ascii="Arial" w:hAnsi="Arial" w:cs="Arial"/>
          <w:b w:val="0"/>
          <w:i/>
          <w:iCs/>
          <w:color w:val="000000" w:themeColor="text1"/>
          <w:sz w:val="16"/>
          <w:lang w:val="es-ES"/>
        </w:rPr>
        <w:t xml:space="preserve"> y le dice al policía que porque me estaban arrestando si solo estaban separando un pleito y un policía le dice que se aleje, que no lo estuviera grabando ya que </w:t>
      </w:r>
      <w:r w:rsidR="00FD0930">
        <w:rPr>
          <w:rFonts w:ascii="Arial" w:hAnsi="Arial" w:cs="Arial"/>
          <w:b w:val="0"/>
          <w:i/>
          <w:iCs/>
          <w:color w:val="000000" w:themeColor="text1"/>
          <w:sz w:val="16"/>
          <w:lang w:val="es-ES"/>
        </w:rPr>
        <w:t>T1</w:t>
      </w:r>
      <w:r w:rsidR="00D44412">
        <w:rPr>
          <w:rFonts w:ascii="Arial" w:hAnsi="Arial" w:cs="Arial"/>
          <w:b w:val="0"/>
          <w:i/>
          <w:iCs/>
          <w:color w:val="000000" w:themeColor="text1"/>
          <w:sz w:val="16"/>
          <w:lang w:val="es-ES"/>
        </w:rPr>
        <w:t xml:space="preserve"> llego con su teléfono en la mano. Y es cuando</w:t>
      </w:r>
      <w:r w:rsidR="00FD0930">
        <w:rPr>
          <w:rFonts w:ascii="Arial" w:hAnsi="Arial" w:cs="Arial"/>
          <w:b w:val="0"/>
          <w:i/>
          <w:iCs/>
          <w:color w:val="000000" w:themeColor="text1"/>
          <w:sz w:val="16"/>
          <w:lang w:val="es-ES"/>
        </w:rPr>
        <w:t xml:space="preserve"> T1</w:t>
      </w:r>
      <w:r w:rsidR="00D44412">
        <w:rPr>
          <w:rFonts w:ascii="Arial" w:hAnsi="Arial" w:cs="Arial"/>
          <w:b w:val="0"/>
          <w:i/>
          <w:iCs/>
          <w:color w:val="000000" w:themeColor="text1"/>
          <w:sz w:val="16"/>
          <w:lang w:val="es-ES"/>
        </w:rPr>
        <w:t xml:space="preserve"> mira que </w:t>
      </w:r>
      <w:r w:rsidR="008C3D08">
        <w:rPr>
          <w:rFonts w:ascii="Arial" w:hAnsi="Arial" w:cs="Arial"/>
          <w:b w:val="0"/>
          <w:i/>
          <w:iCs/>
          <w:color w:val="000000" w:themeColor="text1"/>
          <w:sz w:val="16"/>
          <w:lang w:val="es-ES"/>
        </w:rPr>
        <w:t>están</w:t>
      </w:r>
      <w:r w:rsidR="00D44412">
        <w:rPr>
          <w:rFonts w:ascii="Arial" w:hAnsi="Arial" w:cs="Arial"/>
          <w:b w:val="0"/>
          <w:i/>
          <w:iCs/>
          <w:color w:val="000000" w:themeColor="text1"/>
          <w:sz w:val="16"/>
          <w:lang w:val="es-ES"/>
        </w:rPr>
        <w:t xml:space="preserve"> forcejeando a </w:t>
      </w:r>
      <w:r w:rsidR="00FD0930">
        <w:rPr>
          <w:rFonts w:ascii="Arial" w:hAnsi="Arial" w:cs="Arial"/>
          <w:b w:val="0"/>
          <w:i/>
          <w:iCs/>
          <w:color w:val="000000" w:themeColor="text1"/>
          <w:sz w:val="16"/>
          <w:lang w:val="es-ES"/>
        </w:rPr>
        <w:t>Ag1</w:t>
      </w:r>
      <w:r w:rsidR="00D44412">
        <w:rPr>
          <w:rFonts w:ascii="Arial" w:hAnsi="Arial" w:cs="Arial"/>
          <w:b w:val="0"/>
          <w:i/>
          <w:iCs/>
          <w:color w:val="000000" w:themeColor="text1"/>
          <w:sz w:val="16"/>
          <w:lang w:val="es-ES"/>
        </w:rPr>
        <w:t xml:space="preserve"> </w:t>
      </w:r>
      <w:r w:rsidR="0020548C">
        <w:rPr>
          <w:rFonts w:ascii="Arial" w:hAnsi="Arial" w:cs="Arial"/>
          <w:b w:val="0"/>
          <w:i/>
          <w:iCs/>
          <w:color w:val="000000" w:themeColor="text1"/>
          <w:sz w:val="16"/>
          <w:lang w:val="es-ES"/>
        </w:rPr>
        <w:t xml:space="preserve">y que la quieren detener, mira que un compañero de ellos el otro hombre que yo no </w:t>
      </w:r>
      <w:r w:rsidR="008C3D08">
        <w:rPr>
          <w:rFonts w:ascii="Arial" w:hAnsi="Arial" w:cs="Arial"/>
          <w:b w:val="0"/>
          <w:i/>
          <w:iCs/>
          <w:color w:val="000000" w:themeColor="text1"/>
          <w:sz w:val="16"/>
          <w:lang w:val="es-ES"/>
        </w:rPr>
        <w:t>sé</w:t>
      </w:r>
      <w:r w:rsidR="0020548C">
        <w:rPr>
          <w:rFonts w:ascii="Arial" w:hAnsi="Arial" w:cs="Arial"/>
          <w:b w:val="0"/>
          <w:i/>
          <w:iCs/>
          <w:color w:val="000000" w:themeColor="text1"/>
          <w:sz w:val="16"/>
          <w:lang w:val="es-ES"/>
        </w:rPr>
        <w:t xml:space="preserve"> su nombre pero lo recuerdo como</w:t>
      </w:r>
      <w:r w:rsidR="00FD0930">
        <w:rPr>
          <w:rFonts w:ascii="Arial" w:hAnsi="Arial" w:cs="Arial"/>
          <w:b w:val="0"/>
          <w:i/>
          <w:iCs/>
          <w:color w:val="000000" w:themeColor="text1"/>
          <w:sz w:val="16"/>
          <w:lang w:val="es-ES"/>
        </w:rPr>
        <w:t xml:space="preserve"> </w:t>
      </w:r>
      <w:r w:rsidR="00F8742F">
        <w:rPr>
          <w:rFonts w:ascii="Arial" w:hAnsi="Arial" w:cs="Arial"/>
          <w:b w:val="0"/>
          <w:i/>
          <w:iCs/>
          <w:color w:val="000000" w:themeColor="text1"/>
          <w:sz w:val="16"/>
          <w:lang w:val="es-ES"/>
        </w:rPr>
        <w:t xml:space="preserve">X </w:t>
      </w:r>
      <w:r w:rsidR="0020548C">
        <w:rPr>
          <w:rFonts w:ascii="Arial" w:hAnsi="Arial" w:cs="Arial"/>
          <w:b w:val="0"/>
          <w:i/>
          <w:iCs/>
          <w:color w:val="000000" w:themeColor="text1"/>
          <w:sz w:val="16"/>
          <w:lang w:val="es-ES"/>
        </w:rPr>
        <w:t xml:space="preserve">la empieza a agarrar </w:t>
      </w:r>
      <w:bookmarkEnd w:id="23"/>
      <w:r w:rsidR="0020548C">
        <w:rPr>
          <w:rFonts w:ascii="Arial" w:hAnsi="Arial" w:cs="Arial"/>
          <w:b w:val="0"/>
          <w:i/>
          <w:iCs/>
          <w:color w:val="000000" w:themeColor="text1"/>
          <w:sz w:val="16"/>
          <w:lang w:val="es-ES"/>
        </w:rPr>
        <w:t xml:space="preserve">de los pelos y </w:t>
      </w:r>
      <w:r w:rsidR="00FD0930">
        <w:rPr>
          <w:rFonts w:ascii="Arial" w:hAnsi="Arial" w:cs="Arial"/>
          <w:b w:val="0"/>
          <w:i/>
          <w:iCs/>
          <w:color w:val="000000" w:themeColor="text1"/>
          <w:sz w:val="16"/>
          <w:lang w:val="es-ES"/>
        </w:rPr>
        <w:t>T1</w:t>
      </w:r>
      <w:r w:rsidR="0020548C">
        <w:rPr>
          <w:rFonts w:ascii="Arial" w:hAnsi="Arial" w:cs="Arial"/>
          <w:b w:val="0"/>
          <w:i/>
          <w:iCs/>
          <w:color w:val="000000" w:themeColor="text1"/>
          <w:sz w:val="16"/>
          <w:lang w:val="es-ES"/>
        </w:rPr>
        <w:t xml:space="preserve"> se acerca a decirle que no la agarraran </w:t>
      </w:r>
      <w:r w:rsidR="008C3D08">
        <w:rPr>
          <w:rFonts w:ascii="Arial" w:hAnsi="Arial" w:cs="Arial"/>
          <w:b w:val="0"/>
          <w:i/>
          <w:iCs/>
          <w:color w:val="000000" w:themeColor="text1"/>
          <w:sz w:val="16"/>
          <w:lang w:val="es-ES"/>
        </w:rPr>
        <w:t>así</w:t>
      </w:r>
      <w:r w:rsidR="0020548C">
        <w:rPr>
          <w:rFonts w:ascii="Arial" w:hAnsi="Arial" w:cs="Arial"/>
          <w:b w:val="0"/>
          <w:i/>
          <w:iCs/>
          <w:color w:val="000000" w:themeColor="text1"/>
          <w:sz w:val="16"/>
          <w:lang w:val="es-ES"/>
        </w:rPr>
        <w:t xml:space="preserve"> y es cuando </w:t>
      </w:r>
      <w:r w:rsidR="00FD0930">
        <w:rPr>
          <w:rFonts w:ascii="Arial" w:hAnsi="Arial" w:cs="Arial"/>
          <w:b w:val="0"/>
          <w:i/>
          <w:iCs/>
          <w:color w:val="000000" w:themeColor="text1"/>
          <w:sz w:val="16"/>
          <w:lang w:val="es-ES"/>
        </w:rPr>
        <w:t>Ar3</w:t>
      </w:r>
      <w:r w:rsidR="0020548C">
        <w:rPr>
          <w:rFonts w:ascii="Arial" w:hAnsi="Arial" w:cs="Arial"/>
          <w:b w:val="0"/>
          <w:i/>
          <w:iCs/>
          <w:color w:val="000000" w:themeColor="text1"/>
          <w:sz w:val="16"/>
          <w:lang w:val="es-ES"/>
        </w:rPr>
        <w:t xml:space="preserve"> se acerca también en frente de la tienda conocida como Boutique Marissa; se</w:t>
      </w:r>
      <w:r w:rsidR="008C3D08">
        <w:rPr>
          <w:rFonts w:ascii="Arial" w:hAnsi="Arial" w:cs="Arial"/>
          <w:b w:val="0"/>
          <w:i/>
          <w:iCs/>
          <w:color w:val="000000" w:themeColor="text1"/>
          <w:sz w:val="16"/>
          <w:lang w:val="es-ES"/>
        </w:rPr>
        <w:t xml:space="preserve"> acerca </w:t>
      </w:r>
      <w:r w:rsidR="00FD0930">
        <w:rPr>
          <w:rFonts w:ascii="Arial" w:hAnsi="Arial" w:cs="Arial"/>
          <w:b w:val="0"/>
          <w:i/>
          <w:iCs/>
          <w:color w:val="000000" w:themeColor="text1"/>
          <w:sz w:val="16"/>
          <w:lang w:val="es-ES"/>
        </w:rPr>
        <w:t>Ar3</w:t>
      </w:r>
      <w:r w:rsidR="008C3D08">
        <w:rPr>
          <w:rFonts w:ascii="Arial" w:hAnsi="Arial" w:cs="Arial"/>
          <w:b w:val="0"/>
          <w:i/>
          <w:iCs/>
          <w:color w:val="000000" w:themeColor="text1"/>
          <w:sz w:val="16"/>
          <w:lang w:val="es-ES"/>
        </w:rPr>
        <w:t xml:space="preserve"> y pide refuerzos</w:t>
      </w:r>
      <w:r w:rsidR="0020548C">
        <w:rPr>
          <w:rFonts w:ascii="Arial" w:hAnsi="Arial" w:cs="Arial"/>
          <w:b w:val="0"/>
          <w:i/>
          <w:iCs/>
          <w:color w:val="000000" w:themeColor="text1"/>
          <w:sz w:val="16"/>
          <w:lang w:val="es-ES"/>
        </w:rPr>
        <w:t xml:space="preserve"> llegando una troca en contra, sin placa en color</w:t>
      </w:r>
      <w:r w:rsidR="00F8742F">
        <w:rPr>
          <w:rFonts w:ascii="Arial" w:hAnsi="Arial" w:cs="Arial"/>
          <w:b w:val="0"/>
          <w:i/>
          <w:iCs/>
          <w:color w:val="000000" w:themeColor="text1"/>
          <w:sz w:val="16"/>
          <w:lang w:val="es-ES"/>
        </w:rPr>
        <w:t xml:space="preserve"> X </w:t>
      </w:r>
      <w:r w:rsidR="0020548C">
        <w:rPr>
          <w:rFonts w:ascii="Arial" w:hAnsi="Arial" w:cs="Arial"/>
          <w:b w:val="0"/>
          <w:i/>
          <w:iCs/>
          <w:color w:val="000000" w:themeColor="text1"/>
          <w:sz w:val="16"/>
          <w:lang w:val="es-ES"/>
        </w:rPr>
        <w:t xml:space="preserve">y sin logotipo de policía y estos eran los refuerzo de ellos, me acuerdo que estaba otra muchacha de pelo negro que también empezó a forcejear a </w:t>
      </w:r>
      <w:r w:rsidR="00FD0930">
        <w:rPr>
          <w:rFonts w:ascii="Arial" w:hAnsi="Arial" w:cs="Arial"/>
          <w:b w:val="0"/>
          <w:i/>
          <w:iCs/>
          <w:color w:val="000000" w:themeColor="text1"/>
          <w:sz w:val="16"/>
          <w:lang w:val="es-ES"/>
        </w:rPr>
        <w:t>Ag1</w:t>
      </w:r>
      <w:r w:rsidR="0020548C">
        <w:rPr>
          <w:rFonts w:ascii="Arial" w:hAnsi="Arial" w:cs="Arial"/>
          <w:b w:val="0"/>
          <w:i/>
          <w:iCs/>
          <w:color w:val="000000" w:themeColor="text1"/>
          <w:sz w:val="16"/>
          <w:lang w:val="es-ES"/>
        </w:rPr>
        <w:t xml:space="preserve"> y </w:t>
      </w:r>
      <w:r w:rsidR="00FD0930">
        <w:rPr>
          <w:rFonts w:ascii="Arial" w:hAnsi="Arial" w:cs="Arial"/>
          <w:b w:val="0"/>
          <w:i/>
          <w:iCs/>
          <w:color w:val="000000" w:themeColor="text1"/>
          <w:sz w:val="16"/>
          <w:lang w:val="es-ES"/>
        </w:rPr>
        <w:t>T1</w:t>
      </w:r>
      <w:r w:rsidR="0020548C">
        <w:rPr>
          <w:rFonts w:ascii="Arial" w:hAnsi="Arial" w:cs="Arial"/>
          <w:b w:val="0"/>
          <w:i/>
          <w:iCs/>
          <w:color w:val="000000" w:themeColor="text1"/>
          <w:sz w:val="16"/>
          <w:lang w:val="es-ES"/>
        </w:rPr>
        <w:t xml:space="preserve"> y es cuando mire también que </w:t>
      </w:r>
      <w:r w:rsidR="00FD0930">
        <w:rPr>
          <w:rFonts w:ascii="Arial" w:hAnsi="Arial" w:cs="Arial"/>
          <w:b w:val="0"/>
          <w:i/>
          <w:iCs/>
          <w:color w:val="000000" w:themeColor="text1"/>
          <w:sz w:val="16"/>
          <w:lang w:val="es-ES"/>
        </w:rPr>
        <w:t>Ar1</w:t>
      </w:r>
      <w:r w:rsidR="0020548C">
        <w:rPr>
          <w:rFonts w:ascii="Arial" w:hAnsi="Arial" w:cs="Arial"/>
          <w:b w:val="0"/>
          <w:i/>
          <w:iCs/>
          <w:color w:val="000000" w:themeColor="text1"/>
          <w:sz w:val="16"/>
          <w:lang w:val="es-ES"/>
        </w:rPr>
        <w:t xml:space="preserve"> toma a </w:t>
      </w:r>
      <w:r w:rsidR="00FD0930">
        <w:rPr>
          <w:rFonts w:ascii="Arial" w:hAnsi="Arial" w:cs="Arial"/>
          <w:b w:val="0"/>
          <w:i/>
          <w:iCs/>
          <w:color w:val="000000" w:themeColor="text1"/>
          <w:sz w:val="16"/>
          <w:lang w:val="es-ES"/>
        </w:rPr>
        <w:t>Ag1</w:t>
      </w:r>
      <w:r w:rsidR="0020548C">
        <w:rPr>
          <w:rFonts w:ascii="Arial" w:hAnsi="Arial" w:cs="Arial"/>
          <w:b w:val="0"/>
          <w:i/>
          <w:iCs/>
          <w:color w:val="000000" w:themeColor="text1"/>
          <w:sz w:val="16"/>
          <w:lang w:val="es-ES"/>
        </w:rPr>
        <w:t xml:space="preserve"> del </w:t>
      </w:r>
      <w:r w:rsidR="008C3D08">
        <w:rPr>
          <w:rFonts w:ascii="Arial" w:hAnsi="Arial" w:cs="Arial"/>
          <w:b w:val="0"/>
          <w:i/>
          <w:iCs/>
          <w:color w:val="000000" w:themeColor="text1"/>
          <w:sz w:val="16"/>
          <w:lang w:val="es-ES"/>
        </w:rPr>
        <w:t>pescuezo</w:t>
      </w:r>
      <w:r w:rsidR="0020548C">
        <w:rPr>
          <w:rFonts w:ascii="Arial" w:hAnsi="Arial" w:cs="Arial"/>
          <w:b w:val="0"/>
          <w:i/>
          <w:iCs/>
          <w:color w:val="000000" w:themeColor="text1"/>
          <w:sz w:val="16"/>
          <w:lang w:val="es-ES"/>
        </w:rPr>
        <w:t xml:space="preserve"> y a </w:t>
      </w:r>
      <w:r w:rsidR="00E977F1">
        <w:rPr>
          <w:rFonts w:ascii="Arial" w:hAnsi="Arial" w:cs="Arial"/>
          <w:b w:val="0"/>
          <w:i/>
          <w:iCs/>
          <w:color w:val="000000" w:themeColor="text1"/>
          <w:sz w:val="16"/>
          <w:lang w:val="es-ES"/>
        </w:rPr>
        <w:t>T1</w:t>
      </w:r>
      <w:r w:rsidR="0020548C">
        <w:rPr>
          <w:rFonts w:ascii="Arial" w:hAnsi="Arial" w:cs="Arial"/>
          <w:b w:val="0"/>
          <w:i/>
          <w:iCs/>
          <w:color w:val="000000" w:themeColor="text1"/>
          <w:sz w:val="16"/>
          <w:lang w:val="es-ES"/>
        </w:rPr>
        <w:t xml:space="preserve"> la hecha a la patrulla, y a </w:t>
      </w:r>
      <w:r w:rsidR="00E977F1">
        <w:rPr>
          <w:rFonts w:ascii="Arial" w:hAnsi="Arial" w:cs="Arial"/>
          <w:b w:val="0"/>
          <w:i/>
          <w:iCs/>
          <w:color w:val="000000" w:themeColor="text1"/>
          <w:sz w:val="16"/>
          <w:lang w:val="es-ES"/>
        </w:rPr>
        <w:t>Ag1</w:t>
      </w:r>
      <w:r w:rsidR="0020548C">
        <w:rPr>
          <w:rFonts w:ascii="Arial" w:hAnsi="Arial" w:cs="Arial"/>
          <w:b w:val="0"/>
          <w:i/>
          <w:iCs/>
          <w:color w:val="000000" w:themeColor="text1"/>
          <w:sz w:val="16"/>
          <w:lang w:val="es-ES"/>
        </w:rPr>
        <w:t xml:space="preserve"> ya esposada la echan a la patrulla </w:t>
      </w:r>
      <w:r w:rsidR="00EE69F5">
        <w:rPr>
          <w:rFonts w:ascii="Arial" w:hAnsi="Arial" w:cs="Arial"/>
          <w:b w:val="0"/>
          <w:i/>
          <w:iCs/>
          <w:color w:val="000000" w:themeColor="text1"/>
          <w:sz w:val="16"/>
          <w:lang w:val="es-ES"/>
        </w:rPr>
        <w:t>y veo cuando otro policía se sub</w:t>
      </w:r>
      <w:r w:rsidR="0020548C">
        <w:rPr>
          <w:rFonts w:ascii="Arial" w:hAnsi="Arial" w:cs="Arial"/>
          <w:b w:val="0"/>
          <w:i/>
          <w:iCs/>
          <w:color w:val="000000" w:themeColor="text1"/>
          <w:sz w:val="16"/>
          <w:lang w:val="es-ES"/>
        </w:rPr>
        <w:t xml:space="preserve">e atrás de la caja y es cuando nos llevan supuestamente al MP pero nos llevan a la brecha de atrás del MP y primero nada mas era una troca, solo estábamos </w:t>
      </w:r>
      <w:r w:rsidR="00E977F1">
        <w:rPr>
          <w:rFonts w:ascii="Arial" w:hAnsi="Arial" w:cs="Arial"/>
          <w:b w:val="0"/>
          <w:i/>
          <w:iCs/>
          <w:color w:val="000000" w:themeColor="text1"/>
          <w:sz w:val="16"/>
          <w:lang w:val="es-ES"/>
        </w:rPr>
        <w:t>Ar3</w:t>
      </w:r>
      <w:r w:rsidR="0020548C">
        <w:rPr>
          <w:rFonts w:ascii="Arial" w:hAnsi="Arial" w:cs="Arial"/>
          <w:b w:val="0"/>
          <w:i/>
          <w:iCs/>
          <w:color w:val="000000" w:themeColor="text1"/>
          <w:sz w:val="16"/>
          <w:lang w:val="es-ES"/>
        </w:rPr>
        <w:t xml:space="preserve"> manejando, el acompañante que recuero a ve</w:t>
      </w:r>
      <w:r w:rsidR="00EE69F5">
        <w:rPr>
          <w:rFonts w:ascii="Arial" w:hAnsi="Arial" w:cs="Arial"/>
          <w:b w:val="0"/>
          <w:i/>
          <w:iCs/>
          <w:color w:val="000000" w:themeColor="text1"/>
          <w:sz w:val="16"/>
          <w:lang w:val="es-ES"/>
        </w:rPr>
        <w:t xml:space="preserve">r visto como el </w:t>
      </w:r>
      <w:r w:rsidR="00F8742F">
        <w:rPr>
          <w:rFonts w:ascii="Arial" w:hAnsi="Arial" w:cs="Arial"/>
          <w:b w:val="0"/>
          <w:i/>
          <w:iCs/>
          <w:color w:val="000000" w:themeColor="text1"/>
          <w:sz w:val="16"/>
          <w:lang w:val="es-ES"/>
        </w:rPr>
        <w:t>X</w:t>
      </w:r>
      <w:r w:rsidR="0020548C">
        <w:rPr>
          <w:rFonts w:ascii="Arial" w:hAnsi="Arial" w:cs="Arial"/>
          <w:b w:val="0"/>
          <w:i/>
          <w:iCs/>
          <w:color w:val="000000" w:themeColor="text1"/>
          <w:sz w:val="16"/>
          <w:lang w:val="es-ES"/>
        </w:rPr>
        <w:t>, en la parte de tras estaba la flaquita de pelo negro,</w:t>
      </w:r>
      <w:r w:rsidR="005A6C77">
        <w:rPr>
          <w:rFonts w:ascii="Arial" w:hAnsi="Arial" w:cs="Arial"/>
          <w:b w:val="0"/>
          <w:i/>
          <w:iCs/>
          <w:color w:val="000000" w:themeColor="text1"/>
          <w:sz w:val="16"/>
          <w:lang w:val="es-ES"/>
        </w:rPr>
        <w:t xml:space="preserve"> Ag1</w:t>
      </w:r>
      <w:r w:rsidR="0020548C">
        <w:rPr>
          <w:rFonts w:ascii="Arial" w:hAnsi="Arial" w:cs="Arial"/>
          <w:b w:val="0"/>
          <w:i/>
          <w:iCs/>
          <w:color w:val="000000" w:themeColor="text1"/>
          <w:sz w:val="16"/>
          <w:lang w:val="es-ES"/>
        </w:rPr>
        <w:t xml:space="preserve">, </w:t>
      </w:r>
      <w:r w:rsidR="005A6C77">
        <w:rPr>
          <w:rFonts w:ascii="Arial" w:hAnsi="Arial" w:cs="Arial"/>
          <w:b w:val="0"/>
          <w:i/>
          <w:iCs/>
          <w:color w:val="000000" w:themeColor="text1"/>
          <w:sz w:val="16"/>
          <w:lang w:val="es-ES"/>
        </w:rPr>
        <w:t>T1</w:t>
      </w:r>
      <w:r w:rsidR="0020548C">
        <w:rPr>
          <w:rFonts w:ascii="Arial" w:hAnsi="Arial" w:cs="Arial"/>
          <w:b w:val="0"/>
          <w:i/>
          <w:iCs/>
          <w:color w:val="000000" w:themeColor="text1"/>
          <w:sz w:val="16"/>
          <w:lang w:val="es-ES"/>
        </w:rPr>
        <w:t xml:space="preserve"> y </w:t>
      </w:r>
      <w:r w:rsidR="005A6C77">
        <w:rPr>
          <w:rFonts w:ascii="Arial" w:hAnsi="Arial" w:cs="Arial"/>
          <w:b w:val="0"/>
          <w:i/>
          <w:iCs/>
          <w:color w:val="000000" w:themeColor="text1"/>
          <w:sz w:val="16"/>
          <w:lang w:val="es-ES"/>
        </w:rPr>
        <w:t>Ar4</w:t>
      </w:r>
      <w:r w:rsidR="0020548C">
        <w:rPr>
          <w:rFonts w:ascii="Arial" w:hAnsi="Arial" w:cs="Arial"/>
          <w:b w:val="0"/>
          <w:i/>
          <w:iCs/>
          <w:color w:val="000000" w:themeColor="text1"/>
          <w:sz w:val="16"/>
          <w:lang w:val="es-ES"/>
        </w:rPr>
        <w:t xml:space="preserve">, yo iba en la caja con otro policía, el policía de atrás nunca se </w:t>
      </w:r>
      <w:r w:rsidR="008C3D08">
        <w:rPr>
          <w:rFonts w:ascii="Arial" w:hAnsi="Arial" w:cs="Arial"/>
          <w:b w:val="0"/>
          <w:i/>
          <w:iCs/>
          <w:color w:val="000000" w:themeColor="text1"/>
          <w:sz w:val="16"/>
          <w:lang w:val="es-ES"/>
        </w:rPr>
        <w:t>identificó</w:t>
      </w:r>
      <w:r w:rsidR="0020548C">
        <w:rPr>
          <w:rFonts w:ascii="Arial" w:hAnsi="Arial" w:cs="Arial"/>
          <w:b w:val="0"/>
          <w:i/>
          <w:iCs/>
          <w:color w:val="000000" w:themeColor="text1"/>
          <w:sz w:val="16"/>
          <w:lang w:val="es-ES"/>
        </w:rPr>
        <w:t xml:space="preserve"> en ese momento nos </w:t>
      </w:r>
      <w:r w:rsidR="008C3D08">
        <w:rPr>
          <w:rFonts w:ascii="Arial" w:hAnsi="Arial" w:cs="Arial"/>
          <w:b w:val="0"/>
          <w:i/>
          <w:iCs/>
          <w:color w:val="000000" w:themeColor="text1"/>
          <w:sz w:val="16"/>
          <w:lang w:val="es-ES"/>
        </w:rPr>
        <w:t>tenía</w:t>
      </w:r>
      <w:r w:rsidR="0020548C">
        <w:rPr>
          <w:rFonts w:ascii="Arial" w:hAnsi="Arial" w:cs="Arial"/>
          <w:b w:val="0"/>
          <w:i/>
          <w:iCs/>
          <w:color w:val="000000" w:themeColor="text1"/>
          <w:sz w:val="16"/>
          <w:lang w:val="es-ES"/>
        </w:rPr>
        <w:t xml:space="preserve"> en la parte de atrás del MP, solo recuerdo que la troca se </w:t>
      </w:r>
      <w:r w:rsidR="008C3D08">
        <w:rPr>
          <w:rFonts w:ascii="Arial" w:hAnsi="Arial" w:cs="Arial"/>
          <w:b w:val="0"/>
          <w:i/>
          <w:iCs/>
          <w:color w:val="000000" w:themeColor="text1"/>
          <w:sz w:val="16"/>
          <w:lang w:val="es-ES"/>
        </w:rPr>
        <w:t>movía</w:t>
      </w:r>
      <w:r w:rsidR="0020548C">
        <w:rPr>
          <w:rFonts w:ascii="Arial" w:hAnsi="Arial" w:cs="Arial"/>
          <w:b w:val="0"/>
          <w:i/>
          <w:iCs/>
          <w:color w:val="000000" w:themeColor="text1"/>
          <w:sz w:val="16"/>
          <w:lang w:val="es-ES"/>
        </w:rPr>
        <w:t xml:space="preserve"> ya que se parqueo y se sentía los forcejeos atrás de la troca y luego llego la otra troca que no </w:t>
      </w:r>
      <w:r w:rsidR="008C3D08">
        <w:rPr>
          <w:rFonts w:ascii="Arial" w:hAnsi="Arial" w:cs="Arial"/>
          <w:b w:val="0"/>
          <w:i/>
          <w:iCs/>
          <w:color w:val="000000" w:themeColor="text1"/>
          <w:sz w:val="16"/>
          <w:lang w:val="es-ES"/>
        </w:rPr>
        <w:t>tenía</w:t>
      </w:r>
      <w:r w:rsidR="0020548C">
        <w:rPr>
          <w:rFonts w:ascii="Arial" w:hAnsi="Arial" w:cs="Arial"/>
          <w:b w:val="0"/>
          <w:i/>
          <w:iCs/>
          <w:color w:val="000000" w:themeColor="text1"/>
          <w:sz w:val="16"/>
          <w:lang w:val="es-ES"/>
        </w:rPr>
        <w:t xml:space="preserve"> marca ni nada y bajan a </w:t>
      </w:r>
      <w:r w:rsidR="005A6C77">
        <w:rPr>
          <w:rFonts w:ascii="Arial" w:hAnsi="Arial" w:cs="Arial"/>
          <w:b w:val="0"/>
          <w:i/>
          <w:iCs/>
          <w:color w:val="000000" w:themeColor="text1"/>
          <w:sz w:val="16"/>
          <w:lang w:val="es-ES"/>
        </w:rPr>
        <w:t>T1</w:t>
      </w:r>
      <w:r w:rsidR="0020548C">
        <w:rPr>
          <w:rFonts w:ascii="Arial" w:hAnsi="Arial" w:cs="Arial"/>
          <w:b w:val="0"/>
          <w:i/>
          <w:iCs/>
          <w:color w:val="000000" w:themeColor="text1"/>
          <w:sz w:val="16"/>
          <w:lang w:val="es-ES"/>
        </w:rPr>
        <w:t xml:space="preserve"> y yo mire que el policía </w:t>
      </w:r>
      <w:r w:rsidR="005A6C77">
        <w:rPr>
          <w:rFonts w:ascii="Arial" w:hAnsi="Arial" w:cs="Arial"/>
          <w:b w:val="0"/>
          <w:i/>
          <w:iCs/>
          <w:color w:val="000000" w:themeColor="text1"/>
          <w:sz w:val="16"/>
          <w:lang w:val="es-ES"/>
        </w:rPr>
        <w:t>X</w:t>
      </w:r>
      <w:r w:rsidR="0013137E">
        <w:rPr>
          <w:rFonts w:ascii="Arial" w:hAnsi="Arial" w:cs="Arial"/>
          <w:b w:val="0"/>
          <w:i/>
          <w:iCs/>
          <w:color w:val="000000" w:themeColor="text1"/>
          <w:sz w:val="16"/>
          <w:lang w:val="es-ES"/>
        </w:rPr>
        <w:t xml:space="preserve"> </w:t>
      </w:r>
      <w:r w:rsidR="0020548C">
        <w:rPr>
          <w:rFonts w:ascii="Arial" w:hAnsi="Arial" w:cs="Arial"/>
          <w:b w:val="0"/>
          <w:i/>
          <w:iCs/>
          <w:color w:val="000000" w:themeColor="text1"/>
          <w:sz w:val="16"/>
          <w:lang w:val="es-ES"/>
        </w:rPr>
        <w:t xml:space="preserve">cachetea en un lado de la caja de la patrulla </w:t>
      </w:r>
      <w:r w:rsidR="0072248C">
        <w:rPr>
          <w:rFonts w:ascii="Arial" w:hAnsi="Arial" w:cs="Arial"/>
          <w:b w:val="0"/>
          <w:i/>
          <w:iCs/>
          <w:color w:val="000000" w:themeColor="text1"/>
          <w:sz w:val="16"/>
          <w:lang w:val="es-ES"/>
        </w:rPr>
        <w:t xml:space="preserve">y luego bajan a </w:t>
      </w:r>
      <w:r w:rsidR="005A6C77">
        <w:rPr>
          <w:rFonts w:ascii="Arial" w:hAnsi="Arial" w:cs="Arial"/>
          <w:b w:val="0"/>
          <w:i/>
          <w:iCs/>
          <w:color w:val="000000" w:themeColor="text1"/>
          <w:sz w:val="16"/>
          <w:lang w:val="es-ES"/>
        </w:rPr>
        <w:t>Ag1</w:t>
      </w:r>
      <w:r w:rsidR="0072248C">
        <w:rPr>
          <w:rFonts w:ascii="Arial" w:hAnsi="Arial" w:cs="Arial"/>
          <w:b w:val="0"/>
          <w:i/>
          <w:iCs/>
          <w:color w:val="000000" w:themeColor="text1"/>
          <w:sz w:val="16"/>
          <w:lang w:val="es-ES"/>
        </w:rPr>
        <w:t xml:space="preserve"> y llega la otra patrulla sin placa y sin logotipo de policía sin nada y a </w:t>
      </w:r>
      <w:r w:rsidR="005A6C77">
        <w:rPr>
          <w:rFonts w:ascii="Arial" w:hAnsi="Arial" w:cs="Arial"/>
          <w:b w:val="0"/>
          <w:i/>
          <w:iCs/>
          <w:color w:val="000000" w:themeColor="text1"/>
          <w:sz w:val="16"/>
          <w:lang w:val="es-ES"/>
        </w:rPr>
        <w:t>T1</w:t>
      </w:r>
      <w:r w:rsidR="0072248C">
        <w:rPr>
          <w:rFonts w:ascii="Arial" w:hAnsi="Arial" w:cs="Arial"/>
          <w:b w:val="0"/>
          <w:i/>
          <w:iCs/>
          <w:color w:val="000000" w:themeColor="text1"/>
          <w:sz w:val="16"/>
          <w:lang w:val="es-ES"/>
        </w:rPr>
        <w:t>la suben en</w:t>
      </w:r>
      <w:r w:rsidR="00036C1E">
        <w:rPr>
          <w:rFonts w:ascii="Arial" w:hAnsi="Arial" w:cs="Arial"/>
          <w:b w:val="0"/>
          <w:i/>
          <w:iCs/>
          <w:color w:val="000000" w:themeColor="text1"/>
          <w:sz w:val="16"/>
          <w:lang w:val="es-ES"/>
        </w:rPr>
        <w:t xml:space="preserve"> la otra troca y a PERLA la suben a la misma unidad </w:t>
      </w:r>
      <w:r w:rsidR="00604530">
        <w:rPr>
          <w:rFonts w:ascii="Arial" w:hAnsi="Arial" w:cs="Arial"/>
          <w:b w:val="0"/>
          <w:i/>
          <w:iCs/>
          <w:color w:val="000000" w:themeColor="text1"/>
          <w:sz w:val="16"/>
          <w:lang w:val="es-ES"/>
        </w:rPr>
        <w:t>X</w:t>
      </w:r>
      <w:r w:rsidR="00036C1E">
        <w:rPr>
          <w:rFonts w:ascii="Arial" w:hAnsi="Arial" w:cs="Arial"/>
          <w:b w:val="0"/>
          <w:i/>
          <w:iCs/>
          <w:color w:val="000000" w:themeColor="text1"/>
          <w:sz w:val="16"/>
          <w:lang w:val="es-ES"/>
        </w:rPr>
        <w:t xml:space="preserve"> con los mismos 4 </w:t>
      </w:r>
      <w:r w:rsidR="008C3D08">
        <w:rPr>
          <w:rFonts w:ascii="Arial" w:hAnsi="Arial" w:cs="Arial"/>
          <w:b w:val="0"/>
          <w:i/>
          <w:iCs/>
          <w:color w:val="000000" w:themeColor="text1"/>
          <w:sz w:val="16"/>
          <w:lang w:val="es-ES"/>
        </w:rPr>
        <w:t>policías</w:t>
      </w:r>
      <w:r w:rsidR="00036C1E">
        <w:rPr>
          <w:rFonts w:ascii="Arial" w:hAnsi="Arial" w:cs="Arial"/>
          <w:b w:val="0"/>
          <w:i/>
          <w:iCs/>
          <w:color w:val="000000" w:themeColor="text1"/>
          <w:sz w:val="16"/>
          <w:lang w:val="es-ES"/>
        </w:rPr>
        <w:t xml:space="preserve"> y CORDERO le da </w:t>
      </w:r>
      <w:r w:rsidR="008C3D08">
        <w:rPr>
          <w:rFonts w:ascii="Arial" w:hAnsi="Arial" w:cs="Arial"/>
          <w:b w:val="0"/>
          <w:i/>
          <w:iCs/>
          <w:color w:val="000000" w:themeColor="text1"/>
          <w:sz w:val="16"/>
          <w:lang w:val="es-ES"/>
        </w:rPr>
        <w:t>más</w:t>
      </w:r>
      <w:r w:rsidR="00036C1E">
        <w:rPr>
          <w:rFonts w:ascii="Arial" w:hAnsi="Arial" w:cs="Arial"/>
          <w:b w:val="0"/>
          <w:i/>
          <w:iCs/>
          <w:color w:val="000000" w:themeColor="text1"/>
          <w:sz w:val="16"/>
          <w:lang w:val="es-ES"/>
        </w:rPr>
        <w:t xml:space="preserve"> para dentro de la brecha y se vuelven a detener y se vuelven a detener y se vuelve a sentir el forcejeo de adentro de la unidad ya de rato reversean y se fueron para el MP, y como lo digo a mi en ningún momento me agredieron ni me hicieron nada por lo tanto NO ES MI DESEO PRESENTAR DENUNCIA. Luego me piden que me baje de la caja, nos meten al cuarto donde nos toman fotos y nos hacen sacarnos todas las cosas de la bolsa, nos quitan las cosas, nos dicen tu </w:t>
      </w:r>
      <w:r w:rsidR="008C3D08">
        <w:rPr>
          <w:rFonts w:ascii="Arial" w:hAnsi="Arial" w:cs="Arial"/>
          <w:b w:val="0"/>
          <w:i/>
          <w:iCs/>
          <w:color w:val="000000" w:themeColor="text1"/>
          <w:sz w:val="16"/>
          <w:lang w:val="es-ES"/>
        </w:rPr>
        <w:t>tenías</w:t>
      </w:r>
      <w:r w:rsidR="00036C1E">
        <w:rPr>
          <w:rFonts w:ascii="Arial" w:hAnsi="Arial" w:cs="Arial"/>
          <w:b w:val="0"/>
          <w:i/>
          <w:iCs/>
          <w:color w:val="000000" w:themeColor="text1"/>
          <w:sz w:val="16"/>
          <w:lang w:val="es-ES"/>
        </w:rPr>
        <w:t xml:space="preserve"> esto, </w:t>
      </w:r>
      <w:r w:rsidR="008C3D08">
        <w:rPr>
          <w:rFonts w:ascii="Arial" w:hAnsi="Arial" w:cs="Arial"/>
          <w:b w:val="0"/>
          <w:i/>
          <w:iCs/>
          <w:color w:val="000000" w:themeColor="text1"/>
          <w:sz w:val="16"/>
          <w:lang w:val="es-ES"/>
        </w:rPr>
        <w:t>tenías</w:t>
      </w:r>
      <w:r w:rsidR="00036C1E">
        <w:rPr>
          <w:rFonts w:ascii="Arial" w:hAnsi="Arial" w:cs="Arial"/>
          <w:b w:val="0"/>
          <w:i/>
          <w:iCs/>
          <w:color w:val="000000" w:themeColor="text1"/>
          <w:sz w:val="16"/>
          <w:lang w:val="es-ES"/>
        </w:rPr>
        <w:t xml:space="preserve"> lo otro, nos quitan las esposas a </w:t>
      </w:r>
      <w:r w:rsidR="008C3D08">
        <w:rPr>
          <w:rFonts w:ascii="Arial" w:hAnsi="Arial" w:cs="Arial"/>
          <w:b w:val="0"/>
          <w:i/>
          <w:iCs/>
          <w:color w:val="000000" w:themeColor="text1"/>
          <w:sz w:val="16"/>
          <w:lang w:val="es-ES"/>
        </w:rPr>
        <w:t>mí</w:t>
      </w:r>
      <w:r w:rsidR="00036C1E">
        <w:rPr>
          <w:rFonts w:ascii="Arial" w:hAnsi="Arial" w:cs="Arial"/>
          <w:b w:val="0"/>
          <w:i/>
          <w:iCs/>
          <w:color w:val="000000" w:themeColor="text1"/>
          <w:sz w:val="16"/>
          <w:lang w:val="es-ES"/>
        </w:rPr>
        <w:t xml:space="preserve"> y a </w:t>
      </w:r>
      <w:r w:rsidR="005A6C77">
        <w:rPr>
          <w:rFonts w:ascii="Arial" w:hAnsi="Arial" w:cs="Arial"/>
          <w:b w:val="0"/>
          <w:i/>
          <w:iCs/>
          <w:color w:val="000000" w:themeColor="text1"/>
          <w:sz w:val="16"/>
          <w:lang w:val="es-ES"/>
        </w:rPr>
        <w:t>T1</w:t>
      </w:r>
      <w:r w:rsidR="00036C1E">
        <w:rPr>
          <w:rFonts w:ascii="Arial" w:hAnsi="Arial" w:cs="Arial"/>
          <w:b w:val="0"/>
          <w:i/>
          <w:iCs/>
          <w:color w:val="000000" w:themeColor="text1"/>
          <w:sz w:val="16"/>
          <w:lang w:val="es-ES"/>
        </w:rPr>
        <w:t xml:space="preserve"> pero </w:t>
      </w:r>
      <w:r w:rsidR="005A6C77">
        <w:rPr>
          <w:rFonts w:ascii="Arial" w:hAnsi="Arial" w:cs="Arial"/>
          <w:b w:val="0"/>
          <w:i/>
          <w:iCs/>
          <w:color w:val="000000" w:themeColor="text1"/>
          <w:sz w:val="16"/>
          <w:lang w:val="es-ES"/>
        </w:rPr>
        <w:t>Ag1</w:t>
      </w:r>
      <w:r w:rsidR="00036C1E">
        <w:rPr>
          <w:rFonts w:ascii="Arial" w:hAnsi="Arial" w:cs="Arial"/>
          <w:b w:val="0"/>
          <w:i/>
          <w:iCs/>
          <w:color w:val="000000" w:themeColor="text1"/>
          <w:sz w:val="16"/>
          <w:lang w:val="es-ES"/>
        </w:rPr>
        <w:t xml:space="preserve"> no y me acuerdo que entro </w:t>
      </w:r>
      <w:r w:rsidR="005A6C77">
        <w:rPr>
          <w:rFonts w:ascii="Arial" w:hAnsi="Arial" w:cs="Arial"/>
          <w:b w:val="0"/>
          <w:i/>
          <w:iCs/>
          <w:color w:val="000000" w:themeColor="text1"/>
          <w:sz w:val="16"/>
          <w:lang w:val="es-ES"/>
        </w:rPr>
        <w:t>Ar1</w:t>
      </w:r>
      <w:r w:rsidR="00036C1E">
        <w:rPr>
          <w:rFonts w:ascii="Arial" w:hAnsi="Arial" w:cs="Arial"/>
          <w:b w:val="0"/>
          <w:i/>
          <w:iCs/>
          <w:color w:val="000000" w:themeColor="text1"/>
          <w:sz w:val="16"/>
          <w:lang w:val="es-ES"/>
        </w:rPr>
        <w:t xml:space="preserve"> y se </w:t>
      </w:r>
      <w:r w:rsidR="008C3D08">
        <w:rPr>
          <w:rFonts w:ascii="Arial" w:hAnsi="Arial" w:cs="Arial"/>
          <w:b w:val="0"/>
          <w:i/>
          <w:iCs/>
          <w:color w:val="000000" w:themeColor="text1"/>
          <w:sz w:val="16"/>
          <w:lang w:val="es-ES"/>
        </w:rPr>
        <w:t>llevó</w:t>
      </w:r>
      <w:r w:rsidR="00036C1E">
        <w:rPr>
          <w:rFonts w:ascii="Arial" w:hAnsi="Arial" w:cs="Arial"/>
          <w:b w:val="0"/>
          <w:i/>
          <w:iCs/>
          <w:color w:val="000000" w:themeColor="text1"/>
          <w:sz w:val="16"/>
          <w:lang w:val="es-ES"/>
        </w:rPr>
        <w:t xml:space="preserve"> a </w:t>
      </w:r>
      <w:r w:rsidR="005A6C77">
        <w:rPr>
          <w:rFonts w:ascii="Arial" w:hAnsi="Arial" w:cs="Arial"/>
          <w:b w:val="0"/>
          <w:i/>
          <w:iCs/>
          <w:color w:val="000000" w:themeColor="text1"/>
          <w:sz w:val="16"/>
          <w:lang w:val="es-ES"/>
        </w:rPr>
        <w:t>Ag1</w:t>
      </w:r>
      <w:r w:rsidR="00036C1E">
        <w:rPr>
          <w:rFonts w:ascii="Arial" w:hAnsi="Arial" w:cs="Arial"/>
          <w:b w:val="0"/>
          <w:i/>
          <w:iCs/>
          <w:color w:val="000000" w:themeColor="text1"/>
          <w:sz w:val="16"/>
          <w:lang w:val="es-ES"/>
        </w:rPr>
        <w:t xml:space="preserve"> y recuerdo que es un espacio donde nos hacen firmar y </w:t>
      </w:r>
      <w:r w:rsidR="008C3D08">
        <w:rPr>
          <w:rFonts w:ascii="Arial" w:hAnsi="Arial" w:cs="Arial"/>
          <w:b w:val="0"/>
          <w:i/>
          <w:iCs/>
          <w:color w:val="000000" w:themeColor="text1"/>
          <w:sz w:val="16"/>
          <w:lang w:val="es-ES"/>
        </w:rPr>
        <w:t>están</w:t>
      </w:r>
      <w:r w:rsidR="00036C1E">
        <w:rPr>
          <w:rFonts w:ascii="Arial" w:hAnsi="Arial" w:cs="Arial"/>
          <w:b w:val="0"/>
          <w:i/>
          <w:iCs/>
          <w:color w:val="000000" w:themeColor="text1"/>
          <w:sz w:val="16"/>
          <w:lang w:val="es-ES"/>
        </w:rPr>
        <w:t xml:space="preserve"> las celdas en ese pedazo avientan a </w:t>
      </w:r>
      <w:r w:rsidR="005A6C77">
        <w:rPr>
          <w:rFonts w:ascii="Arial" w:hAnsi="Arial" w:cs="Arial"/>
          <w:b w:val="0"/>
          <w:i/>
          <w:iCs/>
          <w:color w:val="000000" w:themeColor="text1"/>
          <w:sz w:val="16"/>
          <w:lang w:val="es-ES"/>
        </w:rPr>
        <w:t>Ag1</w:t>
      </w:r>
      <w:r w:rsidR="00EE592A">
        <w:rPr>
          <w:rFonts w:ascii="Arial" w:hAnsi="Arial" w:cs="Arial"/>
          <w:b w:val="0"/>
          <w:i/>
          <w:iCs/>
          <w:color w:val="000000" w:themeColor="text1"/>
          <w:sz w:val="16"/>
          <w:lang w:val="es-ES"/>
        </w:rPr>
        <w:t xml:space="preserve"> contra</w:t>
      </w:r>
      <w:r w:rsidR="00036C1E">
        <w:rPr>
          <w:rFonts w:ascii="Arial" w:hAnsi="Arial" w:cs="Arial"/>
          <w:b w:val="0"/>
          <w:i/>
          <w:iCs/>
          <w:color w:val="000000" w:themeColor="text1"/>
          <w:sz w:val="16"/>
          <w:lang w:val="es-ES"/>
        </w:rPr>
        <w:t xml:space="preserve"> la policía </w:t>
      </w:r>
      <w:r w:rsidR="00F8742F">
        <w:rPr>
          <w:rFonts w:ascii="Arial" w:hAnsi="Arial" w:cs="Arial"/>
          <w:b w:val="0"/>
          <w:i/>
          <w:iCs/>
          <w:color w:val="000000" w:themeColor="text1"/>
          <w:sz w:val="16"/>
          <w:lang w:val="es-ES"/>
        </w:rPr>
        <w:t>X</w:t>
      </w:r>
      <w:r w:rsidR="00036C1E">
        <w:rPr>
          <w:rFonts w:ascii="Arial" w:hAnsi="Arial" w:cs="Arial"/>
          <w:b w:val="0"/>
          <w:i/>
          <w:iCs/>
          <w:color w:val="000000" w:themeColor="text1"/>
          <w:sz w:val="16"/>
          <w:lang w:val="es-ES"/>
        </w:rPr>
        <w:t xml:space="preserve"> de pelo </w:t>
      </w:r>
      <w:r w:rsidR="0013137E">
        <w:rPr>
          <w:rFonts w:ascii="Arial" w:hAnsi="Arial" w:cs="Arial"/>
          <w:b w:val="0"/>
          <w:i/>
          <w:iCs/>
          <w:color w:val="000000" w:themeColor="text1"/>
          <w:sz w:val="16"/>
          <w:lang w:val="es-ES"/>
        </w:rPr>
        <w:t xml:space="preserve">X </w:t>
      </w:r>
      <w:r w:rsidR="00036C1E">
        <w:rPr>
          <w:rFonts w:ascii="Arial" w:hAnsi="Arial" w:cs="Arial"/>
          <w:b w:val="0"/>
          <w:i/>
          <w:iCs/>
          <w:color w:val="000000" w:themeColor="text1"/>
          <w:sz w:val="16"/>
          <w:lang w:val="es-ES"/>
        </w:rPr>
        <w:t xml:space="preserve">y </w:t>
      </w:r>
      <w:r w:rsidR="005A6C77">
        <w:rPr>
          <w:rFonts w:ascii="Arial" w:hAnsi="Arial" w:cs="Arial"/>
          <w:b w:val="0"/>
          <w:i/>
          <w:iCs/>
          <w:color w:val="000000" w:themeColor="text1"/>
          <w:sz w:val="16"/>
          <w:lang w:val="es-ES"/>
        </w:rPr>
        <w:t>Ag1</w:t>
      </w:r>
      <w:r w:rsidR="00036C1E">
        <w:rPr>
          <w:rFonts w:ascii="Arial" w:hAnsi="Arial" w:cs="Arial"/>
          <w:b w:val="0"/>
          <w:i/>
          <w:iCs/>
          <w:color w:val="000000" w:themeColor="text1"/>
          <w:sz w:val="16"/>
          <w:lang w:val="es-ES"/>
        </w:rPr>
        <w:t xml:space="preserve"> </w:t>
      </w:r>
      <w:r w:rsidR="008C3D08">
        <w:rPr>
          <w:rFonts w:ascii="Arial" w:hAnsi="Arial" w:cs="Arial"/>
          <w:b w:val="0"/>
          <w:i/>
          <w:iCs/>
          <w:color w:val="000000" w:themeColor="text1"/>
          <w:sz w:val="16"/>
          <w:lang w:val="es-ES"/>
        </w:rPr>
        <w:t>aún</w:t>
      </w:r>
      <w:r w:rsidR="00036C1E">
        <w:rPr>
          <w:rFonts w:ascii="Arial" w:hAnsi="Arial" w:cs="Arial"/>
          <w:b w:val="0"/>
          <w:i/>
          <w:iCs/>
          <w:color w:val="000000" w:themeColor="text1"/>
          <w:sz w:val="16"/>
          <w:lang w:val="es-ES"/>
        </w:rPr>
        <w:t xml:space="preserve"> estaba esposada y luego la avientan contra esa policía la flaquita y empiezan a forcejear, </w:t>
      </w:r>
      <w:r w:rsidR="008C3D08">
        <w:rPr>
          <w:rFonts w:ascii="Arial" w:hAnsi="Arial" w:cs="Arial"/>
          <w:b w:val="0"/>
          <w:i/>
          <w:iCs/>
          <w:color w:val="000000" w:themeColor="text1"/>
          <w:sz w:val="16"/>
          <w:lang w:val="es-ES"/>
        </w:rPr>
        <w:t>tumban</w:t>
      </w:r>
      <w:r w:rsidR="00036C1E">
        <w:rPr>
          <w:rFonts w:ascii="Arial" w:hAnsi="Arial" w:cs="Arial"/>
          <w:b w:val="0"/>
          <w:i/>
          <w:iCs/>
          <w:color w:val="000000" w:themeColor="text1"/>
          <w:sz w:val="16"/>
          <w:lang w:val="es-ES"/>
        </w:rPr>
        <w:t xml:space="preserve"> a </w:t>
      </w:r>
      <w:r w:rsidR="005A6C77">
        <w:rPr>
          <w:rFonts w:ascii="Arial" w:hAnsi="Arial" w:cs="Arial"/>
          <w:b w:val="0"/>
          <w:i/>
          <w:iCs/>
          <w:color w:val="000000" w:themeColor="text1"/>
          <w:sz w:val="16"/>
          <w:lang w:val="es-ES"/>
        </w:rPr>
        <w:t>Ag1</w:t>
      </w:r>
      <w:r w:rsidR="00036C1E">
        <w:rPr>
          <w:rFonts w:ascii="Arial" w:hAnsi="Arial" w:cs="Arial"/>
          <w:b w:val="0"/>
          <w:i/>
          <w:iCs/>
          <w:color w:val="000000" w:themeColor="text1"/>
          <w:sz w:val="16"/>
          <w:lang w:val="es-ES"/>
        </w:rPr>
        <w:t xml:space="preserve"> y todos los policías la empiezan a patear y golpear en el suelo y se la llevaron a la celda, la puerta estaba abierta y se miraba todo ya llevara a </w:t>
      </w:r>
      <w:r w:rsidR="005A6C77">
        <w:rPr>
          <w:rFonts w:ascii="Arial" w:hAnsi="Arial" w:cs="Arial"/>
          <w:b w:val="0"/>
          <w:i/>
          <w:iCs/>
          <w:color w:val="000000" w:themeColor="text1"/>
          <w:sz w:val="16"/>
          <w:lang w:val="es-ES"/>
        </w:rPr>
        <w:t>Ag1</w:t>
      </w:r>
      <w:r w:rsidR="00036C1E">
        <w:rPr>
          <w:rFonts w:ascii="Arial" w:hAnsi="Arial" w:cs="Arial"/>
          <w:b w:val="0"/>
          <w:i/>
          <w:iCs/>
          <w:color w:val="000000" w:themeColor="text1"/>
          <w:sz w:val="16"/>
          <w:lang w:val="es-ES"/>
        </w:rPr>
        <w:t xml:space="preserve"> a la celda, me llevan después a </w:t>
      </w:r>
      <w:r w:rsidR="008C3D08">
        <w:rPr>
          <w:rFonts w:ascii="Arial" w:hAnsi="Arial" w:cs="Arial"/>
          <w:b w:val="0"/>
          <w:i/>
          <w:iCs/>
          <w:color w:val="000000" w:themeColor="text1"/>
          <w:sz w:val="16"/>
          <w:lang w:val="es-ES"/>
        </w:rPr>
        <w:t>mí</w:t>
      </w:r>
      <w:r w:rsidR="00036C1E">
        <w:rPr>
          <w:rFonts w:ascii="Arial" w:hAnsi="Arial" w:cs="Arial"/>
          <w:b w:val="0"/>
          <w:i/>
          <w:iCs/>
          <w:color w:val="000000" w:themeColor="text1"/>
          <w:sz w:val="16"/>
          <w:lang w:val="es-ES"/>
        </w:rPr>
        <w:t xml:space="preserve"> y luego </w:t>
      </w:r>
      <w:r w:rsidR="005A6C77">
        <w:rPr>
          <w:rFonts w:ascii="Arial" w:hAnsi="Arial" w:cs="Arial"/>
          <w:b w:val="0"/>
          <w:i/>
          <w:iCs/>
          <w:color w:val="000000" w:themeColor="text1"/>
          <w:sz w:val="16"/>
          <w:lang w:val="es-ES"/>
        </w:rPr>
        <w:t>T1</w:t>
      </w:r>
      <w:r w:rsidR="00036C1E">
        <w:rPr>
          <w:rFonts w:ascii="Arial" w:hAnsi="Arial" w:cs="Arial"/>
          <w:b w:val="0"/>
          <w:i/>
          <w:iCs/>
          <w:color w:val="000000" w:themeColor="text1"/>
          <w:sz w:val="16"/>
          <w:lang w:val="es-ES"/>
        </w:rPr>
        <w:t xml:space="preserve"> a la celda y hasta ahí es todo lo que yo deseo manifestar…”</w:t>
      </w:r>
    </w:p>
    <w:p w14:paraId="138B6DC8" w14:textId="16C689A9" w:rsidR="006E39F2" w:rsidRDefault="006E39F2" w:rsidP="00C73C3F">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1B5FA8C6" w14:textId="589A6215" w:rsidR="00706632" w:rsidRPr="0013137E" w:rsidRDefault="00EE592A" w:rsidP="00553BEF">
      <w:pPr>
        <w:pStyle w:val="Estilo1"/>
        <w:spacing w:line="360" w:lineRule="auto"/>
        <w:ind w:left="0" w:hanging="357"/>
        <w:rPr>
          <w:rFonts w:ascii="Arial" w:hAnsi="Arial" w:cs="Arial"/>
          <w:sz w:val="20"/>
          <w:szCs w:val="14"/>
        </w:rPr>
      </w:pPr>
      <w:r w:rsidRPr="00B01BE2">
        <w:rPr>
          <w:rFonts w:ascii="Arial" w:hAnsi="Arial" w:cs="Arial"/>
          <w:sz w:val="20"/>
          <w:szCs w:val="14"/>
        </w:rPr>
        <w:t>Denuncia (ampliación de hechos</w:t>
      </w:r>
      <w:r w:rsidRPr="004D6EA7">
        <w:rPr>
          <w:rFonts w:ascii="Arial" w:hAnsi="Arial" w:cs="Arial"/>
          <w:sz w:val="20"/>
          <w:szCs w:val="14"/>
        </w:rPr>
        <w:t xml:space="preserve">) de fecha 20 de mayo de 2021, presentada por la </w:t>
      </w:r>
      <w:r w:rsidR="00F8742F" w:rsidRPr="004D6EA7">
        <w:rPr>
          <w:rFonts w:ascii="Arial" w:hAnsi="Arial" w:cs="Arial"/>
          <w:sz w:val="20"/>
          <w:szCs w:val="14"/>
        </w:rPr>
        <w:t>C.</w:t>
      </w:r>
      <w:r w:rsidR="00F8742F" w:rsidRPr="00621293">
        <w:rPr>
          <w:rFonts w:ascii="Arial" w:hAnsi="Arial" w:cs="Arial"/>
          <w:i/>
          <w:iCs/>
          <w:sz w:val="20"/>
          <w:szCs w:val="14"/>
        </w:rPr>
        <w:t xml:space="preserve"> Ag</w:t>
      </w:r>
      <w:r w:rsidR="00621293" w:rsidRPr="00621293">
        <w:rPr>
          <w:rFonts w:ascii="Arial" w:hAnsi="Arial" w:cs="Arial"/>
          <w:i/>
          <w:iCs/>
          <w:sz w:val="20"/>
          <w:szCs w:val="14"/>
        </w:rPr>
        <w:t>1</w:t>
      </w:r>
      <w:r w:rsidRPr="004D6EA7">
        <w:rPr>
          <w:rFonts w:ascii="Arial" w:hAnsi="Arial" w:cs="Arial"/>
          <w:sz w:val="20"/>
          <w:szCs w:val="14"/>
        </w:rPr>
        <w:t>,</w:t>
      </w:r>
      <w:r>
        <w:rPr>
          <w:rFonts w:ascii="Arial" w:hAnsi="Arial" w:cs="Arial"/>
          <w:sz w:val="20"/>
          <w:szCs w:val="14"/>
        </w:rPr>
        <w:t xml:space="preserve"> en la que se asienta lo siguiente:</w:t>
      </w:r>
    </w:p>
    <w:p w14:paraId="54B0AF93" w14:textId="77777777" w:rsidR="00EE32FC" w:rsidRPr="00EE32FC" w:rsidRDefault="00EE592A" w:rsidP="0013137E">
      <w:pPr>
        <w:spacing w:line="360" w:lineRule="auto"/>
        <w:ind w:left="709"/>
        <w:jc w:val="both"/>
        <w:rPr>
          <w:rFonts w:ascii="Arial" w:hAnsi="Arial" w:cs="Arial"/>
          <w:b w:val="0"/>
          <w:i/>
          <w:sz w:val="16"/>
        </w:rPr>
      </w:pPr>
      <w:r>
        <w:rPr>
          <w:rFonts w:ascii="Arial" w:hAnsi="Arial" w:cs="Arial"/>
          <w:b w:val="0"/>
          <w:i/>
          <w:sz w:val="16"/>
        </w:rPr>
        <w:lastRenderedPageBreak/>
        <w:t>“…</w:t>
      </w:r>
      <w:r w:rsidR="00EE32FC" w:rsidRPr="00EE32FC">
        <w:rPr>
          <w:rFonts w:ascii="Arial" w:hAnsi="Arial" w:cs="Arial"/>
          <w:b w:val="0"/>
          <w:i/>
          <w:sz w:val="16"/>
        </w:rPr>
        <w:t>Que comparezco a fin de ampliar los hechos que declarara con anterioridad, esto en virtud de que he recordado con precisión algunos detalles, siendo estos lo siguiente:</w:t>
      </w:r>
    </w:p>
    <w:p w14:paraId="194C87CD" w14:textId="77777777" w:rsidR="00EE32FC" w:rsidRPr="00EE32FC" w:rsidRDefault="00EE32FC" w:rsidP="0013137E">
      <w:pPr>
        <w:spacing w:line="360" w:lineRule="auto"/>
        <w:ind w:left="709"/>
        <w:rPr>
          <w:rFonts w:ascii="Arial" w:hAnsi="Arial" w:cs="Arial"/>
          <w:b w:val="0"/>
          <w:i/>
          <w:sz w:val="16"/>
        </w:rPr>
      </w:pPr>
    </w:p>
    <w:p w14:paraId="28027E71" w14:textId="77777777" w:rsidR="00EE32FC" w:rsidRPr="00EE32FC" w:rsidRDefault="00EE32FC" w:rsidP="0013137E">
      <w:pPr>
        <w:spacing w:line="360" w:lineRule="auto"/>
        <w:ind w:left="709"/>
        <w:jc w:val="both"/>
        <w:rPr>
          <w:rFonts w:ascii="Arial" w:hAnsi="Arial" w:cs="Arial"/>
          <w:b w:val="0"/>
          <w:i/>
          <w:sz w:val="16"/>
        </w:rPr>
      </w:pPr>
      <w:r w:rsidRPr="00EE32FC">
        <w:rPr>
          <w:rFonts w:ascii="Arial" w:hAnsi="Arial" w:cs="Arial"/>
          <w:b w:val="0"/>
          <w:i/>
          <w:sz w:val="16"/>
        </w:rPr>
        <w:t>Que fui agredida en tres ocasiones por parte de los agentes de la policía municipal de Múzquiz, esto ocurrió de la siguiente manera:</w:t>
      </w:r>
    </w:p>
    <w:p w14:paraId="02B98D05" w14:textId="77777777" w:rsidR="00EE32FC" w:rsidRPr="00EE32FC" w:rsidRDefault="00EE32FC" w:rsidP="0013137E">
      <w:pPr>
        <w:spacing w:line="360" w:lineRule="auto"/>
        <w:ind w:left="709"/>
        <w:rPr>
          <w:rFonts w:ascii="Arial" w:hAnsi="Arial" w:cs="Arial"/>
          <w:b w:val="0"/>
          <w:i/>
          <w:sz w:val="16"/>
        </w:rPr>
      </w:pPr>
    </w:p>
    <w:p w14:paraId="03E98914" w14:textId="166DB95A" w:rsidR="00C51637" w:rsidRPr="00C51637" w:rsidRDefault="00EE32FC" w:rsidP="0013137E">
      <w:pPr>
        <w:spacing w:line="360" w:lineRule="auto"/>
        <w:ind w:left="709"/>
        <w:jc w:val="both"/>
        <w:rPr>
          <w:rFonts w:ascii="Arial" w:hAnsi="Arial" w:cs="Arial"/>
          <w:b w:val="0"/>
          <w:i/>
          <w:sz w:val="16"/>
        </w:rPr>
      </w:pPr>
      <w:r w:rsidRPr="00EE32FC">
        <w:rPr>
          <w:rFonts w:ascii="Arial" w:hAnsi="Arial" w:cs="Arial"/>
          <w:b w:val="0"/>
          <w:i/>
          <w:sz w:val="16"/>
        </w:rPr>
        <w:t>En primero de estos ocurrió en como a eso de las 01:40 horas, en las afueras del negocio denominado Marysa y Benavides, esto fr</w:t>
      </w:r>
      <w:r>
        <w:rPr>
          <w:rFonts w:ascii="Arial" w:hAnsi="Arial" w:cs="Arial"/>
          <w:b w:val="0"/>
          <w:i/>
          <w:sz w:val="16"/>
        </w:rPr>
        <w:t>ente a la plaza pública de la ci</w:t>
      </w:r>
      <w:r w:rsidRPr="00EE32FC">
        <w:rPr>
          <w:rFonts w:ascii="Arial" w:hAnsi="Arial" w:cs="Arial"/>
          <w:b w:val="0"/>
          <w:i/>
          <w:sz w:val="16"/>
        </w:rPr>
        <w:t xml:space="preserve">udad, en el ubicado en los cruces de la Calle Zaragoza y Benito Juárez de esta ciudad, de las agresiones que recibe por parte del Oficial </w:t>
      </w:r>
      <w:r w:rsidR="00B01BE2">
        <w:rPr>
          <w:rFonts w:ascii="Arial" w:hAnsi="Arial" w:cs="Arial"/>
          <w:b w:val="0"/>
          <w:i/>
          <w:sz w:val="16"/>
        </w:rPr>
        <w:t>Ar2</w:t>
      </w:r>
      <w:r w:rsidRPr="00EE32FC">
        <w:rPr>
          <w:rFonts w:ascii="Arial" w:hAnsi="Arial" w:cs="Arial"/>
          <w:b w:val="0"/>
          <w:i/>
          <w:sz w:val="16"/>
        </w:rPr>
        <w:t xml:space="preserve"> y la Oficial </w:t>
      </w:r>
      <w:r w:rsidR="00B01BE2">
        <w:rPr>
          <w:rFonts w:ascii="Arial" w:hAnsi="Arial" w:cs="Arial"/>
          <w:b w:val="0"/>
          <w:i/>
          <w:sz w:val="16"/>
        </w:rPr>
        <w:t>Ar4</w:t>
      </w:r>
      <w:r w:rsidRPr="00EE32FC">
        <w:rPr>
          <w:rFonts w:ascii="Arial" w:hAnsi="Arial" w:cs="Arial"/>
          <w:b w:val="0"/>
          <w:i/>
          <w:sz w:val="16"/>
        </w:rPr>
        <w:t xml:space="preserve">, esas ya las narre en mi denuncia, además informe que </w:t>
      </w:r>
      <w:r w:rsidR="00B01BE2">
        <w:rPr>
          <w:rFonts w:ascii="Arial" w:hAnsi="Arial" w:cs="Arial"/>
          <w:b w:val="0"/>
          <w:i/>
          <w:sz w:val="16"/>
        </w:rPr>
        <w:t>Ar1</w:t>
      </w:r>
      <w:r w:rsidRPr="00EE32FC">
        <w:rPr>
          <w:rFonts w:ascii="Arial" w:hAnsi="Arial" w:cs="Arial"/>
          <w:b w:val="0"/>
          <w:i/>
          <w:sz w:val="16"/>
        </w:rPr>
        <w:t xml:space="preserve"> fue la persona que me tomo del cuello con una de sus manos, me subió a la fuerza a la patrulla, cabe mencionar que para ese momento yo ya me encontraba esposada de ambas manos, esto con ayuda de la Oficial Mujer que no conozco me empezó a agredir, cuando estaba arriba de la patrulla fue que observe que </w:t>
      </w:r>
      <w:r w:rsidR="00016D3B">
        <w:rPr>
          <w:rFonts w:ascii="Arial" w:hAnsi="Arial" w:cs="Arial"/>
          <w:b w:val="0"/>
          <w:i/>
          <w:sz w:val="16"/>
        </w:rPr>
        <w:t>Ar1</w:t>
      </w:r>
      <w:r w:rsidRPr="00EE32FC">
        <w:rPr>
          <w:rFonts w:ascii="Arial" w:hAnsi="Arial" w:cs="Arial"/>
          <w:b w:val="0"/>
          <w:i/>
          <w:sz w:val="16"/>
        </w:rPr>
        <w:t xml:space="preserve"> les</w:t>
      </w:r>
      <w:r w:rsidR="00C51637">
        <w:rPr>
          <w:rFonts w:ascii="Arial" w:hAnsi="Arial" w:cs="Arial"/>
          <w:b w:val="0"/>
          <w:i/>
          <w:sz w:val="16"/>
        </w:rPr>
        <w:t xml:space="preserve"> </w:t>
      </w:r>
      <w:r w:rsidR="00C51637" w:rsidRPr="00C51637">
        <w:rPr>
          <w:rFonts w:ascii="Arial" w:hAnsi="Arial" w:cs="Arial"/>
          <w:b w:val="0"/>
          <w:i/>
          <w:sz w:val="16"/>
        </w:rPr>
        <w:t xml:space="preserve">decía algo a los oficiales y les </w:t>
      </w:r>
      <w:r w:rsidR="008C3D08" w:rsidRPr="00C51637">
        <w:rPr>
          <w:rFonts w:ascii="Arial" w:hAnsi="Arial" w:cs="Arial"/>
          <w:b w:val="0"/>
          <w:i/>
          <w:sz w:val="16"/>
        </w:rPr>
        <w:t>hacía</w:t>
      </w:r>
      <w:r w:rsidR="00C51637" w:rsidRPr="00C51637">
        <w:rPr>
          <w:rFonts w:ascii="Arial" w:hAnsi="Arial" w:cs="Arial"/>
          <w:b w:val="0"/>
          <w:i/>
          <w:sz w:val="16"/>
        </w:rPr>
        <w:t xml:space="preserve"> señas, indicándoles que me llevaran, como que ella los mandaba o les ordenaba a los policías lo que tenían que hacer.</w:t>
      </w:r>
    </w:p>
    <w:p w14:paraId="313C8096" w14:textId="77777777" w:rsidR="00C51637" w:rsidRPr="00C51637" w:rsidRDefault="00C51637" w:rsidP="0013137E">
      <w:pPr>
        <w:spacing w:line="360" w:lineRule="auto"/>
        <w:ind w:left="709"/>
        <w:jc w:val="both"/>
        <w:rPr>
          <w:rFonts w:ascii="Arial" w:hAnsi="Arial" w:cs="Arial"/>
          <w:b w:val="0"/>
          <w:i/>
          <w:sz w:val="16"/>
        </w:rPr>
      </w:pPr>
    </w:p>
    <w:p w14:paraId="791DB66F" w14:textId="17485772" w:rsidR="00C51637" w:rsidRPr="00C51637" w:rsidRDefault="00C51637" w:rsidP="0013137E">
      <w:pPr>
        <w:spacing w:line="360" w:lineRule="auto"/>
        <w:ind w:left="709"/>
        <w:jc w:val="both"/>
        <w:rPr>
          <w:rFonts w:ascii="Arial" w:hAnsi="Arial" w:cs="Arial"/>
          <w:b w:val="0"/>
          <w:i/>
          <w:sz w:val="16"/>
        </w:rPr>
      </w:pPr>
      <w:r w:rsidRPr="00C51637">
        <w:rPr>
          <w:rFonts w:ascii="Arial" w:hAnsi="Arial" w:cs="Arial"/>
          <w:b w:val="0"/>
          <w:i/>
          <w:sz w:val="16"/>
        </w:rPr>
        <w:t xml:space="preserve">Después nos llevaron en dirección a Seguridad Pública, fueron como unos 15 0 20 minutos, yo creo eran como las 02:00 aproximadamente, esta vez fue la segunda agresión, pero se desviaron antes de llegar a seguridad pública, nos metieron como a una brecha que dirige a la parte trasera de seguridad pública sin embargo antes de llegar se metieron a la izquierda a una brecha más pequeña, ya cuando estábamos en la brecha más pequeña, nos encontrábamos a bordo de esa patrulla </w:t>
      </w:r>
      <w:r w:rsidR="00016D3B">
        <w:rPr>
          <w:rFonts w:ascii="Arial" w:hAnsi="Arial" w:cs="Arial"/>
          <w:b w:val="0"/>
          <w:i/>
          <w:sz w:val="16"/>
        </w:rPr>
        <w:t>X</w:t>
      </w:r>
      <w:r w:rsidRPr="00C51637">
        <w:rPr>
          <w:rFonts w:ascii="Arial" w:hAnsi="Arial" w:cs="Arial"/>
          <w:b w:val="0"/>
          <w:i/>
          <w:sz w:val="16"/>
        </w:rPr>
        <w:t>-</w:t>
      </w:r>
      <w:r w:rsidR="0013137E">
        <w:rPr>
          <w:rFonts w:ascii="Arial" w:hAnsi="Arial" w:cs="Arial"/>
          <w:b w:val="0"/>
          <w:i/>
          <w:sz w:val="16"/>
        </w:rPr>
        <w:t>X</w:t>
      </w:r>
      <w:r w:rsidRPr="00C51637">
        <w:rPr>
          <w:rFonts w:ascii="Arial" w:hAnsi="Arial" w:cs="Arial"/>
          <w:b w:val="0"/>
          <w:i/>
          <w:sz w:val="16"/>
        </w:rPr>
        <w:t xml:space="preserve">, los siguientes: el oficial </w:t>
      </w:r>
      <w:r w:rsidR="00016D3B">
        <w:rPr>
          <w:rFonts w:ascii="Arial" w:hAnsi="Arial" w:cs="Arial"/>
          <w:b w:val="0"/>
          <w:i/>
          <w:sz w:val="16"/>
        </w:rPr>
        <w:t>Ar3</w:t>
      </w:r>
      <w:r w:rsidRPr="00C51637">
        <w:rPr>
          <w:rFonts w:ascii="Arial" w:hAnsi="Arial" w:cs="Arial"/>
          <w:b w:val="0"/>
          <w:i/>
          <w:sz w:val="16"/>
        </w:rPr>
        <w:t xml:space="preserve"> de conductor, el oficial </w:t>
      </w:r>
      <w:r w:rsidR="000E33DA">
        <w:rPr>
          <w:rFonts w:ascii="Arial" w:hAnsi="Arial" w:cs="Arial"/>
          <w:b w:val="0"/>
          <w:i/>
          <w:sz w:val="16"/>
        </w:rPr>
        <w:t>Ar2</w:t>
      </w:r>
      <w:r w:rsidRPr="00C51637">
        <w:rPr>
          <w:rFonts w:ascii="Arial" w:hAnsi="Arial" w:cs="Arial"/>
          <w:b w:val="0"/>
          <w:i/>
          <w:sz w:val="16"/>
        </w:rPr>
        <w:t xml:space="preserve"> de copiloto, en la parte de atrás iban la oficial </w:t>
      </w:r>
      <w:r w:rsidR="000E33DA">
        <w:rPr>
          <w:rFonts w:ascii="Arial" w:hAnsi="Arial" w:cs="Arial"/>
          <w:b w:val="0"/>
          <w:i/>
          <w:sz w:val="16"/>
        </w:rPr>
        <w:t>Ar4</w:t>
      </w:r>
      <w:r w:rsidRPr="00C51637">
        <w:rPr>
          <w:rFonts w:ascii="Arial" w:hAnsi="Arial" w:cs="Arial"/>
          <w:b w:val="0"/>
          <w:i/>
          <w:sz w:val="16"/>
        </w:rPr>
        <w:t xml:space="preserve"> detrás del conductor, después en medio iba mi hermana </w:t>
      </w:r>
      <w:r w:rsidR="000E33DA">
        <w:rPr>
          <w:rFonts w:ascii="Arial" w:hAnsi="Arial" w:cs="Arial"/>
          <w:b w:val="0"/>
          <w:i/>
          <w:sz w:val="16"/>
        </w:rPr>
        <w:t>T1</w:t>
      </w:r>
      <w:r w:rsidRPr="00C51637">
        <w:rPr>
          <w:rFonts w:ascii="Arial" w:hAnsi="Arial" w:cs="Arial"/>
          <w:b w:val="0"/>
          <w:i/>
          <w:sz w:val="16"/>
        </w:rPr>
        <w:t xml:space="preserve">, a un lado de ella iba yo y a mi costado derecho detrás del copiloto la oficial mujer que no sé quién es, mientras que </w:t>
      </w:r>
      <w:r w:rsidR="000E33DA">
        <w:rPr>
          <w:rFonts w:ascii="Arial" w:hAnsi="Arial" w:cs="Arial"/>
          <w:b w:val="0"/>
          <w:i/>
          <w:sz w:val="16"/>
        </w:rPr>
        <w:t>T2</w:t>
      </w:r>
      <w:r w:rsidRPr="00C51637">
        <w:rPr>
          <w:rFonts w:ascii="Arial" w:hAnsi="Arial" w:cs="Arial"/>
          <w:b w:val="0"/>
          <w:i/>
          <w:sz w:val="16"/>
        </w:rPr>
        <w:t xml:space="preserve"> estaba en la caja y al parecer un policía pero no recuerdo quien, en eso que llegamos a la brecha como a una curva es que la oficial </w:t>
      </w:r>
      <w:r w:rsidR="000E33DA">
        <w:rPr>
          <w:rFonts w:ascii="Arial" w:hAnsi="Arial" w:cs="Arial"/>
          <w:b w:val="0"/>
          <w:i/>
          <w:sz w:val="16"/>
        </w:rPr>
        <w:t>Ar4</w:t>
      </w:r>
      <w:r w:rsidRPr="00C51637">
        <w:rPr>
          <w:rFonts w:ascii="Arial" w:hAnsi="Arial" w:cs="Arial"/>
          <w:b w:val="0"/>
          <w:i/>
          <w:sz w:val="16"/>
        </w:rPr>
        <w:t xml:space="preserve"> bajo a mi hermana de la patrulla y la mete en la patrulla que iba </w:t>
      </w:r>
      <w:r w:rsidR="000E33DA">
        <w:rPr>
          <w:rFonts w:ascii="Arial" w:hAnsi="Arial" w:cs="Arial"/>
          <w:b w:val="0"/>
          <w:i/>
          <w:sz w:val="16"/>
        </w:rPr>
        <w:t>Ar1</w:t>
      </w:r>
      <w:r w:rsidRPr="00C51637">
        <w:rPr>
          <w:rFonts w:ascii="Arial" w:hAnsi="Arial" w:cs="Arial"/>
          <w:b w:val="0"/>
          <w:i/>
          <w:sz w:val="16"/>
        </w:rPr>
        <w:t xml:space="preserve">, patrulla la cual se encontraba detrás de nosotros, al paso de unos segundo vuelve a entrar a la patrulla la oficial </w:t>
      </w:r>
      <w:r w:rsidR="000E33DA">
        <w:rPr>
          <w:rFonts w:ascii="Arial" w:hAnsi="Arial" w:cs="Arial"/>
          <w:b w:val="0"/>
          <w:i/>
          <w:sz w:val="16"/>
        </w:rPr>
        <w:t>Ar4</w:t>
      </w:r>
      <w:r w:rsidRPr="00C51637">
        <w:rPr>
          <w:rFonts w:ascii="Arial" w:hAnsi="Arial" w:cs="Arial"/>
          <w:b w:val="0"/>
          <w:i/>
          <w:sz w:val="16"/>
        </w:rPr>
        <w:t xml:space="preserve">, que es cuando </w:t>
      </w:r>
      <w:r w:rsidR="000E33DA">
        <w:rPr>
          <w:rFonts w:ascii="Arial" w:hAnsi="Arial" w:cs="Arial"/>
          <w:b w:val="0"/>
          <w:i/>
          <w:sz w:val="16"/>
        </w:rPr>
        <w:t>Ar2</w:t>
      </w:r>
      <w:r w:rsidRPr="00C51637">
        <w:rPr>
          <w:rFonts w:ascii="Arial" w:hAnsi="Arial" w:cs="Arial"/>
          <w:b w:val="0"/>
          <w:i/>
          <w:sz w:val="16"/>
        </w:rPr>
        <w:t xml:space="preserve"> empieza a decirle con claves, como incitando a </w:t>
      </w:r>
      <w:r w:rsidR="000E33DA">
        <w:rPr>
          <w:rFonts w:ascii="Arial" w:hAnsi="Arial" w:cs="Arial"/>
          <w:b w:val="0"/>
          <w:i/>
          <w:sz w:val="16"/>
        </w:rPr>
        <w:t>Ar4</w:t>
      </w:r>
      <w:r w:rsidRPr="00C51637">
        <w:rPr>
          <w:rFonts w:ascii="Arial" w:hAnsi="Arial" w:cs="Arial"/>
          <w:b w:val="0"/>
          <w:i/>
          <w:sz w:val="16"/>
        </w:rPr>
        <w:t xml:space="preserve"> que me golpeara, en eso yo les dije que yo no los había agredido como para que me pegaran, en eso el oficial </w:t>
      </w:r>
      <w:r w:rsidR="000E33DA">
        <w:rPr>
          <w:rFonts w:ascii="Arial" w:hAnsi="Arial" w:cs="Arial"/>
          <w:b w:val="0"/>
          <w:i/>
          <w:sz w:val="16"/>
        </w:rPr>
        <w:t>Ar2</w:t>
      </w:r>
      <w:r w:rsidRPr="00C51637">
        <w:rPr>
          <w:rFonts w:ascii="Arial" w:hAnsi="Arial" w:cs="Arial"/>
          <w:b w:val="0"/>
          <w:i/>
          <w:sz w:val="16"/>
        </w:rPr>
        <w:t xml:space="preserve"> me pego con un puñetazo en el rostro y en eso la oficial mujer y la oficial </w:t>
      </w:r>
      <w:r w:rsidR="000E33DA">
        <w:rPr>
          <w:rFonts w:ascii="Arial" w:hAnsi="Arial" w:cs="Arial"/>
          <w:b w:val="0"/>
          <w:i/>
          <w:sz w:val="16"/>
        </w:rPr>
        <w:t>Ar4</w:t>
      </w:r>
      <w:r w:rsidRPr="00C51637">
        <w:rPr>
          <w:rFonts w:ascii="Arial" w:hAnsi="Arial" w:cs="Arial"/>
          <w:b w:val="0"/>
          <w:i/>
          <w:sz w:val="16"/>
        </w:rPr>
        <w:t xml:space="preserve"> me empezaron a golpear entre las dos, yo empecé a tratar de subir las piernas debido a los golpes que me estaban dando, y en eso el oficial </w:t>
      </w:r>
      <w:r w:rsidR="000E33DA">
        <w:rPr>
          <w:rFonts w:ascii="Arial" w:hAnsi="Arial" w:cs="Arial"/>
          <w:b w:val="0"/>
          <w:i/>
          <w:sz w:val="16"/>
        </w:rPr>
        <w:t>Ar2</w:t>
      </w:r>
      <w:r w:rsidRPr="00C51637">
        <w:rPr>
          <w:rFonts w:ascii="Arial" w:hAnsi="Arial" w:cs="Arial"/>
          <w:b w:val="0"/>
          <w:i/>
          <w:sz w:val="16"/>
        </w:rPr>
        <w:t xml:space="preserve"> me pego con su arma en mis piernas, esto lo sé porque lo sentí, porque sentía el metal de este objeto, incluso me dejo como una herida como abierta, después de que me estuvieron pegando, esto me pareció como una media hora aproximadamente, en eso </w:t>
      </w:r>
      <w:r w:rsidR="00BA329B">
        <w:rPr>
          <w:rFonts w:ascii="Arial" w:hAnsi="Arial" w:cs="Arial"/>
          <w:b w:val="0"/>
          <w:i/>
          <w:sz w:val="16"/>
        </w:rPr>
        <w:t>Ar2</w:t>
      </w:r>
      <w:r w:rsidRPr="00C51637">
        <w:rPr>
          <w:rFonts w:ascii="Arial" w:hAnsi="Arial" w:cs="Arial"/>
          <w:b w:val="0"/>
          <w:i/>
          <w:sz w:val="16"/>
        </w:rPr>
        <w:t xml:space="preserve"> les dice a los oficiales que estaban ahí "grábala, grábala", en eso la oficial que estaba a mi lado derecho, y veo que se prende el flash en dirección a mi rostro, en eso </w:t>
      </w:r>
      <w:r w:rsidR="00BA329B">
        <w:rPr>
          <w:rFonts w:ascii="Arial" w:hAnsi="Arial" w:cs="Arial"/>
          <w:b w:val="0"/>
          <w:i/>
          <w:sz w:val="16"/>
        </w:rPr>
        <w:t>Ar2</w:t>
      </w:r>
      <w:r w:rsidRPr="00C51637">
        <w:rPr>
          <w:rFonts w:ascii="Arial" w:hAnsi="Arial" w:cs="Arial"/>
          <w:b w:val="0"/>
          <w:i/>
          <w:sz w:val="16"/>
        </w:rPr>
        <w:t xml:space="preserve"> me dice "tú vas a decir que tu agrediste a tu hermana, nosotros no te hicimos nada", por lo que yo tuve que decir eso, esto debido a los golpes que me estaban dando, después dejaron de grabar y es cuando </w:t>
      </w:r>
      <w:r w:rsidR="00BA329B">
        <w:rPr>
          <w:rFonts w:ascii="Arial" w:hAnsi="Arial" w:cs="Arial"/>
          <w:b w:val="0"/>
          <w:i/>
          <w:sz w:val="16"/>
        </w:rPr>
        <w:t>Ar2</w:t>
      </w:r>
      <w:r w:rsidRPr="00C51637">
        <w:rPr>
          <w:rFonts w:ascii="Arial" w:hAnsi="Arial" w:cs="Arial"/>
          <w:b w:val="0"/>
          <w:i/>
          <w:sz w:val="16"/>
        </w:rPr>
        <w:t xml:space="preserve"> me dice que si yo digo algo o lo hago público se van a ir en contra de mí y mi familia.</w:t>
      </w:r>
    </w:p>
    <w:p w14:paraId="03ECA628" w14:textId="77777777" w:rsidR="00C51637" w:rsidRPr="00C51637" w:rsidRDefault="00C51637" w:rsidP="0013137E">
      <w:pPr>
        <w:spacing w:line="360" w:lineRule="auto"/>
        <w:ind w:left="709"/>
        <w:jc w:val="both"/>
        <w:rPr>
          <w:rFonts w:ascii="Arial" w:hAnsi="Arial" w:cs="Arial"/>
          <w:b w:val="0"/>
          <w:i/>
          <w:sz w:val="16"/>
        </w:rPr>
      </w:pPr>
    </w:p>
    <w:p w14:paraId="1E3BD5B1" w14:textId="2050C79C" w:rsidR="00EE592A" w:rsidRPr="00262DA7" w:rsidRDefault="00C51637" w:rsidP="0013137E">
      <w:pPr>
        <w:spacing w:line="360" w:lineRule="auto"/>
        <w:ind w:left="709"/>
        <w:jc w:val="both"/>
        <w:rPr>
          <w:rFonts w:ascii="Arial" w:hAnsi="Arial" w:cs="Arial"/>
          <w:b w:val="0"/>
          <w:i/>
          <w:sz w:val="16"/>
        </w:rPr>
      </w:pPr>
      <w:r w:rsidRPr="00C51637">
        <w:rPr>
          <w:rFonts w:ascii="Arial" w:hAnsi="Arial" w:cs="Arial"/>
          <w:b w:val="0"/>
          <w:i/>
          <w:sz w:val="16"/>
        </w:rPr>
        <w:t>Después de esto arranca la patrulla y se dirige hacia la parte trasera de seguridad pública, me bajo de la unidad la policía mujer que no me sé su nombre, yo creo</w:t>
      </w:r>
      <w:r w:rsidR="00262DA7">
        <w:rPr>
          <w:rFonts w:ascii="Arial" w:hAnsi="Arial" w:cs="Arial"/>
          <w:b w:val="0"/>
          <w:i/>
          <w:sz w:val="16"/>
        </w:rPr>
        <w:t xml:space="preserve"> </w:t>
      </w:r>
      <w:r w:rsidR="00262DA7" w:rsidRPr="00262DA7">
        <w:rPr>
          <w:rFonts w:ascii="Arial" w:hAnsi="Arial" w:cs="Arial"/>
          <w:b w:val="0"/>
          <w:i/>
          <w:sz w:val="16"/>
        </w:rPr>
        <w:t xml:space="preserve">eran como las 02:30 horas, nos llevan hasta una oficina, estando ahí, yo continuo esposada, en eso </w:t>
      </w:r>
      <w:r w:rsidR="00BA329B">
        <w:rPr>
          <w:rFonts w:ascii="Arial" w:hAnsi="Arial" w:cs="Arial"/>
          <w:b w:val="0"/>
          <w:i/>
          <w:sz w:val="16"/>
        </w:rPr>
        <w:t>Ar2</w:t>
      </w:r>
      <w:r w:rsidR="00262DA7" w:rsidRPr="00262DA7">
        <w:rPr>
          <w:rFonts w:ascii="Arial" w:hAnsi="Arial" w:cs="Arial"/>
          <w:b w:val="0"/>
          <w:i/>
          <w:sz w:val="16"/>
        </w:rPr>
        <w:t xml:space="preserve"> les dice llévate a la pinche flaca a las celdas y le metes otra chinga, esto se lo dice a la oficial mujer que iba a un lado derecho mío en la patrulla, lo que haces esta oficial es que me lleva en dirección a las celdas de seguridad pública, cabe mencionar que observe que había otros policía y en entre ellos estaba </w:t>
      </w:r>
      <w:r w:rsidR="00BA329B">
        <w:rPr>
          <w:rFonts w:ascii="Arial" w:hAnsi="Arial" w:cs="Arial"/>
          <w:b w:val="0"/>
          <w:i/>
          <w:sz w:val="16"/>
        </w:rPr>
        <w:t>Ar1</w:t>
      </w:r>
      <w:r w:rsidR="00262DA7" w:rsidRPr="00262DA7">
        <w:rPr>
          <w:rFonts w:ascii="Arial" w:hAnsi="Arial" w:cs="Arial"/>
          <w:b w:val="0"/>
          <w:i/>
          <w:sz w:val="16"/>
        </w:rPr>
        <w:t xml:space="preserve">, </w:t>
      </w:r>
      <w:r w:rsidR="00BA329B">
        <w:rPr>
          <w:rFonts w:ascii="Arial" w:hAnsi="Arial" w:cs="Arial"/>
          <w:b w:val="0"/>
          <w:i/>
          <w:sz w:val="16"/>
        </w:rPr>
        <w:t>Ar3</w:t>
      </w:r>
      <w:r w:rsidR="00262DA7" w:rsidRPr="00262DA7">
        <w:rPr>
          <w:rFonts w:ascii="Arial" w:hAnsi="Arial" w:cs="Arial"/>
          <w:b w:val="0"/>
          <w:i/>
          <w:sz w:val="16"/>
        </w:rPr>
        <w:t xml:space="preserve"> y </w:t>
      </w:r>
      <w:r w:rsidR="00BA329B">
        <w:rPr>
          <w:rFonts w:ascii="Arial" w:hAnsi="Arial" w:cs="Arial"/>
          <w:b w:val="0"/>
          <w:i/>
          <w:sz w:val="16"/>
        </w:rPr>
        <w:t>Ar2</w:t>
      </w:r>
      <w:r w:rsidR="00262DA7" w:rsidRPr="00262DA7">
        <w:rPr>
          <w:rFonts w:ascii="Arial" w:hAnsi="Arial" w:cs="Arial"/>
          <w:b w:val="0"/>
          <w:i/>
          <w:sz w:val="16"/>
        </w:rPr>
        <w:t xml:space="preserve">, en eso la oficial a la que me estado refiriendo me tira al suelo y en eso se acercan todos los oficiales a golpearme mientras estaba tirada en el suelo, también me empezó a pegar </w:t>
      </w:r>
      <w:r w:rsidR="00BA329B">
        <w:rPr>
          <w:rFonts w:ascii="Arial" w:hAnsi="Arial" w:cs="Arial"/>
          <w:b w:val="0"/>
          <w:i/>
          <w:sz w:val="16"/>
        </w:rPr>
        <w:t>Ar1</w:t>
      </w:r>
      <w:r w:rsidR="00262DA7" w:rsidRPr="00262DA7">
        <w:rPr>
          <w:rFonts w:ascii="Arial" w:hAnsi="Arial" w:cs="Arial"/>
          <w:b w:val="0"/>
          <w:i/>
          <w:sz w:val="16"/>
        </w:rPr>
        <w:t xml:space="preserve">, </w:t>
      </w:r>
      <w:r w:rsidR="00BA329B">
        <w:rPr>
          <w:rFonts w:ascii="Arial" w:hAnsi="Arial" w:cs="Arial"/>
          <w:b w:val="0"/>
          <w:i/>
          <w:sz w:val="16"/>
        </w:rPr>
        <w:t>Ar3</w:t>
      </w:r>
      <w:r w:rsidR="00262DA7" w:rsidRPr="00262DA7">
        <w:rPr>
          <w:rFonts w:ascii="Arial" w:hAnsi="Arial" w:cs="Arial"/>
          <w:b w:val="0"/>
          <w:i/>
          <w:sz w:val="16"/>
        </w:rPr>
        <w:t xml:space="preserve"> y </w:t>
      </w:r>
      <w:r w:rsidR="00BA329B">
        <w:rPr>
          <w:rFonts w:ascii="Arial" w:hAnsi="Arial" w:cs="Arial"/>
          <w:b w:val="0"/>
          <w:i/>
          <w:sz w:val="16"/>
        </w:rPr>
        <w:t>Ar2</w:t>
      </w:r>
      <w:r w:rsidR="00262DA7" w:rsidRPr="00262DA7">
        <w:rPr>
          <w:rFonts w:ascii="Arial" w:hAnsi="Arial" w:cs="Arial"/>
          <w:b w:val="0"/>
          <w:i/>
          <w:sz w:val="16"/>
        </w:rPr>
        <w:t xml:space="preserve">, estuvieron pegando como por unos 15 minutos aproximadamente, me daban golpes con los puños y me daban patadas, todo esto lo hicieron los oficiales: </w:t>
      </w:r>
      <w:r w:rsidR="009376A5">
        <w:rPr>
          <w:rFonts w:ascii="Arial" w:hAnsi="Arial" w:cs="Arial"/>
          <w:b w:val="0"/>
          <w:i/>
          <w:sz w:val="16"/>
        </w:rPr>
        <w:t>Ar4</w:t>
      </w:r>
      <w:r w:rsidR="00262DA7" w:rsidRPr="00262DA7">
        <w:rPr>
          <w:rFonts w:ascii="Arial" w:hAnsi="Arial" w:cs="Arial"/>
          <w:b w:val="0"/>
          <w:i/>
          <w:sz w:val="16"/>
        </w:rPr>
        <w:t xml:space="preserve">, </w:t>
      </w:r>
      <w:r w:rsidR="009376A5">
        <w:rPr>
          <w:rFonts w:ascii="Arial" w:hAnsi="Arial" w:cs="Arial"/>
          <w:b w:val="0"/>
          <w:i/>
          <w:sz w:val="16"/>
        </w:rPr>
        <w:t>Ar3</w:t>
      </w:r>
      <w:r w:rsidR="00262DA7" w:rsidRPr="00262DA7">
        <w:rPr>
          <w:rFonts w:ascii="Arial" w:hAnsi="Arial" w:cs="Arial"/>
          <w:b w:val="0"/>
          <w:i/>
          <w:sz w:val="16"/>
        </w:rPr>
        <w:t xml:space="preserve">, </w:t>
      </w:r>
      <w:r w:rsidR="009376A5">
        <w:rPr>
          <w:rFonts w:ascii="Arial" w:hAnsi="Arial" w:cs="Arial"/>
          <w:b w:val="0"/>
          <w:i/>
          <w:sz w:val="16"/>
        </w:rPr>
        <w:t>Ar2</w:t>
      </w:r>
      <w:r w:rsidR="00262DA7" w:rsidRPr="00262DA7">
        <w:rPr>
          <w:rFonts w:ascii="Arial" w:hAnsi="Arial" w:cs="Arial"/>
          <w:b w:val="0"/>
          <w:i/>
          <w:sz w:val="16"/>
        </w:rPr>
        <w:t xml:space="preserve">, la otra oficial que no me sé su nombre, un policía que estaba ahí y </w:t>
      </w:r>
      <w:r w:rsidR="009376A5">
        <w:rPr>
          <w:rFonts w:ascii="Arial" w:hAnsi="Arial" w:cs="Arial"/>
          <w:b w:val="0"/>
          <w:i/>
          <w:sz w:val="16"/>
        </w:rPr>
        <w:t>Ar1</w:t>
      </w:r>
      <w:r w:rsidR="00262DA7" w:rsidRPr="00262DA7">
        <w:rPr>
          <w:rFonts w:ascii="Arial" w:hAnsi="Arial" w:cs="Arial"/>
          <w:b w:val="0"/>
          <w:i/>
          <w:sz w:val="16"/>
        </w:rPr>
        <w:t>, se me hizo mucho tiempo porque me estaban pegando, después me metieron en las celdas</w:t>
      </w:r>
      <w:r w:rsidR="00262DA7">
        <w:rPr>
          <w:rFonts w:ascii="Arial" w:hAnsi="Arial" w:cs="Arial"/>
          <w:b w:val="0"/>
          <w:sz w:val="16"/>
        </w:rPr>
        <w:t>”</w:t>
      </w:r>
      <w:r w:rsidR="00262DA7" w:rsidRPr="00262DA7">
        <w:rPr>
          <w:rFonts w:ascii="Arial" w:hAnsi="Arial" w:cs="Arial"/>
          <w:b w:val="0"/>
          <w:i/>
          <w:sz w:val="16"/>
        </w:rPr>
        <w:t>.</w:t>
      </w:r>
    </w:p>
    <w:p w14:paraId="1F7E95E6" w14:textId="77777777" w:rsidR="00EE592A" w:rsidRDefault="00EE592A" w:rsidP="00EE592A">
      <w:pPr>
        <w:pStyle w:val="Estilo1"/>
        <w:numPr>
          <w:ilvl w:val="0"/>
          <w:numId w:val="0"/>
        </w:numPr>
        <w:spacing w:line="360" w:lineRule="auto"/>
        <w:ind w:left="720"/>
        <w:rPr>
          <w:rFonts w:ascii="Arial" w:hAnsi="Arial" w:cs="Arial"/>
          <w:sz w:val="20"/>
          <w:szCs w:val="14"/>
        </w:rPr>
      </w:pPr>
    </w:p>
    <w:p w14:paraId="4EECB4C0" w14:textId="7337A7C7" w:rsidR="003339C6" w:rsidRPr="006F4202" w:rsidRDefault="00262DA7" w:rsidP="00553BEF">
      <w:pPr>
        <w:pStyle w:val="Estilo1"/>
        <w:spacing w:line="360" w:lineRule="auto"/>
        <w:ind w:left="0" w:hanging="357"/>
        <w:rPr>
          <w:rFonts w:ascii="Arial" w:hAnsi="Arial" w:cs="Arial"/>
          <w:sz w:val="20"/>
          <w:szCs w:val="14"/>
        </w:rPr>
      </w:pPr>
      <w:r>
        <w:rPr>
          <w:rFonts w:ascii="Arial" w:hAnsi="Arial" w:cs="Arial"/>
          <w:sz w:val="20"/>
          <w:szCs w:val="14"/>
        </w:rPr>
        <w:lastRenderedPageBreak/>
        <w:t>Comparecencia de fecha 20 de mayo de 2022.</w:t>
      </w:r>
    </w:p>
    <w:p w14:paraId="3AEFF233" w14:textId="4B3D6DCF" w:rsidR="00262DA7" w:rsidRPr="0013137E" w:rsidRDefault="003339C6" w:rsidP="00553BEF">
      <w:pPr>
        <w:pStyle w:val="Estilo1"/>
        <w:numPr>
          <w:ilvl w:val="0"/>
          <w:numId w:val="0"/>
        </w:numPr>
        <w:spacing w:line="360" w:lineRule="auto"/>
        <w:jc w:val="both"/>
        <w:rPr>
          <w:rFonts w:ascii="Arial" w:hAnsi="Arial" w:cs="Arial"/>
          <w:sz w:val="20"/>
          <w:szCs w:val="14"/>
        </w:rPr>
      </w:pPr>
      <w:r w:rsidRPr="006F4202">
        <w:rPr>
          <w:rFonts w:ascii="Arial" w:hAnsi="Arial" w:cs="Arial"/>
          <w:sz w:val="20"/>
          <w:szCs w:val="14"/>
        </w:rPr>
        <w:t>Comparecencia</w:t>
      </w:r>
      <w:r w:rsidR="00262DA7">
        <w:rPr>
          <w:rFonts w:ascii="Arial" w:hAnsi="Arial" w:cs="Arial"/>
          <w:sz w:val="20"/>
          <w:szCs w:val="14"/>
        </w:rPr>
        <w:t xml:space="preserve"> de </w:t>
      </w:r>
      <w:r w:rsidR="009376A5" w:rsidRPr="009376A5">
        <w:rPr>
          <w:rFonts w:ascii="Arial" w:hAnsi="Arial" w:cs="Arial"/>
          <w:i/>
          <w:iCs/>
          <w:sz w:val="20"/>
          <w:szCs w:val="14"/>
        </w:rPr>
        <w:t>T1</w:t>
      </w:r>
      <w:r w:rsidR="00262DA7">
        <w:rPr>
          <w:rFonts w:ascii="Arial" w:hAnsi="Arial" w:cs="Arial"/>
          <w:sz w:val="20"/>
          <w:szCs w:val="14"/>
        </w:rPr>
        <w:t xml:space="preserve">, </w:t>
      </w:r>
      <w:r w:rsidRPr="006F4202">
        <w:rPr>
          <w:rFonts w:ascii="Arial" w:hAnsi="Arial" w:cs="Arial"/>
          <w:sz w:val="20"/>
          <w:szCs w:val="14"/>
        </w:rPr>
        <w:t>en l</w:t>
      </w:r>
      <w:r w:rsidR="00262DA7">
        <w:rPr>
          <w:rFonts w:ascii="Arial" w:hAnsi="Arial" w:cs="Arial"/>
          <w:sz w:val="20"/>
          <w:szCs w:val="14"/>
        </w:rPr>
        <w:t xml:space="preserve">a que se anexan 4 </w:t>
      </w:r>
      <w:r w:rsidR="008C3D08">
        <w:rPr>
          <w:rFonts w:ascii="Arial" w:hAnsi="Arial" w:cs="Arial"/>
          <w:sz w:val="20"/>
          <w:szCs w:val="14"/>
        </w:rPr>
        <w:t>fotografías</w:t>
      </w:r>
      <w:r w:rsidR="00262DA7">
        <w:rPr>
          <w:rFonts w:ascii="Arial" w:hAnsi="Arial" w:cs="Arial"/>
          <w:sz w:val="20"/>
          <w:szCs w:val="14"/>
        </w:rPr>
        <w:t xml:space="preserve"> y </w:t>
      </w:r>
      <w:r w:rsidRPr="006F4202">
        <w:rPr>
          <w:rFonts w:ascii="Arial" w:hAnsi="Arial" w:cs="Arial"/>
          <w:sz w:val="20"/>
          <w:szCs w:val="14"/>
        </w:rPr>
        <w:t>se señala lo siguiente:</w:t>
      </w:r>
    </w:p>
    <w:p w14:paraId="599BE2CC" w14:textId="7132E138" w:rsidR="003339C6" w:rsidRDefault="003339C6" w:rsidP="0013137E">
      <w:pPr>
        <w:widowControl w:val="0"/>
        <w:autoSpaceDE w:val="0"/>
        <w:autoSpaceDN w:val="0"/>
        <w:adjustRightInd w:val="0"/>
        <w:spacing w:line="360" w:lineRule="auto"/>
        <w:ind w:left="709"/>
        <w:jc w:val="both"/>
        <w:rPr>
          <w:rFonts w:ascii="Arial" w:hAnsi="Arial" w:cs="Arial"/>
          <w:b w:val="0"/>
          <w:color w:val="000000" w:themeColor="text1"/>
          <w:sz w:val="20"/>
          <w:szCs w:val="20"/>
          <w:lang w:val="es-ES"/>
        </w:rPr>
      </w:pPr>
      <w:r w:rsidRPr="00BB5AE8">
        <w:rPr>
          <w:rFonts w:ascii="Arial" w:hAnsi="Arial" w:cs="Arial"/>
          <w:b w:val="0"/>
          <w:i/>
          <w:iCs/>
          <w:color w:val="000000" w:themeColor="text1"/>
          <w:sz w:val="16"/>
          <w:lang w:val="es-ES"/>
        </w:rPr>
        <w:t>“…</w:t>
      </w:r>
      <w:r w:rsidR="00837A00">
        <w:rPr>
          <w:rFonts w:ascii="Arial" w:hAnsi="Arial" w:cs="Arial"/>
          <w:b w:val="0"/>
          <w:i/>
          <w:iCs/>
          <w:color w:val="000000" w:themeColor="text1"/>
          <w:sz w:val="16"/>
          <w:lang w:val="es-ES"/>
        </w:rPr>
        <w:t xml:space="preserve"> A</w:t>
      </w:r>
      <w:r w:rsidR="00BB5AE8" w:rsidRPr="00BB5AE8">
        <w:rPr>
          <w:rFonts w:ascii="Arial" w:hAnsi="Arial" w:cs="Arial"/>
          <w:b w:val="0"/>
          <w:i/>
          <w:iCs/>
          <w:color w:val="000000" w:themeColor="text1"/>
          <w:sz w:val="16"/>
          <w:lang w:val="es-ES"/>
        </w:rPr>
        <w:t xml:space="preserve">cudo de manera libre y voluntaria ante esta autoridad, para agregar lo referido en mi denuncia de hechos, haciendo de su conocimiento que el día 18 de mayo de 2022, siendo aproximadamente las 06:30 de la tarde, llego a mi casa </w:t>
      </w:r>
      <w:r w:rsidR="009376A5">
        <w:rPr>
          <w:rFonts w:ascii="Arial" w:hAnsi="Arial" w:cs="Arial"/>
          <w:b w:val="0"/>
          <w:i/>
          <w:iCs/>
          <w:color w:val="000000" w:themeColor="text1"/>
          <w:sz w:val="16"/>
          <w:lang w:val="es-ES"/>
        </w:rPr>
        <w:t>T2</w:t>
      </w:r>
      <w:r w:rsidR="00BB5AE8" w:rsidRPr="00BB5AE8">
        <w:rPr>
          <w:rFonts w:ascii="Arial" w:hAnsi="Arial" w:cs="Arial"/>
          <w:b w:val="0"/>
          <w:i/>
          <w:iCs/>
          <w:color w:val="000000" w:themeColor="text1"/>
          <w:sz w:val="16"/>
          <w:lang w:val="es-ES"/>
        </w:rPr>
        <w:t xml:space="preserve"> quien me hizo entrega del teléfono </w:t>
      </w:r>
      <w:r w:rsidR="009376A5">
        <w:rPr>
          <w:rFonts w:ascii="Arial" w:hAnsi="Arial" w:cs="Arial"/>
          <w:b w:val="0"/>
          <w:i/>
          <w:iCs/>
          <w:color w:val="000000" w:themeColor="text1"/>
          <w:sz w:val="16"/>
          <w:lang w:val="es-ES"/>
        </w:rPr>
        <w:t>X</w:t>
      </w:r>
      <w:r w:rsidR="00BB5AE8" w:rsidRPr="00BB5AE8">
        <w:rPr>
          <w:rFonts w:ascii="Arial" w:hAnsi="Arial" w:cs="Arial"/>
          <w:b w:val="0"/>
          <w:i/>
          <w:iCs/>
          <w:color w:val="000000" w:themeColor="text1"/>
          <w:sz w:val="16"/>
          <w:lang w:val="es-ES"/>
        </w:rPr>
        <w:t xml:space="preserve"> marca </w:t>
      </w:r>
      <w:r w:rsidR="009376A5">
        <w:rPr>
          <w:rFonts w:ascii="Arial" w:hAnsi="Arial" w:cs="Arial"/>
          <w:b w:val="0"/>
          <w:i/>
          <w:iCs/>
          <w:color w:val="000000" w:themeColor="text1"/>
          <w:sz w:val="16"/>
          <w:lang w:val="es-ES"/>
        </w:rPr>
        <w:t>X</w:t>
      </w:r>
      <w:r w:rsidR="00BB5AE8" w:rsidRPr="00BB5AE8">
        <w:rPr>
          <w:rFonts w:ascii="Arial" w:hAnsi="Arial" w:cs="Arial"/>
          <w:b w:val="0"/>
          <w:i/>
          <w:iCs/>
          <w:color w:val="000000" w:themeColor="text1"/>
          <w:sz w:val="16"/>
          <w:lang w:val="es-ES"/>
        </w:rPr>
        <w:t xml:space="preserve"> que me había sido asegurado por la policía, al preguntar como lo había recuperado me menciono que estuvo en seguridad pública y que pidió que se lo entregaran, para que se lo regresaran los policías de seguridad publica tuvo que desbloquearlo, que lo pusieron a cargar y puso la clave, como</w:t>
      </w:r>
      <w:r w:rsidR="00837A00">
        <w:rPr>
          <w:rFonts w:ascii="Arial" w:hAnsi="Arial" w:cs="Arial"/>
          <w:b w:val="0"/>
          <w:i/>
          <w:iCs/>
          <w:color w:val="000000" w:themeColor="text1"/>
          <w:sz w:val="16"/>
          <w:lang w:val="es-ES"/>
        </w:rPr>
        <w:t xml:space="preserve"> se desbloqueó se lo entregaron;</w:t>
      </w:r>
      <w:r w:rsidR="00BB5AE8" w:rsidRPr="00BB5AE8">
        <w:rPr>
          <w:rFonts w:ascii="Arial" w:hAnsi="Arial" w:cs="Arial"/>
          <w:b w:val="0"/>
          <w:i/>
          <w:iCs/>
          <w:color w:val="000000" w:themeColor="text1"/>
          <w:sz w:val="16"/>
          <w:lang w:val="es-ES"/>
        </w:rPr>
        <w:t xml:space="preserve"> él lo pidió porque se dio cuenta que me lo quitaron cuando nos detuvieron y nos quitaron las pertenencias, por eso quiero manifestar que dicho teléfono ya fue recuperado; así mismo acompaño a mi comparecencia las fotografías de algunas de las lesiones que sufrí de los hechos que denuncie; también quiero agregar, sobre los hechos denunciados, que yo fui testigo de la agresión que sufrió mi hermana </w:t>
      </w:r>
      <w:r w:rsidR="00946CF8">
        <w:rPr>
          <w:rFonts w:ascii="Arial" w:hAnsi="Arial" w:cs="Arial"/>
          <w:b w:val="0"/>
          <w:i/>
          <w:iCs/>
          <w:color w:val="000000" w:themeColor="text1"/>
          <w:sz w:val="16"/>
          <w:lang w:val="es-ES"/>
        </w:rPr>
        <w:t xml:space="preserve">Ag1 </w:t>
      </w:r>
      <w:r w:rsidR="00BB5AE8" w:rsidRPr="00BB5AE8">
        <w:rPr>
          <w:rFonts w:ascii="Arial" w:hAnsi="Arial" w:cs="Arial"/>
          <w:b w:val="0"/>
          <w:i/>
          <w:iCs/>
          <w:color w:val="000000" w:themeColor="text1"/>
          <w:sz w:val="16"/>
          <w:lang w:val="es-ES"/>
        </w:rPr>
        <w:t xml:space="preserve">y que a </w:t>
      </w:r>
      <w:r w:rsidR="00946CF8">
        <w:rPr>
          <w:rFonts w:ascii="Arial" w:hAnsi="Arial" w:cs="Arial"/>
          <w:b w:val="0"/>
          <w:i/>
          <w:iCs/>
          <w:color w:val="000000" w:themeColor="text1"/>
          <w:sz w:val="16"/>
          <w:lang w:val="es-ES"/>
        </w:rPr>
        <w:t xml:space="preserve">T2 </w:t>
      </w:r>
      <w:r w:rsidR="00BB5AE8" w:rsidRPr="00BB5AE8">
        <w:rPr>
          <w:rFonts w:ascii="Arial" w:hAnsi="Arial" w:cs="Arial"/>
          <w:b w:val="0"/>
          <w:i/>
          <w:iCs/>
          <w:color w:val="000000" w:themeColor="text1"/>
          <w:sz w:val="16"/>
          <w:lang w:val="es-ES"/>
        </w:rPr>
        <w:t xml:space="preserve">no le pegaron, pero a mi hermana sí; esto sucedió digamos en tres momentos, la primera agresión fue fuera de la farmacia Benavides, ahí </w:t>
      </w:r>
      <w:r w:rsidR="00946CF8">
        <w:rPr>
          <w:rFonts w:ascii="Arial" w:hAnsi="Arial" w:cs="Arial"/>
          <w:b w:val="0"/>
          <w:i/>
          <w:iCs/>
          <w:color w:val="000000" w:themeColor="text1"/>
          <w:sz w:val="16"/>
          <w:lang w:val="es-ES"/>
        </w:rPr>
        <w:t>Ar4</w:t>
      </w:r>
      <w:r w:rsidR="00BB5AE8" w:rsidRPr="00BB5AE8">
        <w:rPr>
          <w:rFonts w:ascii="Arial" w:hAnsi="Arial" w:cs="Arial"/>
          <w:b w:val="0"/>
          <w:i/>
          <w:iCs/>
          <w:color w:val="000000" w:themeColor="text1"/>
          <w:sz w:val="16"/>
          <w:lang w:val="es-ES"/>
        </w:rPr>
        <w:t xml:space="preserve"> me jalo de los cabellos, a mi hermana le pego </w:t>
      </w:r>
      <w:r w:rsidR="00946CF8">
        <w:rPr>
          <w:rFonts w:ascii="Arial" w:hAnsi="Arial" w:cs="Arial"/>
          <w:b w:val="0"/>
          <w:i/>
          <w:iCs/>
          <w:color w:val="000000" w:themeColor="text1"/>
          <w:sz w:val="16"/>
          <w:lang w:val="es-ES"/>
        </w:rPr>
        <w:t>Ar2</w:t>
      </w:r>
      <w:r w:rsidR="00BB5AE8" w:rsidRPr="00BB5AE8">
        <w:rPr>
          <w:rFonts w:ascii="Arial" w:hAnsi="Arial" w:cs="Arial"/>
          <w:b w:val="0"/>
          <w:i/>
          <w:iCs/>
          <w:color w:val="000000" w:themeColor="text1"/>
          <w:sz w:val="16"/>
          <w:lang w:val="es-ES"/>
        </w:rPr>
        <w:t xml:space="preserve">, </w:t>
      </w:r>
      <w:r w:rsidR="00946CF8">
        <w:rPr>
          <w:rFonts w:ascii="Arial" w:hAnsi="Arial" w:cs="Arial"/>
          <w:b w:val="0"/>
          <w:i/>
          <w:iCs/>
          <w:color w:val="000000" w:themeColor="text1"/>
          <w:sz w:val="16"/>
          <w:lang w:val="es-ES"/>
        </w:rPr>
        <w:t>Ar4</w:t>
      </w:r>
      <w:r w:rsidR="00BB5AE8" w:rsidRPr="00BB5AE8">
        <w:rPr>
          <w:rFonts w:ascii="Arial" w:hAnsi="Arial" w:cs="Arial"/>
          <w:b w:val="0"/>
          <w:i/>
          <w:iCs/>
          <w:color w:val="000000" w:themeColor="text1"/>
          <w:sz w:val="16"/>
          <w:lang w:val="es-ES"/>
        </w:rPr>
        <w:t xml:space="preserve"> y </w:t>
      </w:r>
      <w:r w:rsidR="00946CF8">
        <w:rPr>
          <w:rFonts w:ascii="Arial" w:hAnsi="Arial" w:cs="Arial"/>
          <w:b w:val="0"/>
          <w:i/>
          <w:iCs/>
          <w:color w:val="000000" w:themeColor="text1"/>
          <w:sz w:val="16"/>
          <w:lang w:val="es-ES"/>
        </w:rPr>
        <w:t>Ar1</w:t>
      </w:r>
      <w:r w:rsidR="00BB5AE8" w:rsidRPr="00BB5AE8">
        <w:rPr>
          <w:rFonts w:ascii="Arial" w:hAnsi="Arial" w:cs="Arial"/>
          <w:b w:val="0"/>
          <w:i/>
          <w:iCs/>
          <w:color w:val="000000" w:themeColor="text1"/>
          <w:sz w:val="16"/>
          <w:lang w:val="es-ES"/>
        </w:rPr>
        <w:t xml:space="preserve"> la agarro fuerte del pescuezo y ordeno que nos arrestaran, cuando la subieron a la patrulla le pego la o</w:t>
      </w:r>
      <w:r w:rsidR="00567016">
        <w:rPr>
          <w:rFonts w:ascii="Arial" w:hAnsi="Arial" w:cs="Arial"/>
          <w:b w:val="0"/>
          <w:i/>
          <w:iCs/>
          <w:color w:val="000000" w:themeColor="text1"/>
          <w:sz w:val="16"/>
          <w:lang w:val="es-ES"/>
        </w:rPr>
        <w:t>tra policía mujer, de hecho a mí</w:t>
      </w:r>
      <w:r w:rsidR="00BB5AE8" w:rsidRPr="00BB5AE8">
        <w:rPr>
          <w:rFonts w:ascii="Arial" w:hAnsi="Arial" w:cs="Arial"/>
          <w:b w:val="0"/>
          <w:i/>
          <w:iCs/>
          <w:color w:val="000000" w:themeColor="text1"/>
          <w:sz w:val="16"/>
          <w:lang w:val="es-ES"/>
        </w:rPr>
        <w:t xml:space="preserve"> me subieron con mi hermana como lo dije, durante el trayecto nos iba pegando la policía mujer y </w:t>
      </w:r>
      <w:r w:rsidR="00946CF8">
        <w:rPr>
          <w:rFonts w:ascii="Arial" w:hAnsi="Arial" w:cs="Arial"/>
          <w:b w:val="0"/>
          <w:i/>
          <w:iCs/>
          <w:color w:val="000000" w:themeColor="text1"/>
          <w:sz w:val="16"/>
          <w:lang w:val="es-ES"/>
        </w:rPr>
        <w:t>Ar2</w:t>
      </w:r>
      <w:r w:rsidR="00BB5AE8" w:rsidRPr="00BB5AE8">
        <w:rPr>
          <w:rFonts w:ascii="Arial" w:hAnsi="Arial" w:cs="Arial"/>
          <w:b w:val="0"/>
          <w:i/>
          <w:iCs/>
          <w:color w:val="000000" w:themeColor="text1"/>
          <w:sz w:val="16"/>
          <w:lang w:val="es-ES"/>
        </w:rPr>
        <w:t xml:space="preserve">; a </w:t>
      </w:r>
      <w:r w:rsidR="00946CF8">
        <w:rPr>
          <w:rFonts w:ascii="Arial" w:hAnsi="Arial" w:cs="Arial"/>
          <w:b w:val="0"/>
          <w:i/>
          <w:iCs/>
          <w:color w:val="000000" w:themeColor="text1"/>
          <w:sz w:val="16"/>
          <w:lang w:val="es-ES"/>
        </w:rPr>
        <w:t>T2</w:t>
      </w:r>
      <w:r w:rsidR="00BB5AE8" w:rsidRPr="00BB5AE8">
        <w:rPr>
          <w:rFonts w:ascii="Arial" w:hAnsi="Arial" w:cs="Arial"/>
          <w:b w:val="0"/>
          <w:i/>
          <w:iCs/>
          <w:color w:val="000000" w:themeColor="text1"/>
          <w:sz w:val="16"/>
          <w:lang w:val="es-ES"/>
        </w:rPr>
        <w:t xml:space="preserve"> lo llevaban en la caja; cuando nos llevaron a la brecha, antes de meternos a la celda, a mí me separaron de mi hermana, </w:t>
      </w:r>
      <w:r w:rsidR="00946CF8">
        <w:rPr>
          <w:rFonts w:ascii="Arial" w:hAnsi="Arial" w:cs="Arial"/>
          <w:b w:val="0"/>
          <w:i/>
          <w:iCs/>
          <w:color w:val="000000" w:themeColor="text1"/>
          <w:sz w:val="16"/>
          <w:lang w:val="es-ES"/>
        </w:rPr>
        <w:t>Ar4</w:t>
      </w:r>
      <w:r w:rsidR="00BB5AE8" w:rsidRPr="00BB5AE8">
        <w:rPr>
          <w:rFonts w:ascii="Arial" w:hAnsi="Arial" w:cs="Arial"/>
          <w:b w:val="0"/>
          <w:i/>
          <w:iCs/>
          <w:color w:val="000000" w:themeColor="text1"/>
          <w:sz w:val="16"/>
          <w:lang w:val="es-ES"/>
        </w:rPr>
        <w:t xml:space="preserve"> Y </w:t>
      </w:r>
      <w:r w:rsidR="00946CF8">
        <w:rPr>
          <w:rFonts w:ascii="Arial" w:hAnsi="Arial" w:cs="Arial"/>
          <w:b w:val="0"/>
          <w:i/>
          <w:iCs/>
          <w:color w:val="000000" w:themeColor="text1"/>
          <w:sz w:val="16"/>
          <w:lang w:val="es-ES"/>
        </w:rPr>
        <w:t>Ar3</w:t>
      </w:r>
      <w:r w:rsidR="00BB5AE8" w:rsidRPr="00BB5AE8">
        <w:rPr>
          <w:rFonts w:ascii="Arial" w:hAnsi="Arial" w:cs="Arial"/>
          <w:b w:val="0"/>
          <w:i/>
          <w:iCs/>
          <w:color w:val="000000" w:themeColor="text1"/>
          <w:sz w:val="16"/>
          <w:lang w:val="es-ES"/>
        </w:rPr>
        <w:t xml:space="preserve"> me bajaron de la patrulla y me dieron un golpe en la nuca diciendo “ORA SI BIEN VERGERA”, el que me pego fue </w:t>
      </w:r>
      <w:r w:rsidR="00946CF8">
        <w:rPr>
          <w:rFonts w:ascii="Arial" w:hAnsi="Arial" w:cs="Arial"/>
          <w:b w:val="0"/>
          <w:i/>
          <w:iCs/>
          <w:color w:val="000000" w:themeColor="text1"/>
          <w:sz w:val="16"/>
          <w:lang w:val="es-ES"/>
        </w:rPr>
        <w:t>Ar3</w:t>
      </w:r>
      <w:r w:rsidR="00BB5AE8" w:rsidRPr="00BB5AE8">
        <w:rPr>
          <w:rFonts w:ascii="Arial" w:hAnsi="Arial" w:cs="Arial"/>
          <w:b w:val="0"/>
          <w:i/>
          <w:iCs/>
          <w:color w:val="000000" w:themeColor="text1"/>
          <w:sz w:val="16"/>
          <w:lang w:val="es-ES"/>
        </w:rPr>
        <w:t xml:space="preserve"> y se acercó la policía mujer preguntando quien era </w:t>
      </w:r>
      <w:r w:rsidR="00946CF8">
        <w:rPr>
          <w:rFonts w:ascii="Arial" w:hAnsi="Arial" w:cs="Arial"/>
          <w:b w:val="0"/>
          <w:i/>
          <w:iCs/>
          <w:color w:val="000000" w:themeColor="text1"/>
          <w:sz w:val="16"/>
          <w:lang w:val="es-ES"/>
        </w:rPr>
        <w:t>T1</w:t>
      </w:r>
      <w:r w:rsidR="00BB5AE8" w:rsidRPr="00BB5AE8">
        <w:rPr>
          <w:rFonts w:ascii="Arial" w:hAnsi="Arial" w:cs="Arial"/>
          <w:b w:val="0"/>
          <w:i/>
          <w:iCs/>
          <w:color w:val="000000" w:themeColor="text1"/>
          <w:sz w:val="16"/>
          <w:lang w:val="es-ES"/>
        </w:rPr>
        <w:t>, le dije que yo y me dirigi</w:t>
      </w:r>
      <w:r w:rsidR="00567016">
        <w:rPr>
          <w:rFonts w:ascii="Arial" w:hAnsi="Arial" w:cs="Arial"/>
          <w:b w:val="0"/>
          <w:i/>
          <w:iCs/>
          <w:color w:val="000000" w:themeColor="text1"/>
          <w:sz w:val="16"/>
          <w:lang w:val="es-ES"/>
        </w:rPr>
        <w:t xml:space="preserve">ó a la patrulla de </w:t>
      </w:r>
      <w:r w:rsidR="00946CF8">
        <w:rPr>
          <w:rFonts w:ascii="Arial" w:hAnsi="Arial" w:cs="Arial"/>
          <w:b w:val="0"/>
          <w:i/>
          <w:iCs/>
          <w:color w:val="000000" w:themeColor="text1"/>
          <w:sz w:val="16"/>
          <w:lang w:val="es-ES"/>
        </w:rPr>
        <w:t>Ar1</w:t>
      </w:r>
      <w:r w:rsidR="00567016">
        <w:rPr>
          <w:rFonts w:ascii="Arial" w:hAnsi="Arial" w:cs="Arial"/>
          <w:b w:val="0"/>
          <w:i/>
          <w:iCs/>
          <w:color w:val="000000" w:themeColor="text1"/>
          <w:sz w:val="16"/>
          <w:lang w:val="es-ES"/>
        </w:rPr>
        <w:t>; a mí</w:t>
      </w:r>
      <w:r w:rsidR="00BB5AE8" w:rsidRPr="00BB5AE8">
        <w:rPr>
          <w:rFonts w:ascii="Arial" w:hAnsi="Arial" w:cs="Arial"/>
          <w:b w:val="0"/>
          <w:i/>
          <w:iCs/>
          <w:color w:val="000000" w:themeColor="text1"/>
          <w:sz w:val="16"/>
          <w:lang w:val="es-ES"/>
        </w:rPr>
        <w:t xml:space="preserve"> ya no me pegaron pero </w:t>
      </w:r>
      <w:r w:rsidR="00946CF8">
        <w:rPr>
          <w:rFonts w:ascii="Arial" w:hAnsi="Arial" w:cs="Arial"/>
          <w:b w:val="0"/>
          <w:i/>
          <w:iCs/>
          <w:color w:val="000000" w:themeColor="text1"/>
          <w:sz w:val="16"/>
          <w:lang w:val="es-ES"/>
        </w:rPr>
        <w:t>Ar1</w:t>
      </w:r>
      <w:r w:rsidR="00BB5AE8" w:rsidRPr="00BB5AE8">
        <w:rPr>
          <w:rFonts w:ascii="Arial" w:hAnsi="Arial" w:cs="Arial"/>
          <w:b w:val="0"/>
          <w:i/>
          <w:iCs/>
          <w:color w:val="000000" w:themeColor="text1"/>
          <w:sz w:val="16"/>
          <w:lang w:val="es-ES"/>
        </w:rPr>
        <w:t xml:space="preserve"> ordeno qué le metieran una chinga mi hermana y la metieron más adentro de la brecha en la patrulla </w:t>
      </w:r>
      <w:r w:rsidR="00946CF8">
        <w:rPr>
          <w:rFonts w:ascii="Arial" w:hAnsi="Arial" w:cs="Arial"/>
          <w:b w:val="0"/>
          <w:i/>
          <w:iCs/>
          <w:color w:val="000000" w:themeColor="text1"/>
          <w:sz w:val="16"/>
          <w:lang w:val="es-ES"/>
        </w:rPr>
        <w:t>X</w:t>
      </w:r>
      <w:r w:rsidR="00BB5AE8" w:rsidRPr="00BB5AE8">
        <w:rPr>
          <w:rFonts w:ascii="Arial" w:hAnsi="Arial" w:cs="Arial"/>
          <w:b w:val="0"/>
          <w:i/>
          <w:iCs/>
          <w:color w:val="000000" w:themeColor="text1"/>
          <w:sz w:val="16"/>
          <w:lang w:val="es-ES"/>
        </w:rPr>
        <w:t xml:space="preserve">, yo me di cuenta que la agredieron </w:t>
      </w:r>
      <w:r w:rsidR="00946CF8">
        <w:rPr>
          <w:rFonts w:ascii="Arial" w:hAnsi="Arial" w:cs="Arial"/>
          <w:b w:val="0"/>
          <w:i/>
          <w:iCs/>
          <w:color w:val="000000" w:themeColor="text1"/>
          <w:sz w:val="16"/>
          <w:lang w:val="es-ES"/>
        </w:rPr>
        <w:t>Ar2</w:t>
      </w:r>
      <w:r w:rsidR="00BB5AE8" w:rsidRPr="00BB5AE8">
        <w:rPr>
          <w:rFonts w:ascii="Arial" w:hAnsi="Arial" w:cs="Arial"/>
          <w:b w:val="0"/>
          <w:i/>
          <w:iCs/>
          <w:color w:val="000000" w:themeColor="text1"/>
          <w:sz w:val="16"/>
          <w:lang w:val="es-ES"/>
        </w:rPr>
        <w:t xml:space="preserve">, </w:t>
      </w:r>
      <w:r w:rsidR="00946CF8">
        <w:rPr>
          <w:rFonts w:ascii="Arial" w:hAnsi="Arial" w:cs="Arial"/>
          <w:b w:val="0"/>
          <w:i/>
          <w:iCs/>
          <w:color w:val="000000" w:themeColor="text1"/>
          <w:sz w:val="16"/>
          <w:lang w:val="es-ES"/>
        </w:rPr>
        <w:t>Ar4</w:t>
      </w:r>
      <w:r w:rsidR="00BB5AE8" w:rsidRPr="00BB5AE8">
        <w:rPr>
          <w:rFonts w:ascii="Arial" w:hAnsi="Arial" w:cs="Arial"/>
          <w:b w:val="0"/>
          <w:i/>
          <w:iCs/>
          <w:color w:val="000000" w:themeColor="text1"/>
          <w:sz w:val="16"/>
          <w:lang w:val="es-ES"/>
        </w:rPr>
        <w:t xml:space="preserve">, la policía mujer y </w:t>
      </w:r>
      <w:r w:rsidR="00946CF8">
        <w:rPr>
          <w:rFonts w:ascii="Arial" w:hAnsi="Arial" w:cs="Arial"/>
          <w:b w:val="0"/>
          <w:i/>
          <w:iCs/>
          <w:color w:val="000000" w:themeColor="text1"/>
          <w:sz w:val="16"/>
          <w:lang w:val="es-ES"/>
        </w:rPr>
        <w:t>Ar3</w:t>
      </w:r>
      <w:r w:rsidR="00BB5AE8" w:rsidRPr="00BB5AE8">
        <w:rPr>
          <w:rFonts w:ascii="Arial" w:hAnsi="Arial" w:cs="Arial"/>
          <w:b w:val="0"/>
          <w:i/>
          <w:iCs/>
          <w:color w:val="000000" w:themeColor="text1"/>
          <w:sz w:val="16"/>
          <w:lang w:val="es-ES"/>
        </w:rPr>
        <w:t xml:space="preserve">, yo escuchaba las agresiones verbales que le hacían, le decían que la iban a desaparecer y que le meterían una chinga y vi como los cuatro la llevaban rodeada, pero como dije a mi </w:t>
      </w:r>
      <w:r w:rsidR="00743C38">
        <w:rPr>
          <w:rFonts w:ascii="Arial" w:hAnsi="Arial" w:cs="Arial"/>
          <w:b w:val="0"/>
          <w:i/>
          <w:iCs/>
          <w:color w:val="000000" w:themeColor="text1"/>
          <w:sz w:val="16"/>
          <w:lang w:val="es-ES"/>
        </w:rPr>
        <w:t>Ar1</w:t>
      </w:r>
      <w:r w:rsidR="00BB5AE8" w:rsidRPr="00BB5AE8">
        <w:rPr>
          <w:rFonts w:ascii="Arial" w:hAnsi="Arial" w:cs="Arial"/>
          <w:b w:val="0"/>
          <w:i/>
          <w:iCs/>
          <w:color w:val="000000" w:themeColor="text1"/>
          <w:sz w:val="16"/>
          <w:lang w:val="es-ES"/>
        </w:rPr>
        <w:t xml:space="preserve"> me subió a su patrulla y se movieron con rumbo a las celdas, a los pocos minutos llego la patrulle </w:t>
      </w:r>
      <w:r w:rsidR="00743C38">
        <w:rPr>
          <w:rFonts w:ascii="Arial" w:hAnsi="Arial" w:cs="Arial"/>
          <w:b w:val="0"/>
          <w:i/>
          <w:iCs/>
          <w:color w:val="000000" w:themeColor="text1"/>
          <w:sz w:val="16"/>
          <w:lang w:val="es-ES"/>
        </w:rPr>
        <w:t>X</w:t>
      </w:r>
      <w:r w:rsidR="00BB5AE8" w:rsidRPr="00BB5AE8">
        <w:rPr>
          <w:rFonts w:ascii="Arial" w:hAnsi="Arial" w:cs="Arial"/>
          <w:b w:val="0"/>
          <w:i/>
          <w:iCs/>
          <w:color w:val="000000" w:themeColor="text1"/>
          <w:sz w:val="16"/>
          <w:lang w:val="es-ES"/>
        </w:rPr>
        <w:t xml:space="preserve"> donde venia mi hermana y </w:t>
      </w:r>
      <w:r w:rsidR="00743C38">
        <w:rPr>
          <w:rFonts w:ascii="Arial" w:hAnsi="Arial" w:cs="Arial"/>
          <w:b w:val="0"/>
          <w:i/>
          <w:iCs/>
          <w:color w:val="000000" w:themeColor="text1"/>
          <w:sz w:val="16"/>
          <w:lang w:val="es-ES"/>
        </w:rPr>
        <w:t>T2</w:t>
      </w:r>
      <w:r w:rsidR="00BB5AE8" w:rsidRPr="00BB5AE8">
        <w:rPr>
          <w:rFonts w:ascii="Arial" w:hAnsi="Arial" w:cs="Arial"/>
          <w:b w:val="0"/>
          <w:i/>
          <w:iCs/>
          <w:color w:val="000000" w:themeColor="text1"/>
          <w:sz w:val="16"/>
          <w:lang w:val="es-ES"/>
        </w:rPr>
        <w:t xml:space="preserve"> en la caja, además también observe como golpearon a mi hermana en la entrada de las celdas entre todos, yo estaba con </w:t>
      </w:r>
      <w:r w:rsidR="00743C38">
        <w:rPr>
          <w:rFonts w:ascii="Arial" w:hAnsi="Arial" w:cs="Arial"/>
          <w:b w:val="0"/>
          <w:i/>
          <w:iCs/>
          <w:color w:val="000000" w:themeColor="text1"/>
          <w:sz w:val="16"/>
          <w:lang w:val="es-ES"/>
        </w:rPr>
        <w:t>T2</w:t>
      </w:r>
      <w:r w:rsidR="00BB5AE8" w:rsidRPr="00BB5AE8">
        <w:rPr>
          <w:rFonts w:ascii="Arial" w:hAnsi="Arial" w:cs="Arial"/>
          <w:b w:val="0"/>
          <w:i/>
          <w:iCs/>
          <w:color w:val="000000" w:themeColor="text1"/>
          <w:sz w:val="16"/>
          <w:lang w:val="es-ES"/>
        </w:rPr>
        <w:t xml:space="preserve"> en el cuartito donde nos registraron y cuando abrían la puerta pude ver como a </w:t>
      </w:r>
      <w:r w:rsidR="00743C38">
        <w:rPr>
          <w:rFonts w:ascii="Arial" w:hAnsi="Arial" w:cs="Arial"/>
          <w:b w:val="0"/>
          <w:i/>
          <w:iCs/>
          <w:color w:val="000000" w:themeColor="text1"/>
          <w:sz w:val="16"/>
          <w:lang w:val="es-ES"/>
        </w:rPr>
        <w:t>Ag1</w:t>
      </w:r>
      <w:r w:rsidR="00BB5AE8" w:rsidRPr="00BB5AE8">
        <w:rPr>
          <w:rFonts w:ascii="Arial" w:hAnsi="Arial" w:cs="Arial"/>
          <w:b w:val="0"/>
          <w:i/>
          <w:iCs/>
          <w:color w:val="000000" w:themeColor="text1"/>
          <w:sz w:val="16"/>
          <w:lang w:val="es-ES"/>
        </w:rPr>
        <w:t xml:space="preserve"> la tenían el suelo y la pataleaban, estaban pegándole la policía mujer, un policía hombre, </w:t>
      </w:r>
      <w:r w:rsidR="00743C38">
        <w:rPr>
          <w:rFonts w:ascii="Arial" w:hAnsi="Arial" w:cs="Arial"/>
          <w:b w:val="0"/>
          <w:i/>
          <w:iCs/>
          <w:color w:val="000000" w:themeColor="text1"/>
          <w:sz w:val="16"/>
          <w:lang w:val="es-ES"/>
        </w:rPr>
        <w:t>Ar1</w:t>
      </w:r>
      <w:r w:rsidR="00BB5AE8" w:rsidRPr="00BB5AE8">
        <w:rPr>
          <w:rFonts w:ascii="Arial" w:hAnsi="Arial" w:cs="Arial"/>
          <w:b w:val="0"/>
          <w:i/>
          <w:iCs/>
          <w:color w:val="000000" w:themeColor="text1"/>
          <w:sz w:val="16"/>
          <w:lang w:val="es-ES"/>
        </w:rPr>
        <w:t xml:space="preserve">, </w:t>
      </w:r>
      <w:r w:rsidR="00743C38">
        <w:rPr>
          <w:rFonts w:ascii="Arial" w:hAnsi="Arial" w:cs="Arial"/>
          <w:b w:val="0"/>
          <w:i/>
          <w:iCs/>
          <w:color w:val="000000" w:themeColor="text1"/>
          <w:sz w:val="16"/>
          <w:lang w:val="es-ES"/>
        </w:rPr>
        <w:t>Ar4</w:t>
      </w:r>
      <w:r w:rsidR="00BB5AE8" w:rsidRPr="00BB5AE8">
        <w:rPr>
          <w:rFonts w:ascii="Arial" w:hAnsi="Arial" w:cs="Arial"/>
          <w:b w:val="0"/>
          <w:i/>
          <w:iCs/>
          <w:color w:val="000000" w:themeColor="text1"/>
          <w:sz w:val="16"/>
          <w:lang w:val="es-ES"/>
        </w:rPr>
        <w:t xml:space="preserve">, </w:t>
      </w:r>
      <w:r w:rsidR="00743C38">
        <w:rPr>
          <w:rFonts w:ascii="Arial" w:hAnsi="Arial" w:cs="Arial"/>
          <w:b w:val="0"/>
          <w:i/>
          <w:iCs/>
          <w:color w:val="000000" w:themeColor="text1"/>
          <w:sz w:val="16"/>
          <w:lang w:val="es-ES"/>
        </w:rPr>
        <w:t>Ar3</w:t>
      </w:r>
      <w:r w:rsidR="00BB5AE8" w:rsidRPr="00BB5AE8">
        <w:rPr>
          <w:rFonts w:ascii="Arial" w:hAnsi="Arial" w:cs="Arial"/>
          <w:b w:val="0"/>
          <w:i/>
          <w:iCs/>
          <w:color w:val="000000" w:themeColor="text1"/>
          <w:sz w:val="16"/>
          <w:lang w:val="es-ES"/>
        </w:rPr>
        <w:t xml:space="preserve"> Y </w:t>
      </w:r>
      <w:r w:rsidR="00743C38">
        <w:rPr>
          <w:rFonts w:ascii="Arial" w:hAnsi="Arial" w:cs="Arial"/>
          <w:b w:val="0"/>
          <w:i/>
          <w:iCs/>
          <w:color w:val="000000" w:themeColor="text1"/>
          <w:sz w:val="16"/>
          <w:lang w:val="es-ES"/>
        </w:rPr>
        <w:t>Ar2</w:t>
      </w:r>
      <w:r w:rsidR="00BB5AE8" w:rsidRPr="00BB5AE8">
        <w:rPr>
          <w:rFonts w:ascii="Arial" w:hAnsi="Arial" w:cs="Arial"/>
          <w:b w:val="0"/>
          <w:i/>
          <w:iCs/>
          <w:color w:val="000000" w:themeColor="text1"/>
          <w:sz w:val="16"/>
          <w:lang w:val="es-ES"/>
        </w:rPr>
        <w:t xml:space="preserve">; yo solo les grite que mi hermana estaba embarazada, que era de riesgo el embarazo que tenía un mes; pero eso no es cierto, solo se los dije para que ya no le pegaran, y si cuando les grite como que dejaron de pegarle; a mí me pego </w:t>
      </w:r>
      <w:r w:rsidR="00284C9A">
        <w:rPr>
          <w:rFonts w:ascii="Arial" w:hAnsi="Arial" w:cs="Arial"/>
          <w:b w:val="0"/>
          <w:i/>
          <w:iCs/>
          <w:color w:val="000000" w:themeColor="text1"/>
          <w:sz w:val="16"/>
          <w:lang w:val="es-ES"/>
        </w:rPr>
        <w:t>Ar2</w:t>
      </w:r>
      <w:r w:rsidR="00BB5AE8" w:rsidRPr="00BB5AE8">
        <w:rPr>
          <w:rFonts w:ascii="Arial" w:hAnsi="Arial" w:cs="Arial"/>
          <w:b w:val="0"/>
          <w:i/>
          <w:iCs/>
          <w:color w:val="000000" w:themeColor="text1"/>
          <w:sz w:val="16"/>
          <w:lang w:val="es-ES"/>
        </w:rPr>
        <w:t xml:space="preserve"> cuando íbamos en camino de la brecha pero ya en las celdas nadie me pego; a mi hermana es a quien le pegaron más; los más agresivos fueron los policías hombres, quienes se veía que recibían ordenes de </w:t>
      </w:r>
      <w:r w:rsidR="00284C9A">
        <w:rPr>
          <w:rFonts w:ascii="Arial" w:hAnsi="Arial" w:cs="Arial"/>
          <w:b w:val="0"/>
          <w:i/>
          <w:iCs/>
          <w:color w:val="000000" w:themeColor="text1"/>
          <w:sz w:val="16"/>
          <w:lang w:val="es-ES"/>
        </w:rPr>
        <w:t>Ar1</w:t>
      </w:r>
      <w:r w:rsidR="00BB5AE8" w:rsidRPr="00BB5AE8">
        <w:rPr>
          <w:rFonts w:ascii="Arial" w:hAnsi="Arial" w:cs="Arial"/>
          <w:b w:val="0"/>
          <w:i/>
          <w:iCs/>
          <w:color w:val="000000" w:themeColor="text1"/>
          <w:sz w:val="16"/>
          <w:lang w:val="es-ES"/>
        </w:rPr>
        <w:t xml:space="preserve">; lo que no han regresado es el reloj de la manzanita de mi hermana, uno color </w:t>
      </w:r>
      <w:r w:rsidR="00F8742F">
        <w:rPr>
          <w:rFonts w:ascii="Arial" w:hAnsi="Arial" w:cs="Arial"/>
          <w:b w:val="0"/>
          <w:i/>
          <w:iCs/>
          <w:color w:val="000000" w:themeColor="text1"/>
          <w:sz w:val="16"/>
          <w:lang w:val="es-ES"/>
        </w:rPr>
        <w:t>X</w:t>
      </w:r>
      <w:r w:rsidR="00F8742F" w:rsidRPr="00BB5AE8">
        <w:rPr>
          <w:rFonts w:ascii="Arial" w:hAnsi="Arial" w:cs="Arial"/>
          <w:b w:val="0"/>
          <w:i/>
          <w:iCs/>
          <w:color w:val="000000" w:themeColor="text1"/>
          <w:sz w:val="16"/>
          <w:lang w:val="es-ES"/>
        </w:rPr>
        <w:t xml:space="preserve"> </w:t>
      </w:r>
      <w:r w:rsidR="00BB5AE8" w:rsidRPr="00BB5AE8">
        <w:rPr>
          <w:rFonts w:ascii="Arial" w:hAnsi="Arial" w:cs="Arial"/>
          <w:b w:val="0"/>
          <w:i/>
          <w:iCs/>
          <w:color w:val="000000" w:themeColor="text1"/>
          <w:sz w:val="16"/>
          <w:lang w:val="es-ES"/>
        </w:rPr>
        <w:t xml:space="preserve">tipo </w:t>
      </w:r>
      <w:proofErr w:type="spellStart"/>
      <w:r w:rsidR="00BB5AE8" w:rsidRPr="00BB5AE8">
        <w:rPr>
          <w:rFonts w:ascii="Arial" w:hAnsi="Arial" w:cs="Arial"/>
          <w:b w:val="0"/>
          <w:i/>
          <w:iCs/>
          <w:color w:val="000000" w:themeColor="text1"/>
          <w:sz w:val="16"/>
          <w:lang w:val="es-ES"/>
        </w:rPr>
        <w:t>touch</w:t>
      </w:r>
      <w:proofErr w:type="spellEnd"/>
      <w:r w:rsidR="00BB5AE8" w:rsidRPr="00BB5AE8">
        <w:rPr>
          <w:rFonts w:ascii="Arial" w:hAnsi="Arial" w:cs="Arial"/>
          <w:b w:val="0"/>
          <w:i/>
          <w:iCs/>
          <w:color w:val="000000" w:themeColor="text1"/>
          <w:sz w:val="16"/>
          <w:lang w:val="es-ES"/>
        </w:rPr>
        <w:t xml:space="preserve">, cuando yo regrese a pedir el celular y me dijeron que tenía que ir el dueño por él, dijeron que el reloj de mi hermana no había sido puesto a disposición en las pertenencias, pero yo vi cuando </w:t>
      </w:r>
      <w:r w:rsidR="00284C9A">
        <w:rPr>
          <w:rFonts w:ascii="Arial" w:hAnsi="Arial" w:cs="Arial"/>
          <w:b w:val="0"/>
          <w:i/>
          <w:iCs/>
          <w:color w:val="000000" w:themeColor="text1"/>
          <w:sz w:val="16"/>
          <w:lang w:val="es-ES"/>
        </w:rPr>
        <w:t>Ar2</w:t>
      </w:r>
      <w:r w:rsidR="00BB5AE8" w:rsidRPr="00BB5AE8">
        <w:rPr>
          <w:rFonts w:ascii="Arial" w:hAnsi="Arial" w:cs="Arial"/>
          <w:b w:val="0"/>
          <w:i/>
          <w:iCs/>
          <w:color w:val="000000" w:themeColor="text1"/>
          <w:sz w:val="16"/>
          <w:lang w:val="es-ES"/>
        </w:rPr>
        <w:t xml:space="preserve"> se lo quito a mi hermana cuando la subían a la patrulla, ese reloj lo compro mi hermana de segunda mano hace un par de meses; siendo todo lo que deseo señalar</w:t>
      </w:r>
      <w:r w:rsidR="00BB5AE8">
        <w:rPr>
          <w:rFonts w:ascii="Arial" w:hAnsi="Arial" w:cs="Arial"/>
          <w:b w:val="0"/>
          <w:i/>
          <w:iCs/>
          <w:color w:val="000000" w:themeColor="text1"/>
          <w:sz w:val="16"/>
          <w:lang w:val="es-ES"/>
        </w:rPr>
        <w:t>…”</w:t>
      </w:r>
    </w:p>
    <w:p w14:paraId="7F5E03B9" w14:textId="4DBD6B6B" w:rsidR="003339C6" w:rsidRDefault="003339C6" w:rsidP="00C73C3F">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57BA0CE0" w14:textId="046F21F0" w:rsidR="00525C30" w:rsidRPr="0089741E" w:rsidRDefault="0089741E" w:rsidP="00553BEF">
      <w:pPr>
        <w:pStyle w:val="Estilo1"/>
        <w:spacing w:line="360" w:lineRule="auto"/>
        <w:ind w:left="0"/>
        <w:jc w:val="both"/>
        <w:rPr>
          <w:rFonts w:ascii="Arial" w:hAnsi="Arial" w:cs="Arial"/>
          <w:sz w:val="20"/>
          <w:szCs w:val="14"/>
        </w:rPr>
      </w:pPr>
      <w:bookmarkStart w:id="24" w:name="_Hlk160147593"/>
      <w:r>
        <w:rPr>
          <w:rFonts w:ascii="Arial" w:hAnsi="Arial" w:cs="Arial"/>
          <w:sz w:val="20"/>
          <w:szCs w:val="14"/>
        </w:rPr>
        <w:t xml:space="preserve">Informe de criminalística de campo de fecha 20 de mayo de 2022, signado por la Lic. </w:t>
      </w:r>
      <w:r w:rsidR="00284C9A" w:rsidRPr="00284C9A">
        <w:rPr>
          <w:rFonts w:ascii="Arial" w:hAnsi="Arial" w:cs="Arial"/>
          <w:i/>
          <w:iCs/>
          <w:sz w:val="20"/>
          <w:szCs w:val="14"/>
        </w:rPr>
        <w:t>E14</w:t>
      </w:r>
      <w:r>
        <w:rPr>
          <w:rFonts w:ascii="Arial" w:hAnsi="Arial" w:cs="Arial"/>
          <w:sz w:val="20"/>
          <w:szCs w:val="14"/>
        </w:rPr>
        <w:t xml:space="preserve"> en su carácter de perito oficial de Criminalística de Campo de la </w:t>
      </w:r>
      <w:proofErr w:type="gramStart"/>
      <w:r>
        <w:rPr>
          <w:rFonts w:ascii="Arial" w:hAnsi="Arial" w:cs="Arial"/>
          <w:sz w:val="20"/>
          <w:szCs w:val="14"/>
        </w:rPr>
        <w:t>Fiscalía General</w:t>
      </w:r>
      <w:proofErr w:type="gramEnd"/>
      <w:r>
        <w:rPr>
          <w:rFonts w:ascii="Arial" w:hAnsi="Arial" w:cs="Arial"/>
          <w:sz w:val="20"/>
          <w:szCs w:val="14"/>
        </w:rPr>
        <w:t xml:space="preserve"> del Estado, al que se anexan 13 fotografías y en el que se señala lo siguiente:</w:t>
      </w:r>
    </w:p>
    <w:p w14:paraId="0D7503B1" w14:textId="77777777" w:rsidR="00EF29E2" w:rsidRDefault="00EF29E2" w:rsidP="0013137E">
      <w:pPr>
        <w:widowControl w:val="0"/>
        <w:autoSpaceDE w:val="0"/>
        <w:autoSpaceDN w:val="0"/>
        <w:adjustRightInd w:val="0"/>
        <w:spacing w:line="360" w:lineRule="auto"/>
        <w:ind w:left="709"/>
        <w:jc w:val="both"/>
        <w:rPr>
          <w:rFonts w:ascii="Arial" w:hAnsi="Arial" w:cs="Arial"/>
          <w:b w:val="0"/>
          <w:i/>
          <w:iCs/>
          <w:color w:val="000000" w:themeColor="text1"/>
          <w:sz w:val="16"/>
          <w:lang w:val="es-ES"/>
        </w:rPr>
      </w:pPr>
    </w:p>
    <w:p w14:paraId="40459C56" w14:textId="77777777" w:rsidR="00525C30" w:rsidRPr="00E40317" w:rsidRDefault="00525C30" w:rsidP="0013137E">
      <w:pPr>
        <w:widowControl w:val="0"/>
        <w:autoSpaceDE w:val="0"/>
        <w:autoSpaceDN w:val="0"/>
        <w:adjustRightInd w:val="0"/>
        <w:spacing w:line="360" w:lineRule="auto"/>
        <w:ind w:left="709"/>
        <w:jc w:val="center"/>
        <w:rPr>
          <w:rFonts w:ascii="Arial" w:hAnsi="Arial" w:cs="Arial"/>
          <w:b w:val="0"/>
          <w:i/>
          <w:iCs/>
          <w:color w:val="000000" w:themeColor="text1"/>
          <w:sz w:val="16"/>
          <w:u w:val="single"/>
          <w:lang w:val="es-ES"/>
        </w:rPr>
      </w:pPr>
      <w:r w:rsidRPr="00E40317">
        <w:rPr>
          <w:rFonts w:ascii="Arial" w:hAnsi="Arial" w:cs="Arial"/>
          <w:b w:val="0"/>
          <w:i/>
          <w:iCs/>
          <w:color w:val="000000" w:themeColor="text1"/>
          <w:sz w:val="16"/>
          <w:u w:val="single"/>
          <w:lang w:val="es-ES"/>
        </w:rPr>
        <w:t>DESCRIPCION GENERAL DEL LUGAR</w:t>
      </w:r>
    </w:p>
    <w:p w14:paraId="118C3A95" w14:textId="5C3D6A1A" w:rsidR="00525C30" w:rsidRDefault="00E40317" w:rsidP="0013137E">
      <w:pPr>
        <w:widowControl w:val="0"/>
        <w:autoSpaceDE w:val="0"/>
        <w:autoSpaceDN w:val="0"/>
        <w:adjustRightInd w:val="0"/>
        <w:spacing w:line="360" w:lineRule="auto"/>
        <w:ind w:left="709"/>
        <w:jc w:val="both"/>
        <w:rPr>
          <w:rFonts w:ascii="Arial" w:hAnsi="Arial" w:cs="Arial"/>
          <w:b w:val="0"/>
          <w:iCs/>
          <w:color w:val="000000" w:themeColor="text1"/>
          <w:sz w:val="16"/>
          <w:lang w:val="es-ES"/>
        </w:rPr>
      </w:pPr>
      <w:r>
        <w:rPr>
          <w:rFonts w:ascii="Arial" w:hAnsi="Arial" w:cs="Arial"/>
          <w:b w:val="0"/>
          <w:i/>
          <w:iCs/>
          <w:color w:val="000000" w:themeColor="text1"/>
          <w:sz w:val="16"/>
          <w:lang w:val="es-ES"/>
        </w:rPr>
        <w:t>“</w:t>
      </w:r>
      <w:r w:rsidR="00525C30" w:rsidRPr="00525C30">
        <w:rPr>
          <w:rFonts w:ascii="Arial" w:hAnsi="Arial" w:cs="Arial"/>
          <w:b w:val="0"/>
          <w:i/>
          <w:iCs/>
          <w:color w:val="000000" w:themeColor="text1"/>
          <w:sz w:val="16"/>
          <w:lang w:val="es-ES"/>
        </w:rPr>
        <w:t>Se trata de u</w:t>
      </w:r>
      <w:r>
        <w:rPr>
          <w:rFonts w:ascii="Arial" w:hAnsi="Arial" w:cs="Arial"/>
          <w:b w:val="0"/>
          <w:i/>
          <w:iCs/>
          <w:color w:val="000000" w:themeColor="text1"/>
          <w:sz w:val="16"/>
          <w:lang w:val="es-ES"/>
        </w:rPr>
        <w:t>n lugar abierto, zona despoblado</w:t>
      </w:r>
      <w:r w:rsidR="00525C30" w:rsidRPr="00525C30">
        <w:rPr>
          <w:rFonts w:ascii="Arial" w:hAnsi="Arial" w:cs="Arial"/>
          <w:b w:val="0"/>
          <w:i/>
          <w:iCs/>
          <w:color w:val="000000" w:themeColor="text1"/>
          <w:sz w:val="16"/>
          <w:lang w:val="es-ES"/>
        </w:rPr>
        <w:t xml:space="preserve"> siendo un camino de terracería que se ubica al lado oriente de las instalaciones de cruz roja y/o bomberos, siendo un camino irregular donde se apreció una curva, a mediación de camino se aprecia a la C. </w:t>
      </w:r>
      <w:r w:rsidR="00284C9A">
        <w:rPr>
          <w:rFonts w:ascii="Arial" w:hAnsi="Arial" w:cs="Arial"/>
          <w:b w:val="0"/>
          <w:i/>
          <w:iCs/>
          <w:color w:val="000000" w:themeColor="text1"/>
          <w:sz w:val="16"/>
          <w:lang w:val="es-ES"/>
        </w:rPr>
        <w:t>Ag1</w:t>
      </w:r>
      <w:r w:rsidR="00525C30" w:rsidRPr="00525C30">
        <w:rPr>
          <w:rFonts w:ascii="Arial" w:hAnsi="Arial" w:cs="Arial"/>
          <w:b w:val="0"/>
          <w:i/>
          <w:iCs/>
          <w:color w:val="000000" w:themeColor="text1"/>
          <w:sz w:val="16"/>
          <w:lang w:val="es-ES"/>
        </w:rPr>
        <w:t xml:space="preserve"> señalando hacia el camino por el cual ingreso la unidad, posteriormente se apreció a la C. </w:t>
      </w:r>
      <w:r w:rsidR="00284C9A">
        <w:rPr>
          <w:rFonts w:ascii="Arial" w:hAnsi="Arial" w:cs="Arial"/>
          <w:b w:val="0"/>
          <w:i/>
          <w:iCs/>
          <w:color w:val="000000" w:themeColor="text1"/>
          <w:sz w:val="16"/>
          <w:lang w:val="es-ES"/>
        </w:rPr>
        <w:t>Ag1</w:t>
      </w:r>
      <w:r w:rsidR="00525C30" w:rsidRPr="00525C30">
        <w:rPr>
          <w:rFonts w:ascii="Arial" w:hAnsi="Arial" w:cs="Arial"/>
          <w:b w:val="0"/>
          <w:i/>
          <w:iCs/>
          <w:color w:val="000000" w:themeColor="text1"/>
          <w:sz w:val="16"/>
          <w:lang w:val="es-ES"/>
        </w:rPr>
        <w:t xml:space="preserve"> al lado oriente del camino señalando una brecha o camino de terracería </w:t>
      </w:r>
      <w:bookmarkEnd w:id="24"/>
      <w:r w:rsidR="00525C30" w:rsidRPr="00525C30">
        <w:rPr>
          <w:rFonts w:ascii="Arial" w:hAnsi="Arial" w:cs="Arial"/>
          <w:b w:val="0"/>
          <w:i/>
          <w:iCs/>
          <w:color w:val="000000" w:themeColor="text1"/>
          <w:sz w:val="16"/>
          <w:lang w:val="es-ES"/>
        </w:rPr>
        <w:t xml:space="preserve">al sur oriente, continuando por dicha brecha se aprecia una curva donde nuevamente señala hacia el lado oriente otro lugar siendo un área </w:t>
      </w:r>
      <w:r w:rsidR="00525C30" w:rsidRPr="00525C30">
        <w:rPr>
          <w:rFonts w:ascii="Arial" w:hAnsi="Arial" w:cs="Arial"/>
          <w:b w:val="0"/>
          <w:i/>
          <w:iCs/>
          <w:color w:val="000000" w:themeColor="text1"/>
          <w:sz w:val="16"/>
          <w:lang w:val="es-ES"/>
        </w:rPr>
        <w:lastRenderedPageBreak/>
        <w:t xml:space="preserve">desmontada, de ahí continuando con la inspección es señalado el lugar donde por donde ingresan las unidades de seguridad pública y donde se localizó la guardia y el área de celdas, posteriormente señala el área de la Guardia de seguridad pública municipal, en compañía de el Lic. </w:t>
      </w:r>
      <w:r w:rsidR="00284C9A">
        <w:rPr>
          <w:rFonts w:ascii="Arial" w:hAnsi="Arial" w:cs="Arial"/>
          <w:b w:val="0"/>
          <w:i/>
          <w:iCs/>
          <w:color w:val="000000" w:themeColor="text1"/>
          <w:sz w:val="16"/>
          <w:lang w:val="es-ES"/>
        </w:rPr>
        <w:t xml:space="preserve">E2 </w:t>
      </w:r>
      <w:r w:rsidR="00525C30" w:rsidRPr="00525C30">
        <w:rPr>
          <w:rFonts w:ascii="Arial" w:hAnsi="Arial" w:cs="Arial"/>
          <w:b w:val="0"/>
          <w:i/>
          <w:iCs/>
          <w:color w:val="000000" w:themeColor="text1"/>
          <w:sz w:val="16"/>
          <w:lang w:val="es-ES"/>
        </w:rPr>
        <w:t xml:space="preserve">de la CNDHC, donde fue revisado el libro de detenidos, posteriormente se ingresó por el acceso a las celdas donde en la puerta de las mismas la C. </w:t>
      </w:r>
      <w:r w:rsidR="00284C9A">
        <w:rPr>
          <w:rFonts w:ascii="Arial" w:hAnsi="Arial" w:cs="Arial"/>
          <w:b w:val="0"/>
          <w:i/>
          <w:iCs/>
          <w:color w:val="000000" w:themeColor="text1"/>
          <w:sz w:val="16"/>
          <w:lang w:val="es-ES"/>
        </w:rPr>
        <w:t>Ag1</w:t>
      </w:r>
      <w:r w:rsidR="00525C30" w:rsidRPr="00525C30">
        <w:rPr>
          <w:rFonts w:ascii="Arial" w:hAnsi="Arial" w:cs="Arial"/>
          <w:b w:val="0"/>
          <w:i/>
          <w:iCs/>
          <w:color w:val="000000" w:themeColor="text1"/>
          <w:sz w:val="16"/>
          <w:lang w:val="es-ES"/>
        </w:rPr>
        <w:t xml:space="preserve"> hace un señalamiento del lugar donde la arrastraron y golpearon, para después ingresarla a las celdas que también señala en compañía del Lic.</w:t>
      </w:r>
      <w:r w:rsidR="00284C9A">
        <w:rPr>
          <w:rFonts w:ascii="Arial" w:hAnsi="Arial" w:cs="Arial"/>
          <w:b w:val="0"/>
          <w:i/>
          <w:iCs/>
          <w:color w:val="000000" w:themeColor="text1"/>
          <w:sz w:val="16"/>
          <w:lang w:val="es-ES"/>
        </w:rPr>
        <w:t xml:space="preserve"> E2</w:t>
      </w:r>
      <w:r w:rsidR="00525C30">
        <w:rPr>
          <w:rFonts w:ascii="Arial" w:hAnsi="Arial" w:cs="Arial"/>
          <w:b w:val="0"/>
          <w:i/>
          <w:iCs/>
          <w:color w:val="000000" w:themeColor="text1"/>
          <w:sz w:val="16"/>
          <w:lang w:val="es-ES"/>
        </w:rPr>
        <w:t>”</w:t>
      </w:r>
      <w:r>
        <w:rPr>
          <w:rFonts w:ascii="Arial" w:hAnsi="Arial" w:cs="Arial"/>
          <w:b w:val="0"/>
          <w:iCs/>
          <w:color w:val="000000" w:themeColor="text1"/>
          <w:sz w:val="16"/>
          <w:lang w:val="es-ES"/>
        </w:rPr>
        <w:t>.</w:t>
      </w:r>
    </w:p>
    <w:p w14:paraId="29B1B4B8" w14:textId="77777777" w:rsidR="00E40317" w:rsidRDefault="00E40317" w:rsidP="0013137E">
      <w:pPr>
        <w:widowControl w:val="0"/>
        <w:autoSpaceDE w:val="0"/>
        <w:autoSpaceDN w:val="0"/>
        <w:adjustRightInd w:val="0"/>
        <w:spacing w:line="360" w:lineRule="auto"/>
        <w:ind w:left="709"/>
        <w:jc w:val="both"/>
        <w:rPr>
          <w:rFonts w:ascii="Arial" w:hAnsi="Arial" w:cs="Arial"/>
          <w:b w:val="0"/>
          <w:iCs/>
          <w:color w:val="000000" w:themeColor="text1"/>
          <w:sz w:val="16"/>
          <w:lang w:val="es-ES"/>
        </w:rPr>
      </w:pPr>
    </w:p>
    <w:p w14:paraId="3226484F" w14:textId="26F13BB2" w:rsidR="00E40317" w:rsidRPr="00E40317" w:rsidRDefault="00E40317" w:rsidP="005049A8">
      <w:pPr>
        <w:widowControl w:val="0"/>
        <w:autoSpaceDE w:val="0"/>
        <w:autoSpaceDN w:val="0"/>
        <w:adjustRightInd w:val="0"/>
        <w:spacing w:line="276" w:lineRule="auto"/>
        <w:ind w:left="425" w:hanging="357"/>
        <w:jc w:val="both"/>
        <w:rPr>
          <w:rFonts w:ascii="Arial" w:hAnsi="Arial" w:cs="Arial"/>
          <w:b w:val="0"/>
          <w:iCs/>
          <w:color w:val="000000" w:themeColor="text1"/>
          <w:sz w:val="20"/>
          <w:lang w:val="es-ES"/>
        </w:rPr>
      </w:pPr>
      <w:r>
        <w:rPr>
          <w:rFonts w:ascii="Arial" w:hAnsi="Arial" w:cs="Arial"/>
          <w:b w:val="0"/>
          <w:iCs/>
          <w:color w:val="000000" w:themeColor="text1"/>
          <w:sz w:val="16"/>
          <w:lang w:val="es-ES"/>
        </w:rPr>
        <w:tab/>
      </w:r>
      <w:r>
        <w:rPr>
          <w:rFonts w:ascii="Arial" w:hAnsi="Arial" w:cs="Arial"/>
          <w:b w:val="0"/>
          <w:iCs/>
          <w:color w:val="000000" w:themeColor="text1"/>
          <w:sz w:val="20"/>
          <w:lang w:val="es-ES"/>
        </w:rPr>
        <w:t xml:space="preserve">De las fotografías anexadas, destaca la gráfica del apartado tres de la hoja 10 del libro de detenidos, </w:t>
      </w:r>
      <w:r w:rsidR="005049A8">
        <w:rPr>
          <w:rFonts w:ascii="Arial" w:hAnsi="Arial" w:cs="Arial"/>
          <w:b w:val="0"/>
          <w:iCs/>
          <w:color w:val="000000" w:themeColor="text1"/>
          <w:sz w:val="20"/>
          <w:lang w:val="es-ES"/>
        </w:rPr>
        <w:t>en el informe se lee lo siguiente: “</w:t>
      </w:r>
      <w:r w:rsidRPr="005049A8">
        <w:rPr>
          <w:rFonts w:ascii="Arial" w:hAnsi="Arial" w:cs="Arial"/>
          <w:b w:val="0"/>
          <w:i/>
          <w:iCs/>
          <w:color w:val="000000" w:themeColor="text1"/>
          <w:sz w:val="20"/>
          <w:lang w:val="es-ES"/>
        </w:rPr>
        <w:t xml:space="preserve">se aprecia el nombre de </w:t>
      </w:r>
      <w:r w:rsidR="00284C9A">
        <w:rPr>
          <w:rFonts w:ascii="Arial" w:hAnsi="Arial" w:cs="Arial"/>
          <w:b w:val="0"/>
          <w:i/>
          <w:iCs/>
          <w:color w:val="000000" w:themeColor="text1"/>
          <w:sz w:val="20"/>
          <w:lang w:val="es-ES"/>
        </w:rPr>
        <w:t>Ag1</w:t>
      </w:r>
      <w:r w:rsidRPr="005049A8">
        <w:rPr>
          <w:rFonts w:ascii="Arial" w:hAnsi="Arial" w:cs="Arial"/>
          <w:b w:val="0"/>
          <w:i/>
          <w:iCs/>
          <w:color w:val="000000" w:themeColor="text1"/>
          <w:sz w:val="20"/>
          <w:lang w:val="es-ES"/>
        </w:rPr>
        <w:t xml:space="preserve"> con fecha </w:t>
      </w:r>
      <w:r w:rsidR="005049A8">
        <w:rPr>
          <w:rFonts w:ascii="Arial" w:hAnsi="Arial" w:cs="Arial"/>
          <w:b w:val="0"/>
          <w:i/>
          <w:iCs/>
          <w:color w:val="000000" w:themeColor="text1"/>
          <w:sz w:val="20"/>
          <w:lang w:val="es-ES"/>
        </w:rPr>
        <w:t xml:space="preserve">del </w:t>
      </w:r>
      <w:r w:rsidRPr="005049A8">
        <w:rPr>
          <w:rFonts w:ascii="Arial" w:hAnsi="Arial" w:cs="Arial"/>
          <w:b w:val="0"/>
          <w:i/>
          <w:iCs/>
          <w:color w:val="000000" w:themeColor="text1"/>
          <w:sz w:val="20"/>
          <w:lang w:val="es-ES"/>
        </w:rPr>
        <w:t xml:space="preserve">08/05/2022 </w:t>
      </w:r>
      <w:r w:rsidR="00284C9A">
        <w:rPr>
          <w:rFonts w:ascii="Arial" w:hAnsi="Arial" w:cs="Arial"/>
          <w:b w:val="0"/>
          <w:i/>
          <w:iCs/>
          <w:color w:val="000000" w:themeColor="text1"/>
          <w:sz w:val="20"/>
          <w:lang w:val="es-ES"/>
        </w:rPr>
        <w:t>X</w:t>
      </w:r>
      <w:r w:rsidRPr="005049A8">
        <w:rPr>
          <w:rFonts w:ascii="Arial" w:hAnsi="Arial" w:cs="Arial"/>
          <w:b w:val="0"/>
          <w:i/>
          <w:iCs/>
          <w:color w:val="000000" w:themeColor="text1"/>
          <w:sz w:val="20"/>
          <w:lang w:val="es-ES"/>
        </w:rPr>
        <w:t xml:space="preserve"> años sexo </w:t>
      </w:r>
      <w:proofErr w:type="spellStart"/>
      <w:r w:rsidRPr="005049A8">
        <w:rPr>
          <w:rFonts w:ascii="Arial" w:hAnsi="Arial" w:cs="Arial"/>
          <w:b w:val="0"/>
          <w:i/>
          <w:iCs/>
          <w:color w:val="000000" w:themeColor="text1"/>
          <w:sz w:val="20"/>
          <w:lang w:val="es-ES"/>
        </w:rPr>
        <w:t>fem</w:t>
      </w:r>
      <w:proofErr w:type="spellEnd"/>
      <w:r w:rsidRPr="005049A8">
        <w:rPr>
          <w:rFonts w:ascii="Arial" w:hAnsi="Arial" w:cs="Arial"/>
          <w:b w:val="0"/>
          <w:i/>
          <w:iCs/>
          <w:color w:val="000000" w:themeColor="text1"/>
          <w:sz w:val="20"/>
          <w:lang w:val="es-ES"/>
        </w:rPr>
        <w:t xml:space="preserve"> remitida a las 02:17</w:t>
      </w:r>
      <w:r w:rsidR="005049A8">
        <w:rPr>
          <w:rFonts w:ascii="Arial" w:hAnsi="Arial" w:cs="Arial"/>
          <w:b w:val="0"/>
          <w:iCs/>
          <w:color w:val="000000" w:themeColor="text1"/>
          <w:sz w:val="20"/>
          <w:lang w:val="es-ES"/>
        </w:rPr>
        <w:t>”</w:t>
      </w:r>
      <w:r>
        <w:rPr>
          <w:rFonts w:ascii="Arial" w:hAnsi="Arial" w:cs="Arial"/>
          <w:b w:val="0"/>
          <w:iCs/>
          <w:color w:val="000000" w:themeColor="text1"/>
          <w:sz w:val="20"/>
          <w:lang w:val="es-ES"/>
        </w:rPr>
        <w:t>.</w:t>
      </w:r>
    </w:p>
    <w:p w14:paraId="65675C66" w14:textId="167CB1BE" w:rsidR="002A4291" w:rsidRPr="006E7043" w:rsidRDefault="002A4291" w:rsidP="00C73C3F">
      <w:pPr>
        <w:widowControl w:val="0"/>
        <w:autoSpaceDE w:val="0"/>
        <w:autoSpaceDN w:val="0"/>
        <w:adjustRightInd w:val="0"/>
        <w:spacing w:line="360" w:lineRule="auto"/>
        <w:jc w:val="both"/>
        <w:rPr>
          <w:rFonts w:ascii="Arial" w:hAnsi="Arial" w:cs="Arial"/>
          <w:b w:val="0"/>
          <w:color w:val="000000" w:themeColor="text1"/>
          <w:sz w:val="18"/>
          <w:szCs w:val="18"/>
          <w:lang w:val="es-ES"/>
        </w:rPr>
      </w:pPr>
    </w:p>
    <w:p w14:paraId="016569C6" w14:textId="7A73DD86" w:rsidR="002072AF" w:rsidRPr="002072AF" w:rsidRDefault="00525C30" w:rsidP="00553BEF">
      <w:pPr>
        <w:pStyle w:val="Estilo1"/>
        <w:spacing w:line="360" w:lineRule="auto"/>
        <w:ind w:left="0" w:hanging="357"/>
        <w:rPr>
          <w:rFonts w:ascii="Arial" w:hAnsi="Arial" w:cs="Arial"/>
          <w:sz w:val="20"/>
          <w:szCs w:val="14"/>
        </w:rPr>
      </w:pPr>
      <w:r w:rsidRPr="006E7043">
        <w:rPr>
          <w:rFonts w:ascii="Arial" w:hAnsi="Arial" w:cs="Arial"/>
          <w:sz w:val="20"/>
          <w:szCs w:val="14"/>
        </w:rPr>
        <w:t>In</w:t>
      </w:r>
      <w:r w:rsidR="002072AF">
        <w:rPr>
          <w:rFonts w:ascii="Arial" w:hAnsi="Arial" w:cs="Arial"/>
          <w:sz w:val="20"/>
          <w:szCs w:val="14"/>
        </w:rPr>
        <w:t xml:space="preserve">forme de </w:t>
      </w:r>
      <w:r w:rsidR="008C3D08">
        <w:rPr>
          <w:rFonts w:ascii="Arial" w:hAnsi="Arial" w:cs="Arial"/>
          <w:sz w:val="20"/>
          <w:szCs w:val="14"/>
        </w:rPr>
        <w:t>Investigación</w:t>
      </w:r>
      <w:r w:rsidR="002072AF">
        <w:rPr>
          <w:rFonts w:ascii="Arial" w:hAnsi="Arial" w:cs="Arial"/>
          <w:sz w:val="20"/>
          <w:szCs w:val="14"/>
        </w:rPr>
        <w:t xml:space="preserve"> Criminal de fecha 20 de mayo de 2022.</w:t>
      </w:r>
    </w:p>
    <w:p w14:paraId="614F4FA3" w14:textId="3DB7FFC3" w:rsidR="00094CEB" w:rsidRPr="00553BEF" w:rsidRDefault="002072AF" w:rsidP="00553BEF">
      <w:pPr>
        <w:pStyle w:val="Estilo1"/>
        <w:numPr>
          <w:ilvl w:val="0"/>
          <w:numId w:val="0"/>
        </w:numPr>
        <w:spacing w:line="360" w:lineRule="auto"/>
        <w:jc w:val="both"/>
        <w:rPr>
          <w:rFonts w:ascii="Arial" w:hAnsi="Arial" w:cs="Arial"/>
          <w:sz w:val="20"/>
          <w:szCs w:val="14"/>
        </w:rPr>
      </w:pPr>
      <w:r>
        <w:rPr>
          <w:rFonts w:ascii="Arial" w:hAnsi="Arial" w:cs="Arial"/>
          <w:sz w:val="20"/>
          <w:szCs w:val="14"/>
        </w:rPr>
        <w:t>S</w:t>
      </w:r>
      <w:r w:rsidR="00525C30" w:rsidRPr="006E7043">
        <w:rPr>
          <w:rFonts w:ascii="Arial" w:hAnsi="Arial" w:cs="Arial"/>
          <w:sz w:val="20"/>
          <w:szCs w:val="14"/>
        </w:rPr>
        <w:t xml:space="preserve">ignado por </w:t>
      </w:r>
      <w:r w:rsidR="00E466D5" w:rsidRPr="00E466D5">
        <w:rPr>
          <w:rFonts w:ascii="Arial" w:hAnsi="Arial" w:cs="Arial"/>
          <w:i/>
          <w:iCs/>
          <w:sz w:val="20"/>
          <w:szCs w:val="14"/>
        </w:rPr>
        <w:t>E12</w:t>
      </w:r>
      <w:r w:rsidR="00525C30" w:rsidRPr="006E7043">
        <w:rPr>
          <w:rFonts w:ascii="Arial" w:hAnsi="Arial" w:cs="Arial"/>
          <w:sz w:val="20"/>
          <w:szCs w:val="14"/>
        </w:rPr>
        <w:t xml:space="preserve"> en su carácter de oficial de la Agencia de </w:t>
      </w:r>
      <w:r w:rsidR="008C3D08" w:rsidRPr="006E7043">
        <w:rPr>
          <w:rFonts w:ascii="Arial" w:hAnsi="Arial" w:cs="Arial"/>
          <w:sz w:val="20"/>
          <w:szCs w:val="14"/>
        </w:rPr>
        <w:t>Investigación</w:t>
      </w:r>
      <w:r w:rsidR="00525C30" w:rsidRPr="006E7043">
        <w:rPr>
          <w:rFonts w:ascii="Arial" w:hAnsi="Arial" w:cs="Arial"/>
          <w:sz w:val="20"/>
          <w:szCs w:val="14"/>
        </w:rPr>
        <w:t xml:space="preserve"> Criminal de la </w:t>
      </w:r>
      <w:proofErr w:type="gramStart"/>
      <w:r w:rsidR="008C3D08" w:rsidRPr="006E7043">
        <w:rPr>
          <w:rFonts w:ascii="Arial" w:hAnsi="Arial" w:cs="Arial"/>
          <w:sz w:val="20"/>
          <w:szCs w:val="14"/>
        </w:rPr>
        <w:t>Fiscalía</w:t>
      </w:r>
      <w:r w:rsidR="00525C30" w:rsidRPr="006E7043">
        <w:rPr>
          <w:rFonts w:ascii="Arial" w:hAnsi="Arial" w:cs="Arial"/>
          <w:sz w:val="20"/>
          <w:szCs w:val="14"/>
        </w:rPr>
        <w:t xml:space="preserve"> General</w:t>
      </w:r>
      <w:proofErr w:type="gramEnd"/>
      <w:r w:rsidR="00525C30" w:rsidRPr="006E7043">
        <w:rPr>
          <w:rFonts w:ascii="Arial" w:hAnsi="Arial" w:cs="Arial"/>
          <w:sz w:val="20"/>
          <w:szCs w:val="14"/>
        </w:rPr>
        <w:t xml:space="preserve"> del </w:t>
      </w:r>
      <w:r w:rsidR="00F8742F" w:rsidRPr="006E7043">
        <w:rPr>
          <w:rFonts w:ascii="Arial" w:hAnsi="Arial" w:cs="Arial"/>
          <w:sz w:val="20"/>
          <w:szCs w:val="14"/>
        </w:rPr>
        <w:t xml:space="preserve">Estado, </w:t>
      </w:r>
      <w:r w:rsidR="00F8742F">
        <w:rPr>
          <w:rFonts w:ascii="Arial" w:hAnsi="Arial" w:cs="Arial"/>
          <w:sz w:val="20"/>
          <w:szCs w:val="14"/>
        </w:rPr>
        <w:t>correspondiente</w:t>
      </w:r>
      <w:r w:rsidR="00094CEB">
        <w:rPr>
          <w:rFonts w:ascii="Arial" w:hAnsi="Arial" w:cs="Arial"/>
          <w:sz w:val="20"/>
          <w:szCs w:val="14"/>
        </w:rPr>
        <w:t xml:space="preserve"> a </w:t>
      </w:r>
      <w:r w:rsidR="00525C30" w:rsidRPr="006E7043">
        <w:rPr>
          <w:rFonts w:ascii="Arial" w:hAnsi="Arial" w:cs="Arial"/>
          <w:sz w:val="20"/>
          <w:szCs w:val="14"/>
        </w:rPr>
        <w:t>la inspección de los videos contenidos en una memoria USB</w:t>
      </w:r>
      <w:r w:rsidR="00094CEB">
        <w:rPr>
          <w:rFonts w:ascii="Arial" w:hAnsi="Arial" w:cs="Arial"/>
          <w:sz w:val="20"/>
          <w:szCs w:val="14"/>
        </w:rPr>
        <w:t xml:space="preserve">, </w:t>
      </w:r>
      <w:r w:rsidR="00525C30" w:rsidRPr="006E7043">
        <w:rPr>
          <w:rFonts w:ascii="Arial" w:hAnsi="Arial" w:cs="Arial"/>
          <w:sz w:val="20"/>
          <w:szCs w:val="14"/>
        </w:rPr>
        <w:t xml:space="preserve">aportada por </w:t>
      </w:r>
      <w:r w:rsidR="00E466D5" w:rsidRPr="00E466D5">
        <w:rPr>
          <w:rFonts w:ascii="Arial" w:hAnsi="Arial" w:cs="Arial"/>
          <w:i/>
          <w:iCs/>
          <w:sz w:val="20"/>
          <w:szCs w:val="14"/>
        </w:rPr>
        <w:t>A2</w:t>
      </w:r>
      <w:r w:rsidR="00525C30" w:rsidRPr="006E7043">
        <w:rPr>
          <w:rFonts w:ascii="Arial" w:hAnsi="Arial" w:cs="Arial"/>
          <w:sz w:val="20"/>
          <w:szCs w:val="14"/>
        </w:rPr>
        <w:t xml:space="preserve"> en su carácter de Director de Seguridad </w:t>
      </w:r>
      <w:r w:rsidR="008C3D08" w:rsidRPr="006E7043">
        <w:rPr>
          <w:rFonts w:ascii="Arial" w:hAnsi="Arial" w:cs="Arial"/>
          <w:sz w:val="20"/>
          <w:szCs w:val="14"/>
        </w:rPr>
        <w:t>Públic</w:t>
      </w:r>
      <w:r w:rsidR="008C3D08">
        <w:rPr>
          <w:rFonts w:ascii="Arial" w:hAnsi="Arial" w:cs="Arial"/>
          <w:sz w:val="20"/>
          <w:szCs w:val="14"/>
        </w:rPr>
        <w:t>a</w:t>
      </w:r>
      <w:r w:rsidR="00094CEB">
        <w:rPr>
          <w:rFonts w:ascii="Arial" w:hAnsi="Arial" w:cs="Arial"/>
          <w:sz w:val="20"/>
          <w:szCs w:val="14"/>
        </w:rPr>
        <w:t xml:space="preserve"> Municipal de Melchor </w:t>
      </w:r>
      <w:r w:rsidR="008C3D08">
        <w:rPr>
          <w:rFonts w:ascii="Arial" w:hAnsi="Arial" w:cs="Arial"/>
          <w:sz w:val="20"/>
          <w:szCs w:val="14"/>
        </w:rPr>
        <w:t>Múzquiz</w:t>
      </w:r>
      <w:r w:rsidR="00094CEB">
        <w:rPr>
          <w:rFonts w:ascii="Arial" w:hAnsi="Arial" w:cs="Arial"/>
          <w:sz w:val="20"/>
          <w:szCs w:val="14"/>
        </w:rPr>
        <w:t>,</w:t>
      </w:r>
      <w:r w:rsidR="00C52497">
        <w:rPr>
          <w:rFonts w:ascii="Arial" w:hAnsi="Arial" w:cs="Arial"/>
          <w:sz w:val="20"/>
          <w:szCs w:val="14"/>
        </w:rPr>
        <w:t xml:space="preserve"> además, </w:t>
      </w:r>
      <w:r w:rsidR="00525C30" w:rsidRPr="006E7043">
        <w:rPr>
          <w:rFonts w:ascii="Arial" w:hAnsi="Arial" w:cs="Arial"/>
          <w:sz w:val="20"/>
          <w:szCs w:val="14"/>
        </w:rPr>
        <w:t xml:space="preserve">cuenta con </w:t>
      </w:r>
      <w:r w:rsidR="00A42731">
        <w:rPr>
          <w:rFonts w:ascii="Arial" w:hAnsi="Arial" w:cs="Arial"/>
          <w:sz w:val="20"/>
          <w:szCs w:val="14"/>
        </w:rPr>
        <w:t>XX</w:t>
      </w:r>
      <w:r w:rsidR="00525C30" w:rsidRPr="006E7043">
        <w:rPr>
          <w:rFonts w:ascii="Arial" w:hAnsi="Arial" w:cs="Arial"/>
          <w:sz w:val="20"/>
          <w:szCs w:val="14"/>
        </w:rPr>
        <w:t xml:space="preserve"> fotogramas de las grabaciones contenidas en dicho dispositivo.</w:t>
      </w:r>
      <w:r w:rsidR="00553BEF">
        <w:rPr>
          <w:rFonts w:ascii="Arial" w:hAnsi="Arial" w:cs="Arial"/>
          <w:sz w:val="20"/>
          <w:szCs w:val="14"/>
        </w:rPr>
        <w:t xml:space="preserve"> </w:t>
      </w:r>
      <w:proofErr w:type="gramStart"/>
      <w:r w:rsidR="00094CEB">
        <w:rPr>
          <w:rFonts w:ascii="Arial" w:hAnsi="Arial" w:cs="Arial"/>
          <w:sz w:val="20"/>
        </w:rPr>
        <w:t>De</w:t>
      </w:r>
      <w:proofErr w:type="gramEnd"/>
      <w:r w:rsidR="00094CEB">
        <w:rPr>
          <w:rFonts w:ascii="Arial" w:hAnsi="Arial" w:cs="Arial"/>
          <w:sz w:val="20"/>
        </w:rPr>
        <w:t xml:space="preserve"> la descripción de los videos destaca lo siguiente:</w:t>
      </w:r>
    </w:p>
    <w:p w14:paraId="114E7A17" w14:textId="77777777" w:rsidR="00C52497" w:rsidRDefault="00C52497" w:rsidP="00094CEB">
      <w:pPr>
        <w:ind w:firstLine="357"/>
        <w:rPr>
          <w:rFonts w:ascii="Arial" w:hAnsi="Arial" w:cs="Arial"/>
          <w:b w:val="0"/>
          <w:sz w:val="20"/>
        </w:rPr>
      </w:pPr>
    </w:p>
    <w:p w14:paraId="44194751" w14:textId="44AE31F5" w:rsidR="009D2CA1" w:rsidRPr="009D2CA1" w:rsidRDefault="00D24D65" w:rsidP="0013137E">
      <w:pPr>
        <w:spacing w:line="360" w:lineRule="auto"/>
        <w:ind w:left="709"/>
        <w:jc w:val="both"/>
        <w:rPr>
          <w:rFonts w:ascii="Arial" w:hAnsi="Arial" w:cs="Arial"/>
          <w:b w:val="0"/>
          <w:i/>
          <w:sz w:val="16"/>
        </w:rPr>
      </w:pPr>
      <w:r>
        <w:rPr>
          <w:rFonts w:ascii="Arial" w:hAnsi="Arial" w:cs="Arial"/>
          <w:b w:val="0"/>
          <w:i/>
          <w:sz w:val="16"/>
        </w:rPr>
        <w:t>“</w:t>
      </w:r>
      <w:r w:rsidR="009D2CA1" w:rsidRPr="009D2CA1">
        <w:rPr>
          <w:rFonts w:ascii="Arial" w:hAnsi="Arial" w:cs="Arial"/>
          <w:i/>
          <w:sz w:val="16"/>
        </w:rPr>
        <w:t>Primer</w:t>
      </w:r>
      <w:r w:rsidR="009D2CA1" w:rsidRPr="009D2CA1">
        <w:rPr>
          <w:rFonts w:ascii="Arial" w:hAnsi="Arial" w:cs="Arial"/>
          <w:b w:val="0"/>
          <w:i/>
          <w:sz w:val="16"/>
        </w:rPr>
        <w:t xml:space="preserve"> Video titulado </w:t>
      </w:r>
      <w:r w:rsidR="009D2CA1" w:rsidRPr="009D2CA1">
        <w:rPr>
          <w:rFonts w:ascii="Arial" w:hAnsi="Arial" w:cs="Arial"/>
          <w:i/>
          <w:sz w:val="16"/>
        </w:rPr>
        <w:t>"</w:t>
      </w:r>
      <w:r w:rsidR="00E466D5">
        <w:rPr>
          <w:rFonts w:ascii="Arial" w:hAnsi="Arial" w:cs="Arial"/>
          <w:i/>
          <w:sz w:val="16"/>
        </w:rPr>
        <w:t>X</w:t>
      </w:r>
      <w:r w:rsidR="009D2CA1" w:rsidRPr="009D2CA1">
        <w:rPr>
          <w:rFonts w:ascii="Arial" w:hAnsi="Arial" w:cs="Arial"/>
          <w:i/>
          <w:sz w:val="16"/>
        </w:rPr>
        <w:t>_</w:t>
      </w:r>
      <w:r w:rsidR="00E466D5">
        <w:rPr>
          <w:rFonts w:ascii="Arial" w:hAnsi="Arial" w:cs="Arial"/>
          <w:i/>
          <w:sz w:val="16"/>
        </w:rPr>
        <w:t>X</w:t>
      </w:r>
      <w:r w:rsidR="009D2CA1" w:rsidRPr="009D2CA1">
        <w:rPr>
          <w:rFonts w:ascii="Arial" w:hAnsi="Arial" w:cs="Arial"/>
          <w:i/>
          <w:sz w:val="16"/>
        </w:rPr>
        <w:t>"</w:t>
      </w:r>
      <w:r w:rsidR="009D2CA1" w:rsidRPr="009D2CA1">
        <w:rPr>
          <w:rFonts w:ascii="Arial" w:hAnsi="Arial" w:cs="Arial"/>
          <w:b w:val="0"/>
          <w:i/>
          <w:sz w:val="16"/>
        </w:rPr>
        <w:t xml:space="preserve">, videograbación la cual tiene una duración de </w:t>
      </w:r>
      <w:r w:rsidR="00E466D5">
        <w:rPr>
          <w:rFonts w:ascii="Arial" w:hAnsi="Arial" w:cs="Arial"/>
          <w:i/>
          <w:sz w:val="16"/>
        </w:rPr>
        <w:t>X</w:t>
      </w:r>
      <w:r w:rsidR="009D2CA1" w:rsidRPr="009D2CA1">
        <w:rPr>
          <w:rFonts w:ascii="Arial" w:hAnsi="Arial" w:cs="Arial"/>
          <w:i/>
          <w:sz w:val="16"/>
        </w:rPr>
        <w:t xml:space="preserve"> minutos</w:t>
      </w:r>
      <w:r w:rsidR="009D2CA1" w:rsidRPr="009D2CA1">
        <w:rPr>
          <w:rFonts w:ascii="Arial" w:hAnsi="Arial" w:cs="Arial"/>
          <w:b w:val="0"/>
          <w:i/>
          <w:sz w:val="16"/>
        </w:rPr>
        <w:t xml:space="preserve"> en el cual se observa que:</w:t>
      </w:r>
    </w:p>
    <w:p w14:paraId="18D1B649" w14:textId="77777777" w:rsidR="009D2CA1" w:rsidRPr="009D2CA1" w:rsidRDefault="009D2CA1" w:rsidP="0013137E">
      <w:pPr>
        <w:spacing w:line="360" w:lineRule="auto"/>
        <w:ind w:left="709"/>
        <w:rPr>
          <w:rFonts w:ascii="Arial" w:hAnsi="Arial" w:cs="Arial"/>
          <w:b w:val="0"/>
          <w:sz w:val="16"/>
        </w:rPr>
      </w:pPr>
    </w:p>
    <w:p w14:paraId="404AC96A" w14:textId="77777777" w:rsidR="009D2CA1" w:rsidRPr="009D2CA1" w:rsidRDefault="009D2CA1" w:rsidP="0013137E">
      <w:pPr>
        <w:spacing w:line="360" w:lineRule="auto"/>
        <w:ind w:left="709"/>
        <w:jc w:val="both"/>
        <w:rPr>
          <w:rFonts w:ascii="Arial" w:hAnsi="Arial" w:cs="Arial"/>
          <w:b w:val="0"/>
          <w:i/>
          <w:sz w:val="16"/>
        </w:rPr>
      </w:pPr>
      <w:r w:rsidRPr="009D2CA1">
        <w:rPr>
          <w:rFonts w:ascii="Arial" w:hAnsi="Arial" w:cs="Arial"/>
          <w:b w:val="0"/>
          <w:i/>
          <w:sz w:val="16"/>
        </w:rPr>
        <w:t>Se trata de una videograbación a blanco y negro en el cual se observa en la parte superior derecha la fecha 08 de mayo del 2022 a las 02:19:45 horas, es de señalarse que se aprecia que la videograbación es captada mediante un teléfono celular y no son propiamente obtenidas de DVR o almacenamiento de las videograbaciones, esta cámara captan las celdas municipales, en la cual observo dos literas, una acceso entre la pared de estas literas, asimismo durante la videograbación se observan a las siguientes personas:</w:t>
      </w:r>
    </w:p>
    <w:p w14:paraId="101DB882" w14:textId="77777777" w:rsidR="009D2CA1" w:rsidRPr="009D2CA1" w:rsidRDefault="009D2CA1" w:rsidP="0013137E">
      <w:pPr>
        <w:spacing w:line="360" w:lineRule="auto"/>
        <w:ind w:left="709"/>
        <w:jc w:val="both"/>
        <w:rPr>
          <w:rFonts w:ascii="Arial" w:hAnsi="Arial" w:cs="Arial"/>
          <w:b w:val="0"/>
          <w:i/>
          <w:sz w:val="16"/>
        </w:rPr>
      </w:pPr>
    </w:p>
    <w:p w14:paraId="1EE241A8" w14:textId="53BD258B" w:rsidR="009D2CA1" w:rsidRDefault="009D2CA1" w:rsidP="0013137E">
      <w:pPr>
        <w:spacing w:line="360" w:lineRule="auto"/>
        <w:ind w:left="709"/>
        <w:jc w:val="both"/>
        <w:rPr>
          <w:rFonts w:ascii="Arial" w:hAnsi="Arial" w:cs="Arial"/>
          <w:b w:val="0"/>
          <w:i/>
          <w:sz w:val="16"/>
        </w:rPr>
      </w:pPr>
      <w:r w:rsidRPr="009D2CA1">
        <w:rPr>
          <w:rFonts w:ascii="Arial" w:hAnsi="Arial" w:cs="Arial"/>
          <w:b w:val="0"/>
          <w:i/>
          <w:sz w:val="16"/>
        </w:rPr>
        <w:t xml:space="preserve">a) </w:t>
      </w:r>
      <w:r w:rsidRPr="00F11DA3">
        <w:rPr>
          <w:rFonts w:ascii="Arial" w:hAnsi="Arial" w:cs="Arial"/>
          <w:i/>
          <w:sz w:val="16"/>
        </w:rPr>
        <w:t>Sujeto 1</w:t>
      </w:r>
      <w:r w:rsidRPr="009D2CA1">
        <w:rPr>
          <w:rFonts w:ascii="Arial" w:hAnsi="Arial" w:cs="Arial"/>
          <w:b w:val="0"/>
          <w:i/>
          <w:sz w:val="16"/>
        </w:rPr>
        <w:t xml:space="preserve">. Una mujer con pantalón en color </w:t>
      </w:r>
      <w:r w:rsidR="00E466D5">
        <w:rPr>
          <w:rFonts w:ascii="Arial" w:hAnsi="Arial" w:cs="Arial"/>
          <w:b w:val="0"/>
          <w:i/>
          <w:sz w:val="16"/>
        </w:rPr>
        <w:t>X</w:t>
      </w:r>
      <w:r w:rsidRPr="009D2CA1">
        <w:rPr>
          <w:rFonts w:ascii="Arial" w:hAnsi="Arial" w:cs="Arial"/>
          <w:b w:val="0"/>
          <w:i/>
          <w:sz w:val="16"/>
        </w:rPr>
        <w:t xml:space="preserve"> y blusa (tipo </w:t>
      </w:r>
      <w:r w:rsidR="00E466D5">
        <w:rPr>
          <w:rFonts w:ascii="Arial" w:hAnsi="Arial" w:cs="Arial"/>
          <w:b w:val="0"/>
          <w:i/>
          <w:sz w:val="16"/>
        </w:rPr>
        <w:t>X</w:t>
      </w:r>
      <w:r w:rsidRPr="009D2CA1">
        <w:rPr>
          <w:rFonts w:ascii="Arial" w:hAnsi="Arial" w:cs="Arial"/>
          <w:b w:val="0"/>
          <w:i/>
          <w:sz w:val="16"/>
        </w:rPr>
        <w:t xml:space="preserve">) en tonalidad color </w:t>
      </w:r>
      <w:r w:rsidR="00E466D5">
        <w:rPr>
          <w:rFonts w:ascii="Arial" w:hAnsi="Arial" w:cs="Arial"/>
          <w:b w:val="0"/>
          <w:i/>
          <w:sz w:val="16"/>
        </w:rPr>
        <w:t>X</w:t>
      </w:r>
      <w:r w:rsidRPr="009D2CA1">
        <w:rPr>
          <w:rFonts w:ascii="Arial" w:hAnsi="Arial" w:cs="Arial"/>
          <w:b w:val="0"/>
          <w:i/>
          <w:sz w:val="16"/>
        </w:rPr>
        <w:t xml:space="preserve">, cabello </w:t>
      </w:r>
      <w:r w:rsidR="00E466D5">
        <w:rPr>
          <w:rFonts w:ascii="Arial" w:hAnsi="Arial" w:cs="Arial"/>
          <w:b w:val="0"/>
          <w:i/>
          <w:sz w:val="16"/>
        </w:rPr>
        <w:t>X</w:t>
      </w:r>
      <w:r w:rsidRPr="009D2CA1">
        <w:rPr>
          <w:rFonts w:ascii="Arial" w:hAnsi="Arial" w:cs="Arial"/>
          <w:b w:val="0"/>
          <w:i/>
          <w:sz w:val="16"/>
        </w:rPr>
        <w:t xml:space="preserve"> en color </w:t>
      </w:r>
      <w:r w:rsidR="00E466D5">
        <w:rPr>
          <w:rFonts w:ascii="Arial" w:hAnsi="Arial" w:cs="Arial"/>
          <w:b w:val="0"/>
          <w:i/>
          <w:sz w:val="16"/>
        </w:rPr>
        <w:t>X</w:t>
      </w:r>
      <w:r w:rsidRPr="009D2CA1">
        <w:rPr>
          <w:rFonts w:ascii="Arial" w:hAnsi="Arial" w:cs="Arial"/>
          <w:b w:val="0"/>
          <w:i/>
          <w:sz w:val="16"/>
        </w:rPr>
        <w:t xml:space="preserve">, de complexión </w:t>
      </w:r>
      <w:r w:rsidR="00E466D5">
        <w:rPr>
          <w:rFonts w:ascii="Arial" w:hAnsi="Arial" w:cs="Arial"/>
          <w:b w:val="0"/>
          <w:i/>
          <w:sz w:val="16"/>
        </w:rPr>
        <w:t>X</w:t>
      </w:r>
      <w:r w:rsidRPr="009D2CA1">
        <w:rPr>
          <w:rFonts w:ascii="Arial" w:hAnsi="Arial" w:cs="Arial"/>
          <w:b w:val="0"/>
          <w:i/>
          <w:sz w:val="16"/>
        </w:rPr>
        <w:t xml:space="preserve">, a quien reconozco como </w:t>
      </w:r>
      <w:r w:rsidR="00E466D5">
        <w:rPr>
          <w:rFonts w:ascii="Arial" w:hAnsi="Arial" w:cs="Arial"/>
          <w:b w:val="0"/>
          <w:i/>
          <w:sz w:val="16"/>
        </w:rPr>
        <w:t>Ag1</w:t>
      </w:r>
      <w:r w:rsidRPr="009D2CA1">
        <w:rPr>
          <w:rFonts w:ascii="Arial" w:hAnsi="Arial" w:cs="Arial"/>
          <w:b w:val="0"/>
          <w:i/>
          <w:sz w:val="16"/>
        </w:rPr>
        <w:t>, puesto que en inspección de videos anteriores guardan similitud en vestimenta.</w:t>
      </w:r>
    </w:p>
    <w:p w14:paraId="1A56366A" w14:textId="77777777" w:rsidR="0013137E" w:rsidRPr="009D2CA1" w:rsidRDefault="0013137E" w:rsidP="0013137E">
      <w:pPr>
        <w:spacing w:line="360" w:lineRule="auto"/>
        <w:ind w:left="709"/>
        <w:jc w:val="both"/>
        <w:rPr>
          <w:rFonts w:ascii="Arial" w:hAnsi="Arial" w:cs="Arial"/>
          <w:b w:val="0"/>
          <w:i/>
          <w:sz w:val="16"/>
        </w:rPr>
      </w:pPr>
    </w:p>
    <w:p w14:paraId="68FD9269" w14:textId="6A77D2E3" w:rsidR="009D2CA1" w:rsidRPr="009D2CA1" w:rsidRDefault="009D2CA1" w:rsidP="0013137E">
      <w:pPr>
        <w:spacing w:line="360" w:lineRule="auto"/>
        <w:ind w:left="709"/>
        <w:jc w:val="both"/>
        <w:rPr>
          <w:rFonts w:ascii="Arial" w:hAnsi="Arial" w:cs="Arial"/>
          <w:b w:val="0"/>
          <w:i/>
          <w:sz w:val="16"/>
        </w:rPr>
      </w:pPr>
      <w:r w:rsidRPr="009D2CA1">
        <w:rPr>
          <w:rFonts w:ascii="Arial" w:hAnsi="Arial" w:cs="Arial"/>
          <w:b w:val="0"/>
          <w:i/>
          <w:sz w:val="16"/>
        </w:rPr>
        <w:t xml:space="preserve">b) </w:t>
      </w:r>
      <w:r w:rsidRPr="00F11DA3">
        <w:rPr>
          <w:rFonts w:ascii="Arial" w:hAnsi="Arial" w:cs="Arial"/>
          <w:i/>
          <w:sz w:val="16"/>
        </w:rPr>
        <w:t>Sujeto 2</w:t>
      </w:r>
      <w:r w:rsidRPr="009D2CA1">
        <w:rPr>
          <w:rFonts w:ascii="Arial" w:hAnsi="Arial" w:cs="Arial"/>
          <w:b w:val="0"/>
          <w:i/>
          <w:sz w:val="16"/>
        </w:rPr>
        <w:t xml:space="preserve">. Una mujer con pantalón en color </w:t>
      </w:r>
      <w:r w:rsidR="00E466D5">
        <w:rPr>
          <w:rFonts w:ascii="Arial" w:hAnsi="Arial" w:cs="Arial"/>
          <w:b w:val="0"/>
          <w:i/>
          <w:sz w:val="16"/>
        </w:rPr>
        <w:t>X</w:t>
      </w:r>
      <w:r w:rsidRPr="009D2CA1">
        <w:rPr>
          <w:rFonts w:ascii="Arial" w:hAnsi="Arial" w:cs="Arial"/>
          <w:b w:val="0"/>
          <w:i/>
          <w:sz w:val="16"/>
        </w:rPr>
        <w:t xml:space="preserve"> y blusa color </w:t>
      </w:r>
      <w:r w:rsidR="00E466D5">
        <w:rPr>
          <w:rFonts w:ascii="Arial" w:hAnsi="Arial" w:cs="Arial"/>
          <w:b w:val="0"/>
          <w:i/>
          <w:sz w:val="16"/>
        </w:rPr>
        <w:t>X</w:t>
      </w:r>
      <w:r w:rsidRPr="009D2CA1">
        <w:rPr>
          <w:rFonts w:ascii="Arial" w:hAnsi="Arial" w:cs="Arial"/>
          <w:b w:val="0"/>
          <w:i/>
          <w:sz w:val="16"/>
        </w:rPr>
        <w:t xml:space="preserve"> claro, cabello </w:t>
      </w:r>
      <w:r w:rsidR="00E466D5">
        <w:rPr>
          <w:rFonts w:ascii="Arial" w:hAnsi="Arial" w:cs="Arial"/>
          <w:b w:val="0"/>
          <w:i/>
          <w:sz w:val="16"/>
        </w:rPr>
        <w:t>X</w:t>
      </w:r>
      <w:r w:rsidRPr="009D2CA1">
        <w:rPr>
          <w:rFonts w:ascii="Arial" w:hAnsi="Arial" w:cs="Arial"/>
          <w:b w:val="0"/>
          <w:i/>
          <w:sz w:val="16"/>
        </w:rPr>
        <w:t xml:space="preserve"> en color </w:t>
      </w:r>
      <w:r w:rsidR="00E466D5">
        <w:rPr>
          <w:rFonts w:ascii="Arial" w:hAnsi="Arial" w:cs="Arial"/>
          <w:b w:val="0"/>
          <w:i/>
          <w:sz w:val="16"/>
        </w:rPr>
        <w:t>X</w:t>
      </w:r>
      <w:r w:rsidRPr="009D2CA1">
        <w:rPr>
          <w:rFonts w:ascii="Arial" w:hAnsi="Arial" w:cs="Arial"/>
          <w:b w:val="0"/>
          <w:i/>
          <w:sz w:val="16"/>
        </w:rPr>
        <w:t xml:space="preserve">, complexión </w:t>
      </w:r>
      <w:r w:rsidR="00E466D5">
        <w:rPr>
          <w:rFonts w:ascii="Arial" w:hAnsi="Arial" w:cs="Arial"/>
          <w:b w:val="0"/>
          <w:i/>
          <w:sz w:val="16"/>
        </w:rPr>
        <w:t>X</w:t>
      </w:r>
      <w:r w:rsidRPr="009D2CA1">
        <w:rPr>
          <w:rFonts w:ascii="Arial" w:hAnsi="Arial" w:cs="Arial"/>
          <w:b w:val="0"/>
          <w:i/>
          <w:sz w:val="16"/>
        </w:rPr>
        <w:t>, a quien no se identifica.</w:t>
      </w:r>
    </w:p>
    <w:p w14:paraId="62E6B1D1" w14:textId="77777777" w:rsidR="009D2CA1" w:rsidRPr="009D2CA1" w:rsidRDefault="009D2CA1" w:rsidP="0013137E">
      <w:pPr>
        <w:spacing w:line="360" w:lineRule="auto"/>
        <w:ind w:left="709"/>
        <w:jc w:val="both"/>
        <w:rPr>
          <w:rFonts w:ascii="Arial" w:hAnsi="Arial" w:cs="Arial"/>
          <w:b w:val="0"/>
          <w:i/>
          <w:sz w:val="16"/>
        </w:rPr>
      </w:pPr>
    </w:p>
    <w:p w14:paraId="0AAE88FE" w14:textId="57028096" w:rsidR="00C52497" w:rsidRDefault="009D2CA1" w:rsidP="0013137E">
      <w:pPr>
        <w:spacing w:line="360" w:lineRule="auto"/>
        <w:ind w:left="709"/>
        <w:jc w:val="both"/>
        <w:rPr>
          <w:rFonts w:ascii="Arial" w:hAnsi="Arial" w:cs="Arial"/>
          <w:b w:val="0"/>
          <w:i/>
          <w:sz w:val="16"/>
        </w:rPr>
      </w:pPr>
      <w:r w:rsidRPr="009D2CA1">
        <w:rPr>
          <w:rFonts w:ascii="Arial" w:hAnsi="Arial" w:cs="Arial"/>
          <w:b w:val="0"/>
          <w:i/>
          <w:sz w:val="16"/>
        </w:rPr>
        <w:t xml:space="preserve">c) </w:t>
      </w:r>
      <w:r w:rsidRPr="00F11DA3">
        <w:rPr>
          <w:rFonts w:ascii="Arial" w:hAnsi="Arial" w:cs="Arial"/>
          <w:i/>
          <w:sz w:val="16"/>
        </w:rPr>
        <w:t>Sujeto 3</w:t>
      </w:r>
      <w:r w:rsidRPr="009D2CA1">
        <w:rPr>
          <w:rFonts w:ascii="Arial" w:hAnsi="Arial" w:cs="Arial"/>
          <w:b w:val="0"/>
          <w:i/>
          <w:sz w:val="16"/>
        </w:rPr>
        <w:t xml:space="preserve">. Una mujer con vestimenta tipo </w:t>
      </w:r>
      <w:r w:rsidR="00E466D5">
        <w:rPr>
          <w:rFonts w:ascii="Arial" w:hAnsi="Arial" w:cs="Arial"/>
          <w:b w:val="0"/>
          <w:i/>
          <w:sz w:val="16"/>
        </w:rPr>
        <w:t>X</w:t>
      </w:r>
      <w:r w:rsidRPr="009D2CA1">
        <w:rPr>
          <w:rFonts w:ascii="Arial" w:hAnsi="Arial" w:cs="Arial"/>
          <w:b w:val="0"/>
          <w:i/>
          <w:sz w:val="16"/>
        </w:rPr>
        <w:t xml:space="preserve"> en tonalidad </w:t>
      </w:r>
      <w:r w:rsidR="00E466D5">
        <w:rPr>
          <w:rFonts w:ascii="Arial" w:hAnsi="Arial" w:cs="Arial"/>
          <w:b w:val="0"/>
          <w:i/>
          <w:sz w:val="16"/>
        </w:rPr>
        <w:t>X</w:t>
      </w:r>
      <w:r w:rsidRPr="009D2CA1">
        <w:rPr>
          <w:rFonts w:ascii="Arial" w:hAnsi="Arial" w:cs="Arial"/>
          <w:b w:val="0"/>
          <w:i/>
          <w:sz w:val="16"/>
        </w:rPr>
        <w:t>, cabello</w:t>
      </w:r>
      <w:r w:rsidR="0013137E">
        <w:rPr>
          <w:rFonts w:ascii="Arial" w:hAnsi="Arial" w:cs="Arial"/>
          <w:b w:val="0"/>
          <w:i/>
          <w:sz w:val="16"/>
        </w:rPr>
        <w:t xml:space="preserve"> </w:t>
      </w:r>
      <w:r w:rsidR="00E466D5">
        <w:rPr>
          <w:rFonts w:ascii="Arial" w:hAnsi="Arial" w:cs="Arial"/>
          <w:b w:val="0"/>
          <w:i/>
          <w:sz w:val="16"/>
        </w:rPr>
        <w:t>X</w:t>
      </w:r>
      <w:r w:rsidRPr="009D2CA1">
        <w:rPr>
          <w:rFonts w:ascii="Arial" w:hAnsi="Arial" w:cs="Arial"/>
          <w:b w:val="0"/>
          <w:i/>
          <w:sz w:val="16"/>
        </w:rPr>
        <w:t xml:space="preserve"> en color </w:t>
      </w:r>
      <w:r w:rsidR="00577A8D">
        <w:rPr>
          <w:rFonts w:ascii="Arial" w:hAnsi="Arial" w:cs="Arial"/>
          <w:b w:val="0"/>
          <w:i/>
          <w:sz w:val="16"/>
        </w:rPr>
        <w:t>X</w:t>
      </w:r>
      <w:r w:rsidRPr="009D2CA1">
        <w:rPr>
          <w:rFonts w:ascii="Arial" w:hAnsi="Arial" w:cs="Arial"/>
          <w:b w:val="0"/>
          <w:i/>
          <w:sz w:val="16"/>
        </w:rPr>
        <w:t xml:space="preserve">, complexión </w:t>
      </w:r>
      <w:r w:rsidR="00577A8D">
        <w:rPr>
          <w:rFonts w:ascii="Arial" w:hAnsi="Arial" w:cs="Arial"/>
          <w:b w:val="0"/>
          <w:i/>
          <w:sz w:val="16"/>
        </w:rPr>
        <w:t>X</w:t>
      </w:r>
      <w:r w:rsidRPr="009D2CA1">
        <w:rPr>
          <w:rFonts w:ascii="Arial" w:hAnsi="Arial" w:cs="Arial"/>
          <w:b w:val="0"/>
          <w:i/>
          <w:sz w:val="16"/>
        </w:rPr>
        <w:t xml:space="preserve">, a quien se identifica como </w:t>
      </w:r>
      <w:r w:rsidR="00577A8D">
        <w:rPr>
          <w:rFonts w:ascii="Arial" w:hAnsi="Arial" w:cs="Arial"/>
          <w:b w:val="0"/>
          <w:i/>
          <w:sz w:val="16"/>
        </w:rPr>
        <w:t>T1</w:t>
      </w:r>
      <w:r w:rsidRPr="009D2CA1">
        <w:rPr>
          <w:rFonts w:ascii="Arial" w:hAnsi="Arial" w:cs="Arial"/>
          <w:b w:val="0"/>
          <w:i/>
          <w:sz w:val="16"/>
        </w:rPr>
        <w:t>, esto dado su vestimenta observada en inspección anterior.</w:t>
      </w:r>
    </w:p>
    <w:p w14:paraId="12A2B2DE" w14:textId="77777777" w:rsidR="00B35E7C" w:rsidRDefault="00B35E7C" w:rsidP="0013137E">
      <w:pPr>
        <w:spacing w:line="360" w:lineRule="auto"/>
        <w:ind w:left="709"/>
        <w:jc w:val="both"/>
        <w:rPr>
          <w:rFonts w:ascii="Arial" w:hAnsi="Arial" w:cs="Arial"/>
          <w:b w:val="0"/>
          <w:i/>
          <w:sz w:val="16"/>
        </w:rPr>
      </w:pPr>
    </w:p>
    <w:p w14:paraId="027CA572" w14:textId="4897B664" w:rsidR="00B35E7C" w:rsidRPr="00B35E7C" w:rsidRDefault="001811AA" w:rsidP="0013137E">
      <w:pPr>
        <w:spacing w:line="360" w:lineRule="auto"/>
        <w:ind w:left="709"/>
        <w:jc w:val="both"/>
        <w:rPr>
          <w:rFonts w:ascii="Arial" w:hAnsi="Arial" w:cs="Arial"/>
          <w:b w:val="0"/>
          <w:i/>
          <w:sz w:val="16"/>
        </w:rPr>
      </w:pPr>
      <w:r>
        <w:rPr>
          <w:rFonts w:ascii="Arial" w:hAnsi="Arial" w:cs="Arial"/>
          <w:b w:val="0"/>
          <w:i/>
          <w:sz w:val="16"/>
        </w:rPr>
        <w:t xml:space="preserve">Es </w:t>
      </w:r>
      <w:r w:rsidR="00B35E7C" w:rsidRPr="00B35E7C">
        <w:rPr>
          <w:rFonts w:ascii="Arial" w:hAnsi="Arial" w:cs="Arial"/>
          <w:b w:val="0"/>
          <w:i/>
          <w:sz w:val="16"/>
        </w:rPr>
        <w:t>señalarse que en dicha videograbación se observan a las personas antes descritas caminando y sentándose</w:t>
      </w:r>
      <w:r>
        <w:rPr>
          <w:rFonts w:ascii="Arial" w:hAnsi="Arial" w:cs="Arial"/>
          <w:b w:val="0"/>
          <w:i/>
          <w:sz w:val="16"/>
        </w:rPr>
        <w:t xml:space="preserve"> de manera indistinta durante la</w:t>
      </w:r>
      <w:r w:rsidR="00B35E7C" w:rsidRPr="00B35E7C">
        <w:rPr>
          <w:rFonts w:ascii="Arial" w:hAnsi="Arial" w:cs="Arial"/>
          <w:b w:val="0"/>
          <w:i/>
          <w:sz w:val="16"/>
        </w:rPr>
        <w:t xml:space="preserve"> grabación, no resultando de relevancia alguna conducta para los fines de la investigación.</w:t>
      </w:r>
    </w:p>
    <w:p w14:paraId="02E3B3C0" w14:textId="77777777" w:rsidR="00B35E7C" w:rsidRPr="00B35E7C" w:rsidRDefault="00B35E7C" w:rsidP="0013137E">
      <w:pPr>
        <w:spacing w:line="360" w:lineRule="auto"/>
        <w:ind w:left="709"/>
        <w:jc w:val="both"/>
        <w:rPr>
          <w:rFonts w:ascii="Arial" w:hAnsi="Arial" w:cs="Arial"/>
          <w:b w:val="0"/>
          <w:i/>
          <w:sz w:val="16"/>
        </w:rPr>
      </w:pPr>
    </w:p>
    <w:p w14:paraId="74737C1B" w14:textId="62F98A10" w:rsidR="00B35E7C" w:rsidRPr="00B35E7C" w:rsidRDefault="00B35E7C" w:rsidP="0013137E">
      <w:pPr>
        <w:spacing w:line="360" w:lineRule="auto"/>
        <w:ind w:left="709"/>
        <w:jc w:val="both"/>
        <w:rPr>
          <w:rFonts w:ascii="Arial" w:hAnsi="Arial" w:cs="Arial"/>
          <w:b w:val="0"/>
          <w:i/>
          <w:sz w:val="16"/>
        </w:rPr>
      </w:pPr>
      <w:r w:rsidRPr="00B35E7C">
        <w:rPr>
          <w:rFonts w:ascii="Arial" w:hAnsi="Arial" w:cs="Arial"/>
          <w:b w:val="0"/>
          <w:i/>
          <w:sz w:val="16"/>
        </w:rPr>
        <w:t>Durante la videograbación se escuc</w:t>
      </w:r>
      <w:r w:rsidR="001811AA">
        <w:rPr>
          <w:rFonts w:ascii="Arial" w:hAnsi="Arial" w:cs="Arial"/>
          <w:b w:val="0"/>
          <w:i/>
          <w:sz w:val="16"/>
        </w:rPr>
        <w:t>han voces de hombres inaudibles.</w:t>
      </w:r>
    </w:p>
    <w:p w14:paraId="0D6D00DB" w14:textId="77777777" w:rsidR="00B35E7C" w:rsidRPr="00B35E7C" w:rsidRDefault="00B35E7C" w:rsidP="0013137E">
      <w:pPr>
        <w:spacing w:line="360" w:lineRule="auto"/>
        <w:ind w:left="709"/>
        <w:jc w:val="both"/>
        <w:rPr>
          <w:rFonts w:ascii="Arial" w:hAnsi="Arial" w:cs="Arial"/>
          <w:b w:val="0"/>
          <w:i/>
          <w:sz w:val="16"/>
        </w:rPr>
      </w:pPr>
    </w:p>
    <w:p w14:paraId="3613F952" w14:textId="75259924" w:rsidR="00B35E7C" w:rsidRDefault="001811AA" w:rsidP="0013137E">
      <w:pPr>
        <w:spacing w:line="360" w:lineRule="auto"/>
        <w:ind w:left="709"/>
        <w:jc w:val="both"/>
        <w:rPr>
          <w:rFonts w:ascii="Arial" w:hAnsi="Arial" w:cs="Arial"/>
          <w:b w:val="0"/>
          <w:sz w:val="16"/>
        </w:rPr>
      </w:pPr>
      <w:r w:rsidRPr="001811AA">
        <w:rPr>
          <w:rFonts w:ascii="Arial" w:hAnsi="Arial" w:cs="Arial"/>
          <w:b w:val="0"/>
          <w:sz w:val="16"/>
        </w:rPr>
        <w:t>[…]</w:t>
      </w:r>
    </w:p>
    <w:p w14:paraId="3E70E66D" w14:textId="77777777" w:rsidR="001811AA" w:rsidRPr="001811AA" w:rsidRDefault="001811AA" w:rsidP="0013137E">
      <w:pPr>
        <w:spacing w:line="360" w:lineRule="auto"/>
        <w:ind w:left="709"/>
        <w:jc w:val="both"/>
        <w:rPr>
          <w:rFonts w:ascii="Arial" w:hAnsi="Arial" w:cs="Arial"/>
          <w:b w:val="0"/>
          <w:sz w:val="16"/>
        </w:rPr>
      </w:pPr>
    </w:p>
    <w:p w14:paraId="4BDD94D6" w14:textId="4F590C2B" w:rsidR="00D24D65" w:rsidRPr="00D24D65" w:rsidRDefault="00B35E7C" w:rsidP="0013137E">
      <w:pPr>
        <w:spacing w:line="360" w:lineRule="auto"/>
        <w:ind w:left="709"/>
        <w:jc w:val="both"/>
        <w:rPr>
          <w:rFonts w:ascii="Arial" w:hAnsi="Arial" w:cs="Arial"/>
          <w:b w:val="0"/>
          <w:i/>
          <w:sz w:val="16"/>
        </w:rPr>
      </w:pPr>
      <w:r w:rsidRPr="001811AA">
        <w:rPr>
          <w:rFonts w:ascii="Arial" w:hAnsi="Arial" w:cs="Arial"/>
          <w:i/>
          <w:sz w:val="16"/>
        </w:rPr>
        <w:lastRenderedPageBreak/>
        <w:t>Tercer</w:t>
      </w:r>
      <w:r w:rsidRPr="00B35E7C">
        <w:rPr>
          <w:rFonts w:ascii="Arial" w:hAnsi="Arial" w:cs="Arial"/>
          <w:b w:val="0"/>
          <w:i/>
          <w:sz w:val="16"/>
        </w:rPr>
        <w:t xml:space="preserve"> video titulado "</w:t>
      </w:r>
      <w:r w:rsidR="00577A8D">
        <w:rPr>
          <w:rFonts w:ascii="Arial" w:hAnsi="Arial" w:cs="Arial"/>
          <w:b w:val="0"/>
          <w:i/>
          <w:sz w:val="16"/>
        </w:rPr>
        <w:t>X</w:t>
      </w:r>
      <w:r w:rsidRPr="00B35E7C">
        <w:rPr>
          <w:rFonts w:ascii="Arial" w:hAnsi="Arial" w:cs="Arial"/>
          <w:b w:val="0"/>
          <w:i/>
          <w:sz w:val="16"/>
        </w:rPr>
        <w:t>_</w:t>
      </w:r>
      <w:r w:rsidR="00577A8D">
        <w:rPr>
          <w:rFonts w:ascii="Arial" w:hAnsi="Arial" w:cs="Arial"/>
          <w:b w:val="0"/>
          <w:i/>
          <w:sz w:val="16"/>
        </w:rPr>
        <w:t>X</w:t>
      </w:r>
      <w:r w:rsidRPr="00B35E7C">
        <w:rPr>
          <w:rFonts w:ascii="Arial" w:hAnsi="Arial" w:cs="Arial"/>
          <w:b w:val="0"/>
          <w:i/>
          <w:sz w:val="16"/>
        </w:rPr>
        <w:t>", en la cual se observa que se trata de una videograbación a color, la cual enfoca el pasillo de las</w:t>
      </w:r>
      <w:r w:rsidR="00D24D65">
        <w:rPr>
          <w:rFonts w:ascii="Arial" w:hAnsi="Arial" w:cs="Arial"/>
          <w:b w:val="0"/>
          <w:i/>
          <w:sz w:val="16"/>
        </w:rPr>
        <w:t xml:space="preserve"> </w:t>
      </w:r>
      <w:r w:rsidR="00D24D65" w:rsidRPr="00D24D65">
        <w:rPr>
          <w:rFonts w:ascii="Arial" w:hAnsi="Arial" w:cs="Arial"/>
          <w:b w:val="0"/>
          <w:i/>
          <w:sz w:val="16"/>
        </w:rPr>
        <w:t xml:space="preserve">celdas de la policía municipal; del lado de izquierdo se observa el enrejado color negro de las celdas para detenidos del lado derecho la pared en color blanco con </w:t>
      </w:r>
      <w:r w:rsidR="00D24D65">
        <w:rPr>
          <w:rFonts w:ascii="Arial" w:hAnsi="Arial" w:cs="Arial"/>
          <w:b w:val="0"/>
          <w:i/>
          <w:sz w:val="16"/>
        </w:rPr>
        <w:t xml:space="preserve">ventanas con rejas protecciones </w:t>
      </w:r>
      <w:r w:rsidR="00D24D65" w:rsidRPr="00D24D65">
        <w:rPr>
          <w:rFonts w:ascii="Arial" w:hAnsi="Arial" w:cs="Arial"/>
          <w:b w:val="0"/>
          <w:i/>
          <w:sz w:val="16"/>
        </w:rPr>
        <w:t>color negro.</w:t>
      </w:r>
    </w:p>
    <w:p w14:paraId="0EA3C0F8" w14:textId="77777777" w:rsidR="00D24D65" w:rsidRPr="00D24D65" w:rsidRDefault="00D24D65" w:rsidP="0013137E">
      <w:pPr>
        <w:spacing w:line="360" w:lineRule="auto"/>
        <w:ind w:left="709"/>
        <w:jc w:val="both"/>
        <w:rPr>
          <w:rFonts w:ascii="Arial" w:hAnsi="Arial" w:cs="Arial"/>
          <w:b w:val="0"/>
          <w:i/>
          <w:sz w:val="16"/>
        </w:rPr>
      </w:pPr>
    </w:p>
    <w:p w14:paraId="3B2E9ACC" w14:textId="0E013E28" w:rsidR="00D24D65" w:rsidRPr="00D24D65" w:rsidRDefault="00D24D65" w:rsidP="0013137E">
      <w:pPr>
        <w:spacing w:line="360" w:lineRule="auto"/>
        <w:ind w:left="709"/>
        <w:jc w:val="both"/>
        <w:rPr>
          <w:rFonts w:ascii="Arial" w:hAnsi="Arial" w:cs="Arial"/>
          <w:b w:val="0"/>
          <w:i/>
          <w:sz w:val="16"/>
        </w:rPr>
      </w:pPr>
      <w:r w:rsidRPr="00D24D65">
        <w:rPr>
          <w:rFonts w:ascii="Arial" w:hAnsi="Arial" w:cs="Arial"/>
          <w:b w:val="0"/>
          <w:i/>
          <w:sz w:val="16"/>
        </w:rPr>
        <w:t xml:space="preserve">El video da inicio a las 02:19:30 de fecha 05-08-2022 Dom; se observan aproximadamente a las 02:21:00 Ingresan cinco personas al fondo del pasillo hacia el área de celdas, tres de ellas del sexo masculino y una del sexo femenino con uniforme de Oficial de Seguridad Publica, además se observa a la víctima </w:t>
      </w:r>
      <w:r w:rsidR="00467511">
        <w:rPr>
          <w:rFonts w:ascii="Arial" w:hAnsi="Arial" w:cs="Arial"/>
          <w:b w:val="0"/>
          <w:i/>
          <w:sz w:val="16"/>
        </w:rPr>
        <w:t>Ag1</w:t>
      </w:r>
      <w:r w:rsidRPr="00D24D65">
        <w:rPr>
          <w:rFonts w:ascii="Arial" w:hAnsi="Arial" w:cs="Arial"/>
          <w:b w:val="0"/>
          <w:i/>
          <w:sz w:val="16"/>
        </w:rPr>
        <w:t xml:space="preserve"> ser ingresada al área de celdas, por su propio pie; siendo las 02:21:35 regresan y salen al fondo del pasillo, tres oficiales, dos hombres y una mujer, se observa caminar hacia la cámara por el pasillo al cuarto oficial, siendo este a quien conozco como </w:t>
      </w:r>
      <w:r w:rsidR="008E1AC6">
        <w:rPr>
          <w:rFonts w:ascii="Arial" w:hAnsi="Arial" w:cs="Arial"/>
          <w:b w:val="0"/>
          <w:i/>
          <w:sz w:val="16"/>
        </w:rPr>
        <w:t>Ar3</w:t>
      </w:r>
      <w:r w:rsidRPr="00D24D65">
        <w:rPr>
          <w:rFonts w:ascii="Arial" w:hAnsi="Arial" w:cs="Arial"/>
          <w:b w:val="0"/>
          <w:i/>
          <w:sz w:val="16"/>
        </w:rPr>
        <w:t xml:space="preserve">; a las 02:23:25 se observa que ingresan a una persona del sexo masculino con camisa color </w:t>
      </w:r>
      <w:r w:rsidR="008E1AC6">
        <w:rPr>
          <w:rFonts w:ascii="Arial" w:hAnsi="Arial" w:cs="Arial"/>
          <w:b w:val="0"/>
          <w:i/>
          <w:sz w:val="16"/>
        </w:rPr>
        <w:t>X</w:t>
      </w:r>
      <w:r w:rsidRPr="00D24D65">
        <w:rPr>
          <w:rFonts w:ascii="Arial" w:hAnsi="Arial" w:cs="Arial"/>
          <w:b w:val="0"/>
          <w:i/>
          <w:sz w:val="16"/>
        </w:rPr>
        <w:t xml:space="preserve"> manga </w:t>
      </w:r>
      <w:r w:rsidR="008E1AC6">
        <w:rPr>
          <w:rFonts w:ascii="Arial" w:hAnsi="Arial" w:cs="Arial"/>
          <w:b w:val="0"/>
          <w:i/>
          <w:sz w:val="16"/>
        </w:rPr>
        <w:t>X</w:t>
      </w:r>
      <w:r w:rsidRPr="00D24D65">
        <w:rPr>
          <w:rFonts w:ascii="Arial" w:hAnsi="Arial" w:cs="Arial"/>
          <w:b w:val="0"/>
          <w:i/>
          <w:sz w:val="16"/>
        </w:rPr>
        <w:t xml:space="preserve">, que ingresa a la celda siendo acompañado de una personas con vestimenta de oficial de seguridad pública que se enfoca al fondo; siendo las 02:24:15 horas se observa ingresar a una personas del sexo hombre con camisa </w:t>
      </w:r>
      <w:r w:rsidR="008E1AC6">
        <w:rPr>
          <w:rFonts w:ascii="Arial" w:hAnsi="Arial" w:cs="Arial"/>
          <w:b w:val="0"/>
          <w:i/>
          <w:sz w:val="16"/>
        </w:rPr>
        <w:t>X</w:t>
      </w:r>
      <w:r w:rsidRPr="00D24D65">
        <w:rPr>
          <w:rFonts w:ascii="Arial" w:hAnsi="Arial" w:cs="Arial"/>
          <w:b w:val="0"/>
          <w:i/>
          <w:sz w:val="16"/>
        </w:rPr>
        <w:t xml:space="preserve"> de nombre </w:t>
      </w:r>
      <w:r w:rsidR="008E1AC6">
        <w:rPr>
          <w:rFonts w:ascii="Arial" w:hAnsi="Arial" w:cs="Arial"/>
          <w:b w:val="0"/>
          <w:i/>
          <w:sz w:val="16"/>
        </w:rPr>
        <w:t>T2</w:t>
      </w:r>
      <w:r w:rsidRPr="00D24D65">
        <w:rPr>
          <w:rFonts w:ascii="Arial" w:hAnsi="Arial" w:cs="Arial"/>
          <w:b w:val="0"/>
          <w:i/>
          <w:sz w:val="16"/>
        </w:rPr>
        <w:t xml:space="preserve"> y a la víctima </w:t>
      </w:r>
      <w:r w:rsidR="008E1AC6">
        <w:rPr>
          <w:rFonts w:ascii="Arial" w:hAnsi="Arial" w:cs="Arial"/>
          <w:b w:val="0"/>
          <w:i/>
          <w:sz w:val="16"/>
        </w:rPr>
        <w:t xml:space="preserve">T1 </w:t>
      </w:r>
      <w:r w:rsidRPr="00D24D65">
        <w:rPr>
          <w:rFonts w:ascii="Arial" w:hAnsi="Arial" w:cs="Arial"/>
          <w:b w:val="0"/>
          <w:i/>
          <w:sz w:val="16"/>
        </w:rPr>
        <w:t xml:space="preserve">quien es colocada frente a la pared de espaldas a las celdas, acompañados de cinco personas con vestimenta de oficial de seguridad pública, sin poder distinguir géneros, se observa que les quitan las esposas, siendo ingresada primero </w:t>
      </w:r>
      <w:r w:rsidR="008E1AC6">
        <w:rPr>
          <w:rFonts w:ascii="Arial" w:hAnsi="Arial" w:cs="Arial"/>
          <w:b w:val="0"/>
          <w:i/>
          <w:sz w:val="16"/>
        </w:rPr>
        <w:t>T1</w:t>
      </w:r>
      <w:r w:rsidRPr="00D24D65">
        <w:rPr>
          <w:rFonts w:ascii="Arial" w:hAnsi="Arial" w:cs="Arial"/>
          <w:b w:val="0"/>
          <w:i/>
          <w:sz w:val="16"/>
        </w:rPr>
        <w:t xml:space="preserve"> a la celda, instantes después </w:t>
      </w:r>
      <w:r w:rsidR="008E1AC6">
        <w:rPr>
          <w:rFonts w:ascii="Arial" w:hAnsi="Arial" w:cs="Arial"/>
          <w:b w:val="0"/>
          <w:i/>
          <w:sz w:val="16"/>
        </w:rPr>
        <w:t>T2</w:t>
      </w:r>
      <w:r w:rsidRPr="00D24D65">
        <w:rPr>
          <w:rFonts w:ascii="Arial" w:hAnsi="Arial" w:cs="Arial"/>
          <w:b w:val="0"/>
          <w:i/>
          <w:sz w:val="16"/>
        </w:rPr>
        <w:t>, observándose que salen los oficiales que las custodian, solo se queda un oficial recargado en el enrejado de las celdas casi al fondo del pasillo, saliendo a las 02:27:02</w:t>
      </w:r>
    </w:p>
    <w:p w14:paraId="05F56080" w14:textId="77777777" w:rsidR="00D24D65" w:rsidRPr="00D24D65" w:rsidRDefault="00D24D65" w:rsidP="0013137E">
      <w:pPr>
        <w:spacing w:line="360" w:lineRule="auto"/>
        <w:ind w:left="709"/>
        <w:jc w:val="both"/>
        <w:rPr>
          <w:rFonts w:ascii="Arial" w:hAnsi="Arial" w:cs="Arial"/>
          <w:b w:val="0"/>
          <w:i/>
          <w:sz w:val="16"/>
        </w:rPr>
      </w:pPr>
    </w:p>
    <w:p w14:paraId="3183C08E" w14:textId="77777777" w:rsidR="00D24D65" w:rsidRPr="00D24D65" w:rsidRDefault="00D24D65" w:rsidP="0013137E">
      <w:pPr>
        <w:spacing w:line="360" w:lineRule="auto"/>
        <w:ind w:left="709"/>
        <w:jc w:val="both"/>
        <w:rPr>
          <w:rFonts w:ascii="Arial" w:hAnsi="Arial" w:cs="Arial"/>
          <w:b w:val="0"/>
          <w:i/>
          <w:sz w:val="16"/>
        </w:rPr>
      </w:pPr>
      <w:r w:rsidRPr="00D24D65">
        <w:rPr>
          <w:rFonts w:ascii="Arial" w:hAnsi="Arial" w:cs="Arial"/>
          <w:b w:val="0"/>
          <w:i/>
          <w:sz w:val="16"/>
        </w:rPr>
        <w:t>Durante la videograbación se observan a las siguientes personas:</w:t>
      </w:r>
    </w:p>
    <w:p w14:paraId="267EC7F4" w14:textId="77777777" w:rsidR="00D24D65" w:rsidRPr="00D24D65" w:rsidRDefault="00D24D65" w:rsidP="0013137E">
      <w:pPr>
        <w:spacing w:line="360" w:lineRule="auto"/>
        <w:ind w:left="709"/>
        <w:jc w:val="both"/>
        <w:rPr>
          <w:rFonts w:ascii="Arial" w:hAnsi="Arial" w:cs="Arial"/>
          <w:b w:val="0"/>
          <w:i/>
          <w:sz w:val="16"/>
        </w:rPr>
      </w:pPr>
    </w:p>
    <w:p w14:paraId="68C9903D" w14:textId="4B5A0FC5" w:rsidR="00D24D65" w:rsidRPr="00D24D65" w:rsidRDefault="00D24D65" w:rsidP="0013137E">
      <w:pPr>
        <w:spacing w:line="360" w:lineRule="auto"/>
        <w:ind w:left="709"/>
        <w:jc w:val="both"/>
        <w:rPr>
          <w:rFonts w:ascii="Arial" w:hAnsi="Arial" w:cs="Arial"/>
          <w:b w:val="0"/>
          <w:i/>
          <w:sz w:val="16"/>
        </w:rPr>
      </w:pPr>
      <w:r w:rsidRPr="007D363F">
        <w:rPr>
          <w:rFonts w:ascii="Arial" w:hAnsi="Arial" w:cs="Arial"/>
          <w:i/>
          <w:sz w:val="16"/>
        </w:rPr>
        <w:t>Sujeto 14:</w:t>
      </w:r>
      <w:r w:rsidRPr="00D24D65">
        <w:rPr>
          <w:rFonts w:ascii="Arial" w:hAnsi="Arial" w:cs="Arial"/>
          <w:b w:val="0"/>
          <w:i/>
          <w:sz w:val="16"/>
        </w:rPr>
        <w:t xml:space="preserve"> Mujer al frente lado derecho de la imagen </w:t>
      </w:r>
      <w:r w:rsidR="008E1AC6">
        <w:rPr>
          <w:rFonts w:ascii="Arial" w:hAnsi="Arial" w:cs="Arial"/>
          <w:b w:val="0"/>
          <w:i/>
          <w:sz w:val="16"/>
        </w:rPr>
        <w:t>Ag1</w:t>
      </w:r>
    </w:p>
    <w:p w14:paraId="17AF61A2" w14:textId="77777777" w:rsidR="00D24D65" w:rsidRPr="00D24D65" w:rsidRDefault="00D24D65" w:rsidP="0013137E">
      <w:pPr>
        <w:spacing w:line="360" w:lineRule="auto"/>
        <w:ind w:left="709"/>
        <w:jc w:val="both"/>
        <w:rPr>
          <w:rFonts w:ascii="Arial" w:hAnsi="Arial" w:cs="Arial"/>
          <w:b w:val="0"/>
          <w:i/>
          <w:sz w:val="16"/>
        </w:rPr>
      </w:pPr>
    </w:p>
    <w:p w14:paraId="3E4145CA" w14:textId="77777777" w:rsidR="00D24D65" w:rsidRPr="00D24D65" w:rsidRDefault="00D24D65" w:rsidP="0013137E">
      <w:pPr>
        <w:spacing w:line="360" w:lineRule="auto"/>
        <w:ind w:left="709"/>
        <w:jc w:val="both"/>
        <w:rPr>
          <w:rFonts w:ascii="Arial" w:hAnsi="Arial" w:cs="Arial"/>
          <w:b w:val="0"/>
          <w:i/>
          <w:sz w:val="16"/>
        </w:rPr>
      </w:pPr>
      <w:r w:rsidRPr="001C41C6">
        <w:rPr>
          <w:rFonts w:ascii="Arial" w:hAnsi="Arial" w:cs="Arial"/>
          <w:i/>
          <w:sz w:val="16"/>
        </w:rPr>
        <w:t>Sujeto 15:</w:t>
      </w:r>
      <w:r w:rsidRPr="00D24D65">
        <w:rPr>
          <w:rFonts w:ascii="Arial" w:hAnsi="Arial" w:cs="Arial"/>
          <w:b w:val="0"/>
          <w:i/>
          <w:sz w:val="16"/>
        </w:rPr>
        <w:t xml:space="preserve"> Hombre con uniforme de seguridad publica al frente lado izquierdo</w:t>
      </w:r>
    </w:p>
    <w:p w14:paraId="691F2A3A" w14:textId="77777777" w:rsidR="00D24D65" w:rsidRPr="00D24D65" w:rsidRDefault="00D24D65" w:rsidP="0013137E">
      <w:pPr>
        <w:spacing w:line="360" w:lineRule="auto"/>
        <w:ind w:left="709"/>
        <w:jc w:val="both"/>
        <w:rPr>
          <w:rFonts w:ascii="Arial" w:hAnsi="Arial" w:cs="Arial"/>
          <w:b w:val="0"/>
          <w:i/>
          <w:sz w:val="16"/>
        </w:rPr>
      </w:pPr>
    </w:p>
    <w:p w14:paraId="6BA3D6B9" w14:textId="0ECB8F7D" w:rsidR="00D24D65" w:rsidRPr="00D24D65" w:rsidRDefault="00D24D65" w:rsidP="0013137E">
      <w:pPr>
        <w:spacing w:line="360" w:lineRule="auto"/>
        <w:ind w:left="709"/>
        <w:jc w:val="both"/>
        <w:rPr>
          <w:rFonts w:ascii="Arial" w:hAnsi="Arial" w:cs="Arial"/>
          <w:b w:val="0"/>
          <w:i/>
          <w:sz w:val="16"/>
        </w:rPr>
      </w:pPr>
      <w:r w:rsidRPr="001C41C6">
        <w:rPr>
          <w:rFonts w:ascii="Arial" w:hAnsi="Arial" w:cs="Arial"/>
          <w:i/>
          <w:sz w:val="16"/>
        </w:rPr>
        <w:t>Sujeto 16:</w:t>
      </w:r>
      <w:r w:rsidRPr="00D24D65">
        <w:rPr>
          <w:rFonts w:ascii="Arial" w:hAnsi="Arial" w:cs="Arial"/>
          <w:b w:val="0"/>
          <w:i/>
          <w:sz w:val="16"/>
        </w:rPr>
        <w:t xml:space="preserve"> Hombre con uniforme de seguridad publica </w:t>
      </w:r>
      <w:r w:rsidR="008E1AC6">
        <w:rPr>
          <w:rFonts w:ascii="Arial" w:hAnsi="Arial" w:cs="Arial"/>
          <w:b w:val="0"/>
          <w:i/>
          <w:sz w:val="16"/>
        </w:rPr>
        <w:t>Ar3</w:t>
      </w:r>
    </w:p>
    <w:p w14:paraId="07716761" w14:textId="77777777" w:rsidR="00D24D65" w:rsidRPr="00D24D65" w:rsidRDefault="00D24D65" w:rsidP="0013137E">
      <w:pPr>
        <w:spacing w:line="360" w:lineRule="auto"/>
        <w:ind w:left="709"/>
        <w:jc w:val="both"/>
        <w:rPr>
          <w:rFonts w:ascii="Arial" w:hAnsi="Arial" w:cs="Arial"/>
          <w:b w:val="0"/>
          <w:i/>
          <w:sz w:val="16"/>
        </w:rPr>
      </w:pPr>
    </w:p>
    <w:p w14:paraId="2497A492" w14:textId="577F47EA" w:rsidR="00D24D65" w:rsidRPr="00D24D65" w:rsidRDefault="00D24D65" w:rsidP="0013137E">
      <w:pPr>
        <w:spacing w:line="360" w:lineRule="auto"/>
        <w:ind w:left="709"/>
        <w:jc w:val="both"/>
        <w:rPr>
          <w:rFonts w:ascii="Arial" w:hAnsi="Arial" w:cs="Arial"/>
          <w:b w:val="0"/>
          <w:i/>
          <w:sz w:val="16"/>
        </w:rPr>
      </w:pPr>
      <w:r w:rsidRPr="001C41C6">
        <w:rPr>
          <w:rFonts w:ascii="Arial" w:hAnsi="Arial" w:cs="Arial"/>
          <w:i/>
          <w:sz w:val="16"/>
        </w:rPr>
        <w:t>Sujeto 17:</w:t>
      </w:r>
      <w:r w:rsidRPr="00D24D65">
        <w:rPr>
          <w:rFonts w:ascii="Arial" w:hAnsi="Arial" w:cs="Arial"/>
          <w:b w:val="0"/>
          <w:i/>
          <w:sz w:val="16"/>
        </w:rPr>
        <w:t xml:space="preserve"> Hombre con camisa en color </w:t>
      </w:r>
      <w:r w:rsidR="008E1AC6">
        <w:rPr>
          <w:rFonts w:ascii="Arial" w:hAnsi="Arial" w:cs="Arial"/>
          <w:b w:val="0"/>
          <w:i/>
          <w:sz w:val="16"/>
        </w:rPr>
        <w:t>XXXXXX</w:t>
      </w:r>
      <w:r w:rsidRPr="00D24D65">
        <w:rPr>
          <w:rFonts w:ascii="Arial" w:hAnsi="Arial" w:cs="Arial"/>
          <w:b w:val="0"/>
          <w:i/>
          <w:sz w:val="16"/>
        </w:rPr>
        <w:t xml:space="preserve"> manga corta y pantalón </w:t>
      </w:r>
      <w:r w:rsidR="008E1AC6">
        <w:rPr>
          <w:rFonts w:ascii="Arial" w:hAnsi="Arial" w:cs="Arial"/>
          <w:b w:val="0"/>
          <w:i/>
          <w:sz w:val="16"/>
        </w:rPr>
        <w:t>XXXXX</w:t>
      </w:r>
    </w:p>
    <w:p w14:paraId="68912E95" w14:textId="77777777" w:rsidR="00D24D65" w:rsidRPr="00D24D65" w:rsidRDefault="00D24D65" w:rsidP="0013137E">
      <w:pPr>
        <w:spacing w:line="360" w:lineRule="auto"/>
        <w:ind w:left="709"/>
        <w:jc w:val="both"/>
        <w:rPr>
          <w:rFonts w:ascii="Arial" w:hAnsi="Arial" w:cs="Arial"/>
          <w:b w:val="0"/>
          <w:i/>
          <w:sz w:val="16"/>
        </w:rPr>
      </w:pPr>
    </w:p>
    <w:p w14:paraId="24B4F727" w14:textId="1886FE6A" w:rsidR="00D24D65" w:rsidRPr="00D24D65" w:rsidRDefault="00D24D65" w:rsidP="0013137E">
      <w:pPr>
        <w:spacing w:line="360" w:lineRule="auto"/>
        <w:ind w:left="709"/>
        <w:jc w:val="both"/>
        <w:rPr>
          <w:rFonts w:ascii="Arial" w:hAnsi="Arial" w:cs="Arial"/>
          <w:b w:val="0"/>
          <w:i/>
          <w:sz w:val="16"/>
        </w:rPr>
      </w:pPr>
      <w:r w:rsidRPr="001C41C6">
        <w:rPr>
          <w:rFonts w:ascii="Arial" w:hAnsi="Arial" w:cs="Arial"/>
          <w:i/>
          <w:sz w:val="16"/>
        </w:rPr>
        <w:t>Sujeto 18:</w:t>
      </w:r>
      <w:r w:rsidRPr="00D24D65">
        <w:rPr>
          <w:rFonts w:ascii="Arial" w:hAnsi="Arial" w:cs="Arial"/>
          <w:b w:val="0"/>
          <w:i/>
          <w:sz w:val="16"/>
        </w:rPr>
        <w:t xml:space="preserve"> Mujer al frente lado derecho de la </w:t>
      </w:r>
      <w:r w:rsidR="008E1AC6">
        <w:rPr>
          <w:rFonts w:ascii="Arial" w:hAnsi="Arial" w:cs="Arial"/>
          <w:b w:val="0"/>
          <w:i/>
          <w:sz w:val="16"/>
        </w:rPr>
        <w:t>T1</w:t>
      </w:r>
    </w:p>
    <w:p w14:paraId="4D7A51A8" w14:textId="77777777" w:rsidR="00D24D65" w:rsidRPr="00D24D65" w:rsidRDefault="00D24D65" w:rsidP="0013137E">
      <w:pPr>
        <w:spacing w:line="360" w:lineRule="auto"/>
        <w:ind w:left="709"/>
        <w:jc w:val="both"/>
        <w:rPr>
          <w:rFonts w:ascii="Arial" w:hAnsi="Arial" w:cs="Arial"/>
          <w:b w:val="0"/>
          <w:i/>
          <w:sz w:val="16"/>
        </w:rPr>
      </w:pPr>
    </w:p>
    <w:p w14:paraId="06B4A859" w14:textId="71CACF6A" w:rsidR="00B35E7C" w:rsidRDefault="00D24D65" w:rsidP="0013137E">
      <w:pPr>
        <w:spacing w:line="360" w:lineRule="auto"/>
        <w:ind w:left="709"/>
        <w:jc w:val="both"/>
        <w:rPr>
          <w:rFonts w:ascii="Arial" w:hAnsi="Arial" w:cs="Arial"/>
          <w:b w:val="0"/>
          <w:i/>
          <w:sz w:val="16"/>
        </w:rPr>
      </w:pPr>
      <w:r w:rsidRPr="001C41C6">
        <w:rPr>
          <w:rFonts w:ascii="Arial" w:hAnsi="Arial" w:cs="Arial"/>
          <w:i/>
          <w:sz w:val="16"/>
        </w:rPr>
        <w:t>Sujeto 19:</w:t>
      </w:r>
      <w:r w:rsidRPr="00D24D65">
        <w:rPr>
          <w:rFonts w:ascii="Arial" w:hAnsi="Arial" w:cs="Arial"/>
          <w:b w:val="0"/>
          <w:i/>
          <w:sz w:val="16"/>
        </w:rPr>
        <w:t xml:space="preserve"> Hombre al fondo lado derecho de la imagen </w:t>
      </w:r>
      <w:r w:rsidR="008E1AC6">
        <w:rPr>
          <w:rFonts w:ascii="Arial" w:hAnsi="Arial" w:cs="Arial"/>
          <w:b w:val="0"/>
          <w:i/>
          <w:sz w:val="16"/>
        </w:rPr>
        <w:t>T2</w:t>
      </w:r>
    </w:p>
    <w:p w14:paraId="11911908" w14:textId="77777777" w:rsidR="001C41C6" w:rsidRDefault="001C41C6" w:rsidP="0013137E">
      <w:pPr>
        <w:spacing w:line="360" w:lineRule="auto"/>
        <w:ind w:left="709"/>
        <w:jc w:val="both"/>
        <w:rPr>
          <w:rFonts w:ascii="Arial" w:hAnsi="Arial" w:cs="Arial"/>
          <w:b w:val="0"/>
          <w:i/>
          <w:sz w:val="16"/>
        </w:rPr>
      </w:pPr>
    </w:p>
    <w:p w14:paraId="04B156C1" w14:textId="0B1B78A9" w:rsidR="005F3F7B" w:rsidRDefault="001C41C6" w:rsidP="0013137E">
      <w:pPr>
        <w:spacing w:line="360" w:lineRule="auto"/>
        <w:ind w:left="709"/>
        <w:jc w:val="both"/>
        <w:rPr>
          <w:rFonts w:ascii="Arial" w:hAnsi="Arial" w:cs="Arial"/>
          <w:b w:val="0"/>
          <w:i/>
          <w:sz w:val="16"/>
        </w:rPr>
      </w:pPr>
      <w:r>
        <w:rPr>
          <w:rFonts w:ascii="Arial" w:hAnsi="Arial" w:cs="Arial"/>
          <w:b w:val="0"/>
          <w:i/>
          <w:sz w:val="16"/>
        </w:rPr>
        <w:t xml:space="preserve">Una vez que se observa la totalidad </w:t>
      </w:r>
      <w:r w:rsidR="006B33CA">
        <w:rPr>
          <w:rFonts w:ascii="Arial" w:hAnsi="Arial" w:cs="Arial"/>
          <w:b w:val="0"/>
          <w:i/>
          <w:sz w:val="16"/>
        </w:rPr>
        <w:t xml:space="preserve">de esta videograbación se puede concluir que la misma guarda relación con lo manifestado por las víctimas, siendo observado que efectivamente </w:t>
      </w:r>
      <w:r w:rsidR="008E1AC6">
        <w:rPr>
          <w:rFonts w:ascii="Arial" w:hAnsi="Arial" w:cs="Arial"/>
          <w:b w:val="0"/>
          <w:i/>
          <w:sz w:val="16"/>
        </w:rPr>
        <w:t>Ag1</w:t>
      </w:r>
      <w:r w:rsidR="006B33CA">
        <w:rPr>
          <w:rFonts w:ascii="Arial" w:hAnsi="Arial" w:cs="Arial"/>
          <w:b w:val="0"/>
          <w:i/>
          <w:sz w:val="16"/>
        </w:rPr>
        <w:t xml:space="preserve"> es ingresada por al menor cuatro oficiales, hombres y mujeres primero que los dos detenidos más, </w:t>
      </w:r>
      <w:r w:rsidR="008E1AC6">
        <w:rPr>
          <w:rFonts w:ascii="Arial" w:hAnsi="Arial" w:cs="Arial"/>
          <w:b w:val="0"/>
          <w:i/>
          <w:sz w:val="16"/>
        </w:rPr>
        <w:t>T1</w:t>
      </w:r>
      <w:r w:rsidR="006B33CA">
        <w:rPr>
          <w:rFonts w:ascii="Arial" w:hAnsi="Arial" w:cs="Arial"/>
          <w:b w:val="0"/>
          <w:i/>
          <w:sz w:val="16"/>
        </w:rPr>
        <w:t xml:space="preserve"> y </w:t>
      </w:r>
      <w:r w:rsidR="008E1AC6">
        <w:rPr>
          <w:rFonts w:ascii="Arial" w:hAnsi="Arial" w:cs="Arial"/>
          <w:b w:val="0"/>
          <w:i/>
          <w:sz w:val="16"/>
        </w:rPr>
        <w:t>T2</w:t>
      </w:r>
      <w:r w:rsidR="006B33CA">
        <w:rPr>
          <w:rFonts w:ascii="Arial" w:hAnsi="Arial" w:cs="Arial"/>
          <w:b w:val="0"/>
          <w:i/>
          <w:sz w:val="16"/>
        </w:rPr>
        <w:t xml:space="preserve"> quienes ingresaron minutos después.</w:t>
      </w:r>
    </w:p>
    <w:p w14:paraId="6CE737E7" w14:textId="77777777" w:rsidR="005F3F7B" w:rsidRDefault="005F3F7B" w:rsidP="0013137E">
      <w:pPr>
        <w:spacing w:line="360" w:lineRule="auto"/>
        <w:ind w:left="709"/>
        <w:jc w:val="both"/>
        <w:rPr>
          <w:rFonts w:ascii="Arial" w:hAnsi="Arial" w:cs="Arial"/>
          <w:b w:val="0"/>
          <w:i/>
          <w:sz w:val="16"/>
        </w:rPr>
      </w:pPr>
    </w:p>
    <w:p w14:paraId="766398F0" w14:textId="77777777" w:rsidR="005F3F7B" w:rsidRDefault="005F3F7B" w:rsidP="0013137E">
      <w:pPr>
        <w:spacing w:line="360" w:lineRule="auto"/>
        <w:ind w:left="709"/>
        <w:jc w:val="both"/>
        <w:rPr>
          <w:rFonts w:ascii="Arial" w:hAnsi="Arial" w:cs="Arial"/>
          <w:b w:val="0"/>
          <w:sz w:val="16"/>
        </w:rPr>
      </w:pPr>
      <w:r>
        <w:rPr>
          <w:rFonts w:ascii="Arial" w:hAnsi="Arial" w:cs="Arial"/>
          <w:b w:val="0"/>
          <w:sz w:val="16"/>
        </w:rPr>
        <w:t>[…]</w:t>
      </w:r>
    </w:p>
    <w:p w14:paraId="20D5054A" w14:textId="77777777" w:rsidR="005F3F7B" w:rsidRDefault="005F3F7B" w:rsidP="0013137E">
      <w:pPr>
        <w:spacing w:line="360" w:lineRule="auto"/>
        <w:ind w:left="709"/>
        <w:jc w:val="both"/>
        <w:rPr>
          <w:rFonts w:ascii="Arial" w:hAnsi="Arial" w:cs="Arial"/>
          <w:b w:val="0"/>
          <w:sz w:val="16"/>
        </w:rPr>
      </w:pPr>
    </w:p>
    <w:p w14:paraId="1C514770" w14:textId="15061A70" w:rsidR="005F3F7B" w:rsidRPr="005F3F7B" w:rsidRDefault="005F3F7B" w:rsidP="0013137E">
      <w:pPr>
        <w:spacing w:line="360" w:lineRule="auto"/>
        <w:ind w:left="709"/>
        <w:jc w:val="both"/>
        <w:rPr>
          <w:rFonts w:ascii="Arial" w:hAnsi="Arial" w:cs="Arial"/>
          <w:b w:val="0"/>
          <w:i/>
          <w:sz w:val="16"/>
        </w:rPr>
      </w:pPr>
      <w:r w:rsidRPr="005F3F7B">
        <w:rPr>
          <w:rFonts w:ascii="Arial" w:hAnsi="Arial" w:cs="Arial"/>
          <w:i/>
          <w:sz w:val="16"/>
        </w:rPr>
        <w:t>Quinto</w:t>
      </w:r>
      <w:r w:rsidRPr="005F3F7B">
        <w:rPr>
          <w:rFonts w:ascii="Arial" w:hAnsi="Arial" w:cs="Arial"/>
          <w:b w:val="0"/>
          <w:i/>
          <w:sz w:val="16"/>
        </w:rPr>
        <w:t xml:space="preserve"> video titulado </w:t>
      </w:r>
      <w:r w:rsidRPr="005F3F7B">
        <w:rPr>
          <w:rFonts w:ascii="Arial" w:hAnsi="Arial" w:cs="Arial"/>
          <w:i/>
          <w:sz w:val="16"/>
        </w:rPr>
        <w:t>"</w:t>
      </w:r>
      <w:r w:rsidR="008E1AC6">
        <w:rPr>
          <w:rFonts w:ascii="Arial" w:hAnsi="Arial" w:cs="Arial"/>
          <w:i/>
          <w:sz w:val="16"/>
        </w:rPr>
        <w:t>X</w:t>
      </w:r>
      <w:r w:rsidRPr="005F3F7B">
        <w:rPr>
          <w:rFonts w:ascii="Arial" w:hAnsi="Arial" w:cs="Arial"/>
          <w:i/>
          <w:sz w:val="16"/>
        </w:rPr>
        <w:t>_</w:t>
      </w:r>
      <w:r w:rsidR="008E1AC6">
        <w:rPr>
          <w:rFonts w:ascii="Arial" w:hAnsi="Arial" w:cs="Arial"/>
          <w:i/>
          <w:sz w:val="16"/>
        </w:rPr>
        <w:t>X</w:t>
      </w:r>
      <w:r w:rsidRPr="005F3F7B">
        <w:rPr>
          <w:rFonts w:ascii="Arial" w:hAnsi="Arial" w:cs="Arial"/>
          <w:i/>
          <w:sz w:val="16"/>
        </w:rPr>
        <w:t>"</w:t>
      </w:r>
      <w:r w:rsidRPr="005F3F7B">
        <w:rPr>
          <w:rFonts w:ascii="Arial" w:hAnsi="Arial" w:cs="Arial"/>
          <w:b w:val="0"/>
          <w:i/>
          <w:sz w:val="16"/>
        </w:rPr>
        <w:t>, en la cual se observa que:</w:t>
      </w:r>
    </w:p>
    <w:p w14:paraId="752E4D61" w14:textId="77777777" w:rsidR="005F3F7B" w:rsidRPr="005F3F7B" w:rsidRDefault="005F3F7B" w:rsidP="0013137E">
      <w:pPr>
        <w:spacing w:line="360" w:lineRule="auto"/>
        <w:ind w:left="709"/>
        <w:jc w:val="both"/>
        <w:rPr>
          <w:rFonts w:ascii="Arial" w:hAnsi="Arial" w:cs="Arial"/>
          <w:b w:val="0"/>
          <w:i/>
          <w:sz w:val="16"/>
        </w:rPr>
      </w:pPr>
    </w:p>
    <w:p w14:paraId="0C5B7D33" w14:textId="29FBBEA5" w:rsidR="005F3F7B" w:rsidRPr="005F3F7B" w:rsidRDefault="005F3F7B" w:rsidP="0013137E">
      <w:pPr>
        <w:spacing w:line="360" w:lineRule="auto"/>
        <w:ind w:left="709"/>
        <w:jc w:val="both"/>
        <w:rPr>
          <w:rFonts w:ascii="Arial" w:hAnsi="Arial" w:cs="Arial"/>
          <w:b w:val="0"/>
          <w:i/>
          <w:sz w:val="16"/>
        </w:rPr>
      </w:pPr>
      <w:r w:rsidRPr="005F3F7B">
        <w:rPr>
          <w:rFonts w:ascii="Arial" w:hAnsi="Arial" w:cs="Arial"/>
          <w:b w:val="0"/>
          <w:i/>
          <w:sz w:val="16"/>
        </w:rPr>
        <w:t xml:space="preserve">El video inicia a las 02:04:50 hora de la grabación en pantalla con fecha 05-08-2022 Dom; siendo las 02:05:18 se observa llegar la unidad utilizada por </w:t>
      </w:r>
      <w:r w:rsidR="00FE22E5">
        <w:rPr>
          <w:rFonts w:ascii="Arial" w:hAnsi="Arial" w:cs="Arial"/>
          <w:b w:val="0"/>
          <w:i/>
          <w:sz w:val="16"/>
        </w:rPr>
        <w:t>Ar1</w:t>
      </w:r>
      <w:r w:rsidRPr="005F3F7B">
        <w:rPr>
          <w:rFonts w:ascii="Arial" w:hAnsi="Arial" w:cs="Arial"/>
          <w:b w:val="0"/>
          <w:i/>
          <w:sz w:val="16"/>
        </w:rPr>
        <w:t xml:space="preserve"> la cual ingresa al fondo a áreas de celdas y registro de detenidos, a las 02:06:19 existe un corte NO VIDEO, siendo las 02:07:24 se observa llegar la unidad policiaca </w:t>
      </w:r>
      <w:r w:rsidR="00FE22E5">
        <w:rPr>
          <w:rFonts w:ascii="Arial" w:hAnsi="Arial" w:cs="Arial"/>
          <w:b w:val="0"/>
          <w:i/>
          <w:sz w:val="16"/>
        </w:rPr>
        <w:t>X</w:t>
      </w:r>
      <w:r w:rsidRPr="005F3F7B">
        <w:rPr>
          <w:rFonts w:ascii="Arial" w:hAnsi="Arial" w:cs="Arial"/>
          <w:b w:val="0"/>
          <w:i/>
          <w:sz w:val="16"/>
        </w:rPr>
        <w:t xml:space="preserve"> con el detenido </w:t>
      </w:r>
      <w:r w:rsidR="00FE22E5">
        <w:rPr>
          <w:rFonts w:ascii="Arial" w:hAnsi="Arial" w:cs="Arial"/>
          <w:b w:val="0"/>
          <w:i/>
          <w:sz w:val="16"/>
        </w:rPr>
        <w:t>T2</w:t>
      </w:r>
      <w:r w:rsidRPr="005F3F7B">
        <w:rPr>
          <w:rFonts w:ascii="Arial" w:hAnsi="Arial" w:cs="Arial"/>
          <w:b w:val="0"/>
          <w:i/>
          <w:sz w:val="16"/>
        </w:rPr>
        <w:t xml:space="preserve"> en la caja.</w:t>
      </w:r>
    </w:p>
    <w:p w14:paraId="2CDEC3DA" w14:textId="77777777" w:rsidR="005F3F7B" w:rsidRPr="005F3F7B" w:rsidRDefault="005F3F7B" w:rsidP="0013137E">
      <w:pPr>
        <w:spacing w:line="360" w:lineRule="auto"/>
        <w:ind w:left="709"/>
        <w:jc w:val="both"/>
        <w:rPr>
          <w:rFonts w:ascii="Arial" w:hAnsi="Arial" w:cs="Arial"/>
          <w:b w:val="0"/>
          <w:i/>
          <w:sz w:val="16"/>
        </w:rPr>
      </w:pPr>
    </w:p>
    <w:p w14:paraId="790C501E" w14:textId="77777777" w:rsidR="005F3F7B" w:rsidRPr="005F3F7B" w:rsidRDefault="005F3F7B" w:rsidP="0013137E">
      <w:pPr>
        <w:spacing w:line="360" w:lineRule="auto"/>
        <w:ind w:left="709"/>
        <w:jc w:val="both"/>
        <w:rPr>
          <w:rFonts w:ascii="Arial" w:hAnsi="Arial" w:cs="Arial"/>
          <w:b w:val="0"/>
          <w:i/>
          <w:sz w:val="16"/>
        </w:rPr>
      </w:pPr>
      <w:r w:rsidRPr="005F3F7B">
        <w:rPr>
          <w:rFonts w:ascii="Arial" w:hAnsi="Arial" w:cs="Arial"/>
          <w:i/>
          <w:sz w:val="16"/>
        </w:rPr>
        <w:t>Sujeto 22:</w:t>
      </w:r>
      <w:r w:rsidRPr="005F3F7B">
        <w:rPr>
          <w:rFonts w:ascii="Arial" w:hAnsi="Arial" w:cs="Arial"/>
          <w:b w:val="0"/>
          <w:i/>
          <w:sz w:val="16"/>
        </w:rPr>
        <w:t xml:space="preserve"> Hombre no reconocido</w:t>
      </w:r>
    </w:p>
    <w:p w14:paraId="686A8B81" w14:textId="77777777" w:rsidR="005F3F7B" w:rsidRPr="005F3F7B" w:rsidRDefault="005F3F7B" w:rsidP="0013137E">
      <w:pPr>
        <w:spacing w:line="360" w:lineRule="auto"/>
        <w:ind w:left="709"/>
        <w:jc w:val="both"/>
        <w:rPr>
          <w:rFonts w:ascii="Arial" w:hAnsi="Arial" w:cs="Arial"/>
          <w:b w:val="0"/>
          <w:i/>
          <w:sz w:val="16"/>
        </w:rPr>
      </w:pPr>
    </w:p>
    <w:p w14:paraId="5A76B066" w14:textId="4E2A2E17" w:rsidR="005F3F7B" w:rsidRPr="005F3F7B" w:rsidRDefault="005F3F7B" w:rsidP="0013137E">
      <w:pPr>
        <w:spacing w:line="360" w:lineRule="auto"/>
        <w:ind w:left="709"/>
        <w:jc w:val="both"/>
        <w:rPr>
          <w:rFonts w:ascii="Arial" w:hAnsi="Arial" w:cs="Arial"/>
          <w:b w:val="0"/>
          <w:i/>
          <w:sz w:val="16"/>
        </w:rPr>
      </w:pPr>
      <w:r w:rsidRPr="005F3F7B">
        <w:rPr>
          <w:rFonts w:ascii="Arial" w:hAnsi="Arial" w:cs="Arial"/>
          <w:b w:val="0"/>
          <w:i/>
          <w:sz w:val="16"/>
        </w:rPr>
        <w:lastRenderedPageBreak/>
        <w:t xml:space="preserve">Vehículo Pick up doble cabina color </w:t>
      </w:r>
      <w:r w:rsidR="00FE22E5">
        <w:rPr>
          <w:rFonts w:ascii="Arial" w:hAnsi="Arial" w:cs="Arial"/>
          <w:b w:val="0"/>
          <w:i/>
          <w:sz w:val="16"/>
        </w:rPr>
        <w:t>X</w:t>
      </w:r>
    </w:p>
    <w:p w14:paraId="165A1F69" w14:textId="77777777" w:rsidR="005F3F7B" w:rsidRPr="005F3F7B" w:rsidRDefault="005F3F7B" w:rsidP="0013137E">
      <w:pPr>
        <w:spacing w:line="360" w:lineRule="auto"/>
        <w:ind w:left="709"/>
        <w:jc w:val="both"/>
        <w:rPr>
          <w:rFonts w:ascii="Arial" w:hAnsi="Arial" w:cs="Arial"/>
          <w:b w:val="0"/>
          <w:i/>
          <w:sz w:val="16"/>
        </w:rPr>
      </w:pPr>
    </w:p>
    <w:p w14:paraId="1A73B745" w14:textId="364CCC0B" w:rsidR="005F3F7B" w:rsidRPr="005F3F7B" w:rsidRDefault="005F3F7B" w:rsidP="0013137E">
      <w:pPr>
        <w:spacing w:line="360" w:lineRule="auto"/>
        <w:ind w:left="709"/>
        <w:jc w:val="both"/>
        <w:rPr>
          <w:rFonts w:ascii="Arial" w:hAnsi="Arial" w:cs="Arial"/>
          <w:b w:val="0"/>
          <w:i/>
          <w:sz w:val="16"/>
        </w:rPr>
      </w:pPr>
      <w:r w:rsidRPr="005F3F7B">
        <w:rPr>
          <w:rFonts w:ascii="Arial" w:hAnsi="Arial" w:cs="Arial"/>
          <w:b w:val="0"/>
          <w:i/>
          <w:sz w:val="16"/>
        </w:rPr>
        <w:t xml:space="preserve">Vehículo Pick up doble cabina unidad oficial de Seguridad Publica número económico </w:t>
      </w:r>
      <w:r w:rsidR="00FE22E5">
        <w:rPr>
          <w:rFonts w:ascii="Arial" w:hAnsi="Arial" w:cs="Arial"/>
          <w:b w:val="0"/>
          <w:i/>
          <w:sz w:val="16"/>
        </w:rPr>
        <w:t>X</w:t>
      </w:r>
    </w:p>
    <w:p w14:paraId="644A876A" w14:textId="77777777" w:rsidR="005F3F7B" w:rsidRPr="005F3F7B" w:rsidRDefault="005F3F7B" w:rsidP="0013137E">
      <w:pPr>
        <w:spacing w:line="360" w:lineRule="auto"/>
        <w:ind w:left="709"/>
        <w:jc w:val="both"/>
        <w:rPr>
          <w:rFonts w:ascii="Arial" w:hAnsi="Arial" w:cs="Arial"/>
          <w:b w:val="0"/>
          <w:i/>
          <w:sz w:val="16"/>
        </w:rPr>
      </w:pPr>
    </w:p>
    <w:p w14:paraId="067A0B6C" w14:textId="24A8C5D2" w:rsidR="001C41C6" w:rsidRPr="005F3F7B" w:rsidRDefault="005F3F7B" w:rsidP="0013137E">
      <w:pPr>
        <w:spacing w:line="360" w:lineRule="auto"/>
        <w:ind w:left="709"/>
        <w:jc w:val="both"/>
        <w:rPr>
          <w:rFonts w:ascii="Arial" w:hAnsi="Arial" w:cs="Arial"/>
          <w:b w:val="0"/>
          <w:sz w:val="16"/>
        </w:rPr>
      </w:pPr>
      <w:r w:rsidRPr="005F3F7B">
        <w:rPr>
          <w:rFonts w:ascii="Arial" w:hAnsi="Arial" w:cs="Arial"/>
          <w:b w:val="0"/>
          <w:i/>
          <w:sz w:val="16"/>
        </w:rPr>
        <w:t xml:space="preserve">Una vez que se observa la totalidad de esta videograbación se puede concluir que la misma guarda relación con lo manifestado por las víctimas, siendo observado que efectivamente llega primero la unidad en color azul oscuro, que se conoce es la que utiliza </w:t>
      </w:r>
      <w:r w:rsidR="00FE22E5">
        <w:rPr>
          <w:rFonts w:ascii="Arial" w:hAnsi="Arial" w:cs="Arial"/>
          <w:b w:val="0"/>
          <w:i/>
          <w:sz w:val="16"/>
        </w:rPr>
        <w:t>Ar1</w:t>
      </w:r>
      <w:r w:rsidRPr="005F3F7B">
        <w:rPr>
          <w:rFonts w:ascii="Arial" w:hAnsi="Arial" w:cs="Arial"/>
          <w:b w:val="0"/>
          <w:i/>
          <w:sz w:val="16"/>
        </w:rPr>
        <w:t xml:space="preserve"> en la que se señala llevaban solo a </w:t>
      </w:r>
      <w:r w:rsidR="00FE22E5">
        <w:rPr>
          <w:rFonts w:ascii="Arial" w:hAnsi="Arial" w:cs="Arial"/>
          <w:b w:val="0"/>
          <w:i/>
          <w:sz w:val="16"/>
        </w:rPr>
        <w:t>T1</w:t>
      </w:r>
      <w:r w:rsidRPr="005F3F7B">
        <w:rPr>
          <w:rFonts w:ascii="Arial" w:hAnsi="Arial" w:cs="Arial"/>
          <w:b w:val="0"/>
          <w:i/>
          <w:sz w:val="16"/>
        </w:rPr>
        <w:t xml:space="preserve">, a los 3 minutos aproximadamente llega la unidad oficial </w:t>
      </w:r>
      <w:r w:rsidR="0013137E">
        <w:rPr>
          <w:rFonts w:ascii="Arial" w:hAnsi="Arial" w:cs="Arial"/>
          <w:b w:val="0"/>
          <w:i/>
          <w:sz w:val="16"/>
        </w:rPr>
        <w:t>X</w:t>
      </w:r>
      <w:r w:rsidRPr="005F3F7B">
        <w:rPr>
          <w:rFonts w:ascii="Arial" w:hAnsi="Arial" w:cs="Arial"/>
          <w:b w:val="0"/>
          <w:i/>
          <w:sz w:val="16"/>
        </w:rPr>
        <w:t xml:space="preserve"> que</w:t>
      </w:r>
      <w:r w:rsidR="006B33CA">
        <w:rPr>
          <w:rFonts w:ascii="Arial" w:hAnsi="Arial" w:cs="Arial"/>
          <w:b w:val="0"/>
          <w:i/>
          <w:sz w:val="16"/>
        </w:rPr>
        <w:t xml:space="preserve"> </w:t>
      </w:r>
      <w:r>
        <w:rPr>
          <w:rFonts w:ascii="Arial" w:hAnsi="Arial" w:cs="Arial"/>
          <w:b w:val="0"/>
          <w:i/>
          <w:sz w:val="16"/>
        </w:rPr>
        <w:t xml:space="preserve">transportaba a </w:t>
      </w:r>
      <w:r w:rsidR="00FE22E5">
        <w:rPr>
          <w:rFonts w:ascii="Arial" w:hAnsi="Arial" w:cs="Arial"/>
          <w:b w:val="0"/>
          <w:i/>
          <w:sz w:val="16"/>
        </w:rPr>
        <w:t>A1</w:t>
      </w:r>
      <w:r>
        <w:rPr>
          <w:rFonts w:ascii="Arial" w:hAnsi="Arial" w:cs="Arial"/>
          <w:b w:val="0"/>
          <w:i/>
          <w:sz w:val="16"/>
        </w:rPr>
        <w:t xml:space="preserve"> Y</w:t>
      </w:r>
      <w:r w:rsidR="00FE22E5">
        <w:rPr>
          <w:rFonts w:ascii="Arial" w:hAnsi="Arial" w:cs="Arial"/>
          <w:b w:val="0"/>
          <w:i/>
          <w:sz w:val="16"/>
        </w:rPr>
        <w:t xml:space="preserve"> T2</w:t>
      </w:r>
      <w:r>
        <w:rPr>
          <w:rFonts w:ascii="Arial" w:hAnsi="Arial" w:cs="Arial"/>
          <w:b w:val="0"/>
          <w:sz w:val="16"/>
        </w:rPr>
        <w:t>”.</w:t>
      </w:r>
    </w:p>
    <w:p w14:paraId="65C286BC" w14:textId="3FDA7724" w:rsidR="00C2167D" w:rsidRPr="00706632" w:rsidRDefault="00616CA6" w:rsidP="00706632">
      <w:pPr>
        <w:widowControl w:val="0"/>
        <w:autoSpaceDE w:val="0"/>
        <w:autoSpaceDN w:val="0"/>
        <w:adjustRightInd w:val="0"/>
        <w:jc w:val="both"/>
        <w:rPr>
          <w:rFonts w:ascii="Arial" w:hAnsi="Arial" w:cs="Arial"/>
          <w:b w:val="0"/>
          <w:bCs/>
          <w:i/>
          <w:iCs/>
          <w:sz w:val="20"/>
        </w:rPr>
      </w:pPr>
      <w:r>
        <w:rPr>
          <w:rFonts w:ascii="Arial" w:hAnsi="Arial" w:cs="Arial"/>
          <w:b w:val="0"/>
          <w:bCs/>
          <w:i/>
          <w:iCs/>
          <w:sz w:val="16"/>
        </w:rPr>
        <w:t xml:space="preserve"> </w:t>
      </w:r>
    </w:p>
    <w:p w14:paraId="5F636B3A" w14:textId="3064065E" w:rsidR="00525C30" w:rsidRPr="00516860" w:rsidRDefault="00525C30" w:rsidP="00553BEF">
      <w:pPr>
        <w:pStyle w:val="Estilo1"/>
        <w:spacing w:line="360" w:lineRule="auto"/>
        <w:ind w:left="0" w:hanging="357"/>
        <w:jc w:val="both"/>
        <w:rPr>
          <w:rFonts w:ascii="Arial" w:hAnsi="Arial" w:cs="Arial"/>
          <w:sz w:val="20"/>
          <w:szCs w:val="14"/>
        </w:rPr>
      </w:pPr>
      <w:r w:rsidRPr="006E7043">
        <w:rPr>
          <w:rFonts w:ascii="Arial" w:hAnsi="Arial" w:cs="Arial"/>
          <w:sz w:val="20"/>
          <w:szCs w:val="14"/>
        </w:rPr>
        <w:t xml:space="preserve">Informe </w:t>
      </w:r>
      <w:r w:rsidR="008C3D08" w:rsidRPr="006E7043">
        <w:rPr>
          <w:rFonts w:ascii="Arial" w:hAnsi="Arial" w:cs="Arial"/>
          <w:sz w:val="20"/>
          <w:szCs w:val="14"/>
        </w:rPr>
        <w:t>Psicológico</w:t>
      </w:r>
      <w:r w:rsidR="00516860">
        <w:rPr>
          <w:rFonts w:ascii="Arial" w:hAnsi="Arial" w:cs="Arial"/>
          <w:sz w:val="20"/>
          <w:szCs w:val="14"/>
        </w:rPr>
        <w:t xml:space="preserve"> de fecha 21 de mayo de 2022, referente a la atención brindada a </w:t>
      </w:r>
      <w:r w:rsidR="00DF7760" w:rsidRPr="00DF7760">
        <w:rPr>
          <w:rFonts w:ascii="Arial" w:hAnsi="Arial" w:cs="Arial"/>
          <w:i/>
          <w:iCs/>
          <w:sz w:val="20"/>
          <w:szCs w:val="14"/>
        </w:rPr>
        <w:t>Ag1</w:t>
      </w:r>
      <w:r w:rsidR="00516860">
        <w:rPr>
          <w:rFonts w:ascii="Arial" w:hAnsi="Arial" w:cs="Arial"/>
          <w:sz w:val="20"/>
          <w:szCs w:val="14"/>
        </w:rPr>
        <w:t>, en el que se señala lo siguiente:</w:t>
      </w:r>
    </w:p>
    <w:p w14:paraId="61613E7E" w14:textId="55F2C356" w:rsidR="005B08D3" w:rsidRDefault="00516860" w:rsidP="0013137E">
      <w:pPr>
        <w:pStyle w:val="Prrafodelista"/>
        <w:widowControl w:val="0"/>
        <w:autoSpaceDE w:val="0"/>
        <w:autoSpaceDN w:val="0"/>
        <w:adjustRightInd w:val="0"/>
        <w:spacing w:line="360" w:lineRule="auto"/>
        <w:ind w:left="709"/>
        <w:rPr>
          <w:rFonts w:cs="Arial"/>
          <w:b w:val="0"/>
          <w:bCs/>
          <w:i/>
          <w:iCs/>
          <w:w w:val="100"/>
          <w:sz w:val="16"/>
          <w:szCs w:val="16"/>
          <w:lang w:eastAsia="en-US"/>
        </w:rPr>
      </w:pPr>
      <w:r>
        <w:rPr>
          <w:rFonts w:cs="Arial"/>
          <w:b w:val="0"/>
          <w:bCs/>
          <w:i/>
          <w:iCs/>
          <w:w w:val="100"/>
          <w:sz w:val="16"/>
          <w:szCs w:val="16"/>
          <w:lang w:eastAsia="en-US"/>
        </w:rPr>
        <w:t>“… En</w:t>
      </w:r>
      <w:r w:rsidR="005B08D3">
        <w:rPr>
          <w:rFonts w:cs="Arial"/>
          <w:b w:val="0"/>
          <w:bCs/>
          <w:i/>
          <w:iCs/>
          <w:w w:val="100"/>
          <w:sz w:val="16"/>
          <w:szCs w:val="16"/>
          <w:lang w:eastAsia="en-US"/>
        </w:rPr>
        <w:t xml:space="preserve"> lo que respecta al daño emocional a la percepción de </w:t>
      </w:r>
      <w:r w:rsidR="00DF7760">
        <w:rPr>
          <w:rFonts w:cs="Arial"/>
          <w:b w:val="0"/>
          <w:bCs/>
          <w:i/>
          <w:iCs/>
          <w:w w:val="100"/>
          <w:sz w:val="16"/>
          <w:szCs w:val="16"/>
          <w:lang w:eastAsia="en-US"/>
        </w:rPr>
        <w:t>Ag1</w:t>
      </w:r>
      <w:r w:rsidR="005B08D3">
        <w:rPr>
          <w:rFonts w:cs="Arial"/>
          <w:b w:val="0"/>
          <w:bCs/>
          <w:i/>
          <w:iCs/>
          <w:w w:val="100"/>
          <w:sz w:val="16"/>
          <w:szCs w:val="16"/>
          <w:lang w:eastAsia="en-US"/>
        </w:rPr>
        <w:t xml:space="preserve">, persona en situación de victima directa, muestra los siguientes indicadores emocionales: inseguridad, explosividad, impulsividad, sentimientos de descontento, disconformidad, actitudes de enojo y protesta, angustia, </w:t>
      </w:r>
      <w:r w:rsidR="008C3D08">
        <w:rPr>
          <w:rFonts w:cs="Arial"/>
          <w:b w:val="0"/>
          <w:bCs/>
          <w:i/>
          <w:iCs/>
          <w:w w:val="100"/>
          <w:sz w:val="16"/>
          <w:szCs w:val="16"/>
          <w:lang w:eastAsia="en-US"/>
        </w:rPr>
        <w:t>rebeldía</w:t>
      </w:r>
      <w:r w:rsidR="005B08D3">
        <w:rPr>
          <w:rFonts w:cs="Arial"/>
          <w:b w:val="0"/>
          <w:bCs/>
          <w:i/>
          <w:iCs/>
          <w:w w:val="100"/>
          <w:sz w:val="16"/>
          <w:szCs w:val="16"/>
          <w:lang w:eastAsia="en-US"/>
        </w:rPr>
        <w:t>, sentimientos de inseguridad aunado a mas sintomatologías físicas como lo son dolores abdominales, temblores en piernas, caída de cabello, tics nerviosos, taquicardias, sobresaltos, llanto frecuente, dolores musculares.</w:t>
      </w:r>
    </w:p>
    <w:p w14:paraId="5D3CAF47" w14:textId="77777777" w:rsidR="0013137E" w:rsidRDefault="0013137E" w:rsidP="0013137E">
      <w:pPr>
        <w:pStyle w:val="Prrafodelista"/>
        <w:widowControl w:val="0"/>
        <w:autoSpaceDE w:val="0"/>
        <w:autoSpaceDN w:val="0"/>
        <w:adjustRightInd w:val="0"/>
        <w:spacing w:line="360" w:lineRule="auto"/>
        <w:ind w:left="709"/>
        <w:rPr>
          <w:rFonts w:cs="Arial"/>
          <w:b w:val="0"/>
          <w:bCs/>
          <w:i/>
          <w:iCs/>
          <w:w w:val="100"/>
          <w:sz w:val="16"/>
          <w:szCs w:val="16"/>
          <w:lang w:eastAsia="en-US"/>
        </w:rPr>
      </w:pPr>
    </w:p>
    <w:p w14:paraId="06C6EEFD" w14:textId="1F852B9F" w:rsidR="00A101BA" w:rsidRPr="009874DF" w:rsidRDefault="005B08D3" w:rsidP="0013137E">
      <w:pPr>
        <w:pStyle w:val="Prrafodelista"/>
        <w:widowControl w:val="0"/>
        <w:autoSpaceDE w:val="0"/>
        <w:autoSpaceDN w:val="0"/>
        <w:adjustRightInd w:val="0"/>
        <w:spacing w:line="360" w:lineRule="auto"/>
        <w:ind w:left="709"/>
        <w:rPr>
          <w:rFonts w:cs="Arial"/>
          <w:b w:val="0"/>
          <w:bCs/>
          <w:iCs/>
          <w:w w:val="100"/>
          <w:sz w:val="16"/>
          <w:szCs w:val="16"/>
          <w:lang w:eastAsia="en-US"/>
        </w:rPr>
      </w:pPr>
      <w:r>
        <w:rPr>
          <w:rFonts w:cs="Arial"/>
          <w:b w:val="0"/>
          <w:bCs/>
          <w:i/>
          <w:iCs/>
          <w:w w:val="100"/>
          <w:sz w:val="16"/>
          <w:szCs w:val="16"/>
          <w:lang w:eastAsia="en-US"/>
        </w:rPr>
        <w:t xml:space="preserve">Para poder establecer la temporalidad del daño emocional o a su vez trauma psicológico es necesario poder llevar a cabo </w:t>
      </w:r>
      <w:r w:rsidR="008C3D08">
        <w:rPr>
          <w:rFonts w:cs="Arial"/>
          <w:b w:val="0"/>
          <w:bCs/>
          <w:i/>
          <w:iCs/>
          <w:w w:val="100"/>
          <w:sz w:val="16"/>
          <w:szCs w:val="16"/>
          <w:lang w:eastAsia="en-US"/>
        </w:rPr>
        <w:t>más</w:t>
      </w:r>
      <w:r>
        <w:rPr>
          <w:rFonts w:cs="Arial"/>
          <w:b w:val="0"/>
          <w:bCs/>
          <w:i/>
          <w:iCs/>
          <w:w w:val="100"/>
          <w:sz w:val="16"/>
          <w:szCs w:val="16"/>
          <w:lang w:eastAsia="en-US"/>
        </w:rPr>
        <w:t xml:space="preserve"> citas, aplicar </w:t>
      </w:r>
      <w:r w:rsidR="008C3D08">
        <w:rPr>
          <w:rFonts w:cs="Arial"/>
          <w:b w:val="0"/>
          <w:bCs/>
          <w:i/>
          <w:iCs/>
          <w:w w:val="100"/>
          <w:sz w:val="16"/>
          <w:szCs w:val="16"/>
          <w:lang w:eastAsia="en-US"/>
        </w:rPr>
        <w:t>más</w:t>
      </w:r>
      <w:r>
        <w:rPr>
          <w:rFonts w:cs="Arial"/>
          <w:b w:val="0"/>
          <w:bCs/>
          <w:i/>
          <w:iCs/>
          <w:w w:val="100"/>
          <w:sz w:val="16"/>
          <w:szCs w:val="16"/>
          <w:lang w:eastAsia="en-US"/>
        </w:rPr>
        <w:t xml:space="preserve"> pruebas psicológicas, a lo que quedan abiertas las citas para llevar acabo las diligencias necesarias para poder brindar la atención y continuidad necesaria…”</w:t>
      </w:r>
      <w:r w:rsidR="00516860">
        <w:rPr>
          <w:rFonts w:cs="Arial"/>
          <w:b w:val="0"/>
          <w:bCs/>
          <w:iCs/>
          <w:w w:val="100"/>
          <w:sz w:val="16"/>
          <w:szCs w:val="16"/>
          <w:lang w:eastAsia="en-US"/>
        </w:rPr>
        <w:t>.</w:t>
      </w:r>
    </w:p>
    <w:p w14:paraId="137D3786" w14:textId="77777777" w:rsidR="00516860" w:rsidRPr="009874DF" w:rsidRDefault="00516860" w:rsidP="009874DF">
      <w:pPr>
        <w:pStyle w:val="Prrafodelista"/>
        <w:widowControl w:val="0"/>
        <w:autoSpaceDE w:val="0"/>
        <w:autoSpaceDN w:val="0"/>
        <w:adjustRightInd w:val="0"/>
        <w:spacing w:line="360" w:lineRule="auto"/>
        <w:ind w:left="567"/>
        <w:rPr>
          <w:rFonts w:cs="Arial"/>
          <w:b w:val="0"/>
          <w:bCs/>
          <w:i/>
          <w:iCs/>
          <w:color w:val="000000" w:themeColor="text1"/>
          <w:w w:val="100"/>
          <w:sz w:val="20"/>
          <w:szCs w:val="16"/>
          <w:lang w:eastAsia="en-US"/>
        </w:rPr>
      </w:pPr>
    </w:p>
    <w:p w14:paraId="1DBC926B" w14:textId="28DBCE11" w:rsidR="000C3A85" w:rsidRPr="00BB0CEC" w:rsidRDefault="005324F9" w:rsidP="009F0F5F">
      <w:pPr>
        <w:widowControl w:val="0"/>
        <w:autoSpaceDE w:val="0"/>
        <w:autoSpaceDN w:val="0"/>
        <w:adjustRightInd w:val="0"/>
        <w:spacing w:line="360" w:lineRule="auto"/>
        <w:rPr>
          <w:rFonts w:ascii="Arial" w:hAnsi="Arial" w:cs="Arial"/>
          <w:bCs/>
          <w:color w:val="000000" w:themeColor="text1"/>
          <w:sz w:val="20"/>
          <w:szCs w:val="20"/>
          <w:lang w:val="es-ES"/>
        </w:rPr>
      </w:pPr>
      <w:r w:rsidRPr="00BB0CEC">
        <w:rPr>
          <w:rFonts w:ascii="Arial" w:hAnsi="Arial" w:cs="Arial"/>
          <w:bCs/>
          <w:color w:val="000000" w:themeColor="text1"/>
          <w:sz w:val="20"/>
          <w:szCs w:val="20"/>
          <w:lang w:val="es-ES"/>
        </w:rPr>
        <w:t>IV</w:t>
      </w:r>
      <w:r w:rsidR="00F50F3B" w:rsidRPr="00BB0CEC">
        <w:rPr>
          <w:rFonts w:ascii="Arial" w:hAnsi="Arial" w:cs="Arial"/>
          <w:bCs/>
          <w:color w:val="000000" w:themeColor="text1"/>
          <w:sz w:val="20"/>
          <w:szCs w:val="20"/>
          <w:lang w:val="es-ES"/>
        </w:rPr>
        <w:t xml:space="preserve">. </w:t>
      </w:r>
      <w:r w:rsidR="000C3A85" w:rsidRPr="00BB0CEC">
        <w:rPr>
          <w:rFonts w:ascii="Arial" w:hAnsi="Arial" w:cs="Arial"/>
          <w:bCs/>
          <w:color w:val="000000" w:themeColor="text1"/>
          <w:sz w:val="20"/>
          <w:szCs w:val="20"/>
          <w:lang w:val="es-ES"/>
        </w:rPr>
        <w:t>S</w:t>
      </w:r>
      <w:r w:rsidR="00F50F3B" w:rsidRPr="00BB0CEC">
        <w:rPr>
          <w:rFonts w:ascii="Arial" w:hAnsi="Arial" w:cs="Arial"/>
          <w:bCs/>
          <w:color w:val="000000" w:themeColor="text1"/>
          <w:sz w:val="20"/>
          <w:szCs w:val="20"/>
          <w:lang w:val="es-ES"/>
        </w:rPr>
        <w:t>ituación jurídica</w:t>
      </w:r>
      <w:r w:rsidRPr="00BB0CEC">
        <w:rPr>
          <w:rFonts w:ascii="Arial" w:hAnsi="Arial" w:cs="Arial"/>
          <w:bCs/>
          <w:color w:val="000000" w:themeColor="text1"/>
          <w:sz w:val="20"/>
          <w:szCs w:val="20"/>
          <w:lang w:val="es-ES"/>
        </w:rPr>
        <w:t xml:space="preserve"> generada</w:t>
      </w:r>
      <w:r w:rsidR="00BC6465" w:rsidRPr="00BB0CEC">
        <w:rPr>
          <w:rFonts w:ascii="Arial" w:hAnsi="Arial" w:cs="Arial"/>
          <w:bCs/>
          <w:color w:val="000000" w:themeColor="text1"/>
          <w:sz w:val="20"/>
          <w:szCs w:val="20"/>
          <w:lang w:val="es-ES"/>
        </w:rPr>
        <w:t>:</w:t>
      </w:r>
    </w:p>
    <w:p w14:paraId="31D79BC4" w14:textId="77777777" w:rsidR="003A4900" w:rsidRPr="00BB0CEC" w:rsidRDefault="003A4900" w:rsidP="006E78EC">
      <w:pPr>
        <w:pStyle w:val="Prrafodelista"/>
        <w:widowControl w:val="0"/>
        <w:autoSpaceDE w:val="0"/>
        <w:autoSpaceDN w:val="0"/>
        <w:adjustRightInd w:val="0"/>
        <w:spacing w:line="360" w:lineRule="auto"/>
        <w:ind w:left="0"/>
        <w:rPr>
          <w:rFonts w:cs="Arial"/>
          <w:b w:val="0"/>
          <w:color w:val="000000" w:themeColor="text1"/>
          <w:w w:val="100"/>
          <w:sz w:val="20"/>
          <w:szCs w:val="20"/>
          <w:lang w:val="es-MX" w:eastAsia="en-US"/>
        </w:rPr>
      </w:pPr>
    </w:p>
    <w:p w14:paraId="167B6828" w14:textId="615442DB" w:rsidR="00FA39FF" w:rsidRPr="0085546A" w:rsidRDefault="00DF7760" w:rsidP="00553BEF">
      <w:pPr>
        <w:pStyle w:val="Estilo1"/>
        <w:spacing w:line="360" w:lineRule="auto"/>
        <w:ind w:left="0"/>
        <w:jc w:val="both"/>
        <w:rPr>
          <w:rFonts w:ascii="Arial" w:hAnsi="Arial" w:cs="Arial"/>
          <w:b/>
          <w:sz w:val="20"/>
          <w:szCs w:val="20"/>
        </w:rPr>
      </w:pPr>
      <w:r>
        <w:rPr>
          <w:rFonts w:ascii="Arial" w:hAnsi="Arial" w:cs="Arial"/>
          <w:i/>
          <w:sz w:val="20"/>
          <w:szCs w:val="20"/>
        </w:rPr>
        <w:t>Ag1</w:t>
      </w:r>
      <w:r w:rsidR="0085546A" w:rsidRPr="0085546A">
        <w:rPr>
          <w:rFonts w:ascii="Arial" w:hAnsi="Arial" w:cs="Arial"/>
          <w:i/>
          <w:sz w:val="20"/>
          <w:szCs w:val="20"/>
        </w:rPr>
        <w:t xml:space="preserve"> </w:t>
      </w:r>
      <w:r w:rsidR="0085546A" w:rsidRPr="0085546A">
        <w:rPr>
          <w:rFonts w:ascii="Arial" w:hAnsi="Arial" w:cs="Arial"/>
          <w:sz w:val="20"/>
          <w:szCs w:val="20"/>
        </w:rPr>
        <w:t xml:space="preserve">fue objeto de violaciones a sus Derechos Humanos, en particular, de violación al Derecho Humano a la Integridad y Seguridad Personal, en la modalidad de tratos crueles, inhumanos o degradantes, por parte de elementos de la </w:t>
      </w:r>
      <w:r w:rsidR="008C3D08" w:rsidRPr="0085546A">
        <w:rPr>
          <w:rFonts w:ascii="Arial" w:hAnsi="Arial" w:cs="Arial"/>
          <w:i/>
          <w:sz w:val="20"/>
          <w:szCs w:val="20"/>
        </w:rPr>
        <w:t>Dirección</w:t>
      </w:r>
      <w:r w:rsidR="0085546A" w:rsidRPr="0085546A">
        <w:rPr>
          <w:rFonts w:ascii="Arial" w:hAnsi="Arial" w:cs="Arial"/>
          <w:i/>
          <w:sz w:val="20"/>
          <w:szCs w:val="20"/>
        </w:rPr>
        <w:t xml:space="preserve"> de Seguridad </w:t>
      </w:r>
      <w:r w:rsidR="008C3D08" w:rsidRPr="0085546A">
        <w:rPr>
          <w:rFonts w:ascii="Arial" w:hAnsi="Arial" w:cs="Arial"/>
          <w:i/>
          <w:sz w:val="20"/>
          <w:szCs w:val="20"/>
        </w:rPr>
        <w:t>Pública</w:t>
      </w:r>
      <w:r w:rsidR="0085546A" w:rsidRPr="0085546A">
        <w:rPr>
          <w:rFonts w:ascii="Arial" w:hAnsi="Arial" w:cs="Arial"/>
          <w:i/>
          <w:sz w:val="20"/>
          <w:szCs w:val="20"/>
        </w:rPr>
        <w:t xml:space="preserve"> Municipal de Melchor Múzquiz, Coahuila de Zaragoza</w:t>
      </w:r>
      <w:r w:rsidR="0085546A" w:rsidRPr="0085546A">
        <w:rPr>
          <w:rFonts w:ascii="Arial" w:hAnsi="Arial" w:cs="Arial"/>
          <w:sz w:val="20"/>
          <w:szCs w:val="20"/>
        </w:rPr>
        <w:t xml:space="preserve"> (</w:t>
      </w:r>
      <w:r w:rsidR="0085546A" w:rsidRPr="0085546A">
        <w:rPr>
          <w:rFonts w:ascii="Arial" w:hAnsi="Arial" w:cs="Arial"/>
          <w:i/>
          <w:sz w:val="20"/>
          <w:szCs w:val="20"/>
        </w:rPr>
        <w:t>PPM Melchor Múzquiz</w:t>
      </w:r>
      <w:r w:rsidR="0085546A" w:rsidRPr="0085546A">
        <w:rPr>
          <w:rFonts w:ascii="Arial" w:hAnsi="Arial" w:cs="Arial"/>
          <w:sz w:val="20"/>
          <w:szCs w:val="20"/>
        </w:rPr>
        <w:t>). Pues el día 08 de mayo del año 2022, alrededor de las 02:00 horas, fue detenida por agentes municipales de Melchor Múzquiz, quienes hicieron uso de la fuerza en forma irracional,</w:t>
      </w:r>
      <w:r w:rsidR="0085546A" w:rsidRPr="0085546A">
        <w:rPr>
          <w:rFonts w:ascii="Arial" w:hAnsi="Arial" w:cs="Arial"/>
          <w:b/>
          <w:sz w:val="20"/>
          <w:szCs w:val="20"/>
        </w:rPr>
        <w:t xml:space="preserve"> </w:t>
      </w:r>
      <w:r w:rsidR="0085546A" w:rsidRPr="0085546A">
        <w:rPr>
          <w:rFonts w:ascii="Arial" w:hAnsi="Arial" w:cs="Arial"/>
          <w:sz w:val="20"/>
          <w:szCs w:val="20"/>
        </w:rPr>
        <w:t>sin llevar a cabo las medidas necesarias para asegurarla debidamente y con respeto de sus derechos humanos</w:t>
      </w:r>
      <w:r w:rsidR="0085546A" w:rsidRPr="0085546A">
        <w:rPr>
          <w:rFonts w:ascii="Arial" w:hAnsi="Arial" w:cs="Arial"/>
          <w:b/>
          <w:sz w:val="20"/>
          <w:szCs w:val="20"/>
        </w:rPr>
        <w:t>,</w:t>
      </w:r>
      <w:r w:rsidR="0085546A" w:rsidRPr="0085546A">
        <w:rPr>
          <w:rFonts w:ascii="Arial" w:hAnsi="Arial" w:cs="Arial"/>
          <w:sz w:val="20"/>
          <w:szCs w:val="20"/>
        </w:rPr>
        <w:t xml:space="preserve"> generándole huellas físicas en el cuerpo, mismas que quedaron documentadas en el expediente de queja, según se expondrá en el cuerpo de la presente Recomendación</w:t>
      </w:r>
      <w:r w:rsidR="00FA39FF" w:rsidRPr="0085546A">
        <w:rPr>
          <w:rFonts w:ascii="Arial" w:hAnsi="Arial" w:cs="Arial"/>
          <w:sz w:val="20"/>
          <w:szCs w:val="20"/>
        </w:rPr>
        <w:t>.</w:t>
      </w:r>
    </w:p>
    <w:p w14:paraId="60C337C4" w14:textId="77777777" w:rsidR="00064BF8" w:rsidRPr="00BB0CEC" w:rsidRDefault="00064BF8" w:rsidP="009F0F5F">
      <w:pPr>
        <w:widowControl w:val="0"/>
        <w:autoSpaceDE w:val="0"/>
        <w:autoSpaceDN w:val="0"/>
        <w:adjustRightInd w:val="0"/>
        <w:spacing w:line="360" w:lineRule="auto"/>
        <w:rPr>
          <w:rFonts w:cs="Arial"/>
          <w:b w:val="0"/>
          <w:color w:val="000000" w:themeColor="text1"/>
          <w:sz w:val="20"/>
          <w:szCs w:val="20"/>
        </w:rPr>
      </w:pPr>
    </w:p>
    <w:p w14:paraId="5BB510C7" w14:textId="5B8CCEBB" w:rsidR="00CA3D3C" w:rsidRPr="00BB0CEC" w:rsidRDefault="00CA3D3C" w:rsidP="009F0F5F">
      <w:pPr>
        <w:widowControl w:val="0"/>
        <w:autoSpaceDE w:val="0"/>
        <w:autoSpaceDN w:val="0"/>
        <w:adjustRightInd w:val="0"/>
        <w:spacing w:line="360" w:lineRule="auto"/>
        <w:jc w:val="both"/>
        <w:rPr>
          <w:rFonts w:ascii="Arial" w:hAnsi="Arial" w:cs="Arial"/>
          <w:bCs/>
          <w:color w:val="000000" w:themeColor="text1"/>
          <w:sz w:val="20"/>
          <w:szCs w:val="20"/>
        </w:rPr>
      </w:pPr>
      <w:r w:rsidRPr="00BB0CEC">
        <w:rPr>
          <w:rFonts w:ascii="Arial" w:hAnsi="Arial" w:cs="Arial"/>
          <w:bCs/>
          <w:color w:val="000000" w:themeColor="text1"/>
          <w:sz w:val="20"/>
          <w:szCs w:val="20"/>
        </w:rPr>
        <w:t>V. Observaciones, análisis de pruebas y razonamientos lógico-jurídicos y de equidad:</w:t>
      </w:r>
    </w:p>
    <w:p w14:paraId="1EBC1299" w14:textId="77777777" w:rsidR="00CA3D3C" w:rsidRPr="00BB0CEC" w:rsidRDefault="00CA3D3C" w:rsidP="009F0F5F">
      <w:pPr>
        <w:pStyle w:val="Prrafodelista"/>
        <w:spacing w:line="360" w:lineRule="auto"/>
        <w:rPr>
          <w:rFonts w:cs="Arial"/>
          <w:b w:val="0"/>
          <w:color w:val="000000" w:themeColor="text1"/>
          <w:w w:val="100"/>
          <w:sz w:val="20"/>
          <w:szCs w:val="20"/>
          <w:lang w:val="es-MX" w:eastAsia="en-US"/>
        </w:rPr>
      </w:pPr>
    </w:p>
    <w:p w14:paraId="5383B1E3" w14:textId="0C4274C0" w:rsidR="00CA3D3C" w:rsidRPr="006E78EC" w:rsidRDefault="006E78EC" w:rsidP="00553BEF">
      <w:pPr>
        <w:pStyle w:val="Estilo1"/>
        <w:spacing w:line="360" w:lineRule="auto"/>
        <w:ind w:left="0"/>
        <w:jc w:val="both"/>
        <w:rPr>
          <w:rFonts w:ascii="Arial" w:hAnsi="Arial" w:cs="Arial"/>
          <w:sz w:val="20"/>
          <w:szCs w:val="14"/>
        </w:rPr>
      </w:pPr>
      <w:bookmarkStart w:id="25" w:name="_Hlk45112563"/>
      <w:r>
        <w:rPr>
          <w:rFonts w:ascii="Arial" w:hAnsi="Arial" w:cs="Arial"/>
          <w:sz w:val="20"/>
          <w:szCs w:val="14"/>
        </w:rPr>
        <w:t>A continuación, se estudiará el concepto</w:t>
      </w:r>
      <w:r w:rsidR="00CA3D3C" w:rsidRPr="006E78EC">
        <w:rPr>
          <w:rFonts w:ascii="Arial" w:hAnsi="Arial" w:cs="Arial"/>
          <w:sz w:val="20"/>
          <w:szCs w:val="14"/>
        </w:rPr>
        <w:t xml:space="preserve"> de violación que tr</w:t>
      </w:r>
      <w:r>
        <w:rPr>
          <w:rFonts w:ascii="Arial" w:hAnsi="Arial" w:cs="Arial"/>
          <w:sz w:val="20"/>
          <w:szCs w:val="14"/>
        </w:rPr>
        <w:t>ansgredió</w:t>
      </w:r>
      <w:r w:rsidR="00CA3D3C" w:rsidRPr="006E78EC">
        <w:rPr>
          <w:rFonts w:ascii="Arial" w:hAnsi="Arial" w:cs="Arial"/>
          <w:sz w:val="20"/>
          <w:szCs w:val="14"/>
        </w:rPr>
        <w:t xml:space="preserve"> los derechos humanos</w:t>
      </w:r>
      <w:r w:rsidR="004D51D7" w:rsidRPr="006E78EC">
        <w:rPr>
          <w:rFonts w:ascii="Arial" w:hAnsi="Arial" w:cs="Arial"/>
          <w:sz w:val="20"/>
          <w:szCs w:val="14"/>
        </w:rPr>
        <w:t xml:space="preserve"> de </w:t>
      </w:r>
      <w:r w:rsidR="00593291" w:rsidRPr="00593291">
        <w:rPr>
          <w:rFonts w:ascii="Arial" w:hAnsi="Arial" w:cs="Arial"/>
          <w:i/>
          <w:iCs/>
          <w:sz w:val="20"/>
          <w:szCs w:val="14"/>
        </w:rPr>
        <w:t>Ag1</w:t>
      </w:r>
      <w:r>
        <w:rPr>
          <w:rFonts w:ascii="Arial" w:hAnsi="Arial" w:cs="Arial"/>
          <w:sz w:val="20"/>
          <w:szCs w:val="14"/>
        </w:rPr>
        <w:t xml:space="preserve">, consistente en: violación al </w:t>
      </w:r>
      <w:r w:rsidR="00EA1E72" w:rsidRPr="006E78EC">
        <w:rPr>
          <w:rFonts w:ascii="Arial" w:hAnsi="Arial" w:cs="Arial"/>
          <w:sz w:val="20"/>
          <w:szCs w:val="14"/>
        </w:rPr>
        <w:t>Derecho a la Integridad y Seguridad personal</w:t>
      </w:r>
      <w:r>
        <w:rPr>
          <w:rFonts w:ascii="Arial" w:hAnsi="Arial" w:cs="Arial"/>
          <w:sz w:val="20"/>
          <w:szCs w:val="14"/>
        </w:rPr>
        <w:t>,</w:t>
      </w:r>
      <w:r w:rsidR="00EA1E72" w:rsidRPr="006E78EC">
        <w:rPr>
          <w:rFonts w:ascii="Arial" w:hAnsi="Arial" w:cs="Arial"/>
          <w:sz w:val="20"/>
          <w:szCs w:val="14"/>
        </w:rPr>
        <w:t xml:space="preserve"> en la modalidad de Tratos Cr</w:t>
      </w:r>
      <w:r>
        <w:rPr>
          <w:rFonts w:ascii="Arial" w:hAnsi="Arial" w:cs="Arial"/>
          <w:sz w:val="20"/>
          <w:szCs w:val="14"/>
        </w:rPr>
        <w:t>ueles,</w:t>
      </w:r>
      <w:r w:rsidR="00EA1E72" w:rsidRPr="006E78EC">
        <w:rPr>
          <w:rFonts w:ascii="Arial" w:hAnsi="Arial" w:cs="Arial"/>
          <w:sz w:val="20"/>
          <w:szCs w:val="14"/>
        </w:rPr>
        <w:t xml:space="preserve"> Inhumanos</w:t>
      </w:r>
      <w:r>
        <w:rPr>
          <w:rFonts w:ascii="Arial" w:hAnsi="Arial" w:cs="Arial"/>
          <w:sz w:val="20"/>
          <w:szCs w:val="14"/>
        </w:rPr>
        <w:t xml:space="preserve"> o degradantes</w:t>
      </w:r>
      <w:r w:rsidR="000F0DC9" w:rsidRPr="006E78EC">
        <w:rPr>
          <w:rFonts w:ascii="Arial" w:hAnsi="Arial" w:cs="Arial"/>
          <w:sz w:val="20"/>
          <w:szCs w:val="14"/>
        </w:rPr>
        <w:t xml:space="preserve">, </w:t>
      </w:r>
      <w:r>
        <w:rPr>
          <w:rFonts w:ascii="Arial" w:hAnsi="Arial" w:cs="Arial"/>
          <w:sz w:val="20"/>
          <w:szCs w:val="14"/>
        </w:rPr>
        <w:t xml:space="preserve">de acuerdo con las consideraciones </w:t>
      </w:r>
      <w:r w:rsidR="000F0DC9" w:rsidRPr="006E78EC">
        <w:rPr>
          <w:rFonts w:ascii="Arial" w:hAnsi="Arial" w:cs="Arial"/>
          <w:sz w:val="20"/>
          <w:szCs w:val="14"/>
        </w:rPr>
        <w:t>serán señaladas en el cuerpo de la presente Recomendación.</w:t>
      </w:r>
      <w:r w:rsidR="00CA3D3C" w:rsidRPr="006E78EC">
        <w:rPr>
          <w:rFonts w:ascii="Arial" w:hAnsi="Arial" w:cs="Arial"/>
          <w:sz w:val="20"/>
          <w:szCs w:val="14"/>
        </w:rPr>
        <w:t xml:space="preserve"> </w:t>
      </w:r>
    </w:p>
    <w:bookmarkEnd w:id="25"/>
    <w:p w14:paraId="03249F5B" w14:textId="5F1C47B6" w:rsidR="000B6918" w:rsidRDefault="000B6918" w:rsidP="009F0F5F">
      <w:pPr>
        <w:widowControl w:val="0"/>
        <w:autoSpaceDE w:val="0"/>
        <w:autoSpaceDN w:val="0"/>
        <w:adjustRightInd w:val="0"/>
        <w:spacing w:line="360" w:lineRule="auto"/>
        <w:rPr>
          <w:rFonts w:ascii="Arial" w:hAnsi="Arial" w:cs="Arial"/>
          <w:color w:val="000000" w:themeColor="text1"/>
          <w:sz w:val="20"/>
          <w:szCs w:val="20"/>
        </w:rPr>
      </w:pPr>
    </w:p>
    <w:p w14:paraId="5AF808ED" w14:textId="77777777" w:rsidR="00553BEF" w:rsidRPr="00BB0CEC" w:rsidRDefault="00553BEF" w:rsidP="009F0F5F">
      <w:pPr>
        <w:widowControl w:val="0"/>
        <w:autoSpaceDE w:val="0"/>
        <w:autoSpaceDN w:val="0"/>
        <w:adjustRightInd w:val="0"/>
        <w:spacing w:line="360" w:lineRule="auto"/>
        <w:rPr>
          <w:rFonts w:ascii="Arial" w:hAnsi="Arial" w:cs="Arial"/>
          <w:color w:val="000000" w:themeColor="text1"/>
          <w:sz w:val="20"/>
          <w:szCs w:val="20"/>
        </w:rPr>
      </w:pPr>
    </w:p>
    <w:p w14:paraId="4DE26A1E" w14:textId="401C763E" w:rsidR="00EA699A" w:rsidRPr="00D97B47" w:rsidRDefault="00160ECC" w:rsidP="009F0F5F">
      <w:pPr>
        <w:widowControl w:val="0"/>
        <w:autoSpaceDE w:val="0"/>
        <w:autoSpaceDN w:val="0"/>
        <w:adjustRightInd w:val="0"/>
        <w:spacing w:line="360" w:lineRule="auto"/>
        <w:ind w:hanging="426"/>
        <w:rPr>
          <w:rFonts w:ascii="Arial" w:hAnsi="Arial" w:cs="Arial"/>
          <w:bCs/>
          <w:sz w:val="20"/>
          <w:szCs w:val="20"/>
        </w:rPr>
      </w:pPr>
      <w:r w:rsidRPr="00D97B47">
        <w:rPr>
          <w:rFonts w:ascii="Arial" w:hAnsi="Arial" w:cs="Arial"/>
          <w:bCs/>
          <w:sz w:val="20"/>
          <w:szCs w:val="20"/>
        </w:rPr>
        <w:lastRenderedPageBreak/>
        <w:t xml:space="preserve">       </w:t>
      </w:r>
      <w:r w:rsidR="0013137E">
        <w:rPr>
          <w:rFonts w:ascii="Arial" w:hAnsi="Arial" w:cs="Arial"/>
          <w:bCs/>
          <w:sz w:val="20"/>
          <w:szCs w:val="20"/>
        </w:rPr>
        <w:t>1</w:t>
      </w:r>
      <w:r w:rsidR="000B5E47" w:rsidRPr="00BF3D7B">
        <w:rPr>
          <w:rFonts w:ascii="Arial" w:hAnsi="Arial" w:cs="Arial"/>
          <w:bCs/>
          <w:sz w:val="20"/>
          <w:szCs w:val="20"/>
        </w:rPr>
        <w:t xml:space="preserve">. </w:t>
      </w:r>
      <w:r w:rsidR="00EA699A" w:rsidRPr="00BF3D7B">
        <w:rPr>
          <w:rFonts w:ascii="Arial" w:hAnsi="Arial" w:cs="Arial"/>
          <w:bCs/>
          <w:sz w:val="20"/>
          <w:szCs w:val="20"/>
        </w:rPr>
        <w:t xml:space="preserve">Estudio de la Violación al </w:t>
      </w:r>
      <w:r w:rsidR="00A910EE" w:rsidRPr="00BF3D7B">
        <w:rPr>
          <w:rFonts w:ascii="Arial" w:hAnsi="Arial" w:cs="Arial"/>
          <w:bCs/>
          <w:sz w:val="20"/>
          <w:szCs w:val="20"/>
        </w:rPr>
        <w:t>Derecho</w:t>
      </w:r>
      <w:r w:rsidR="00A910EE" w:rsidRPr="00A910EE">
        <w:rPr>
          <w:rFonts w:ascii="Arial" w:hAnsi="Arial" w:cs="Arial"/>
          <w:bCs/>
          <w:sz w:val="20"/>
          <w:szCs w:val="20"/>
        </w:rPr>
        <w:t xml:space="preserve"> a la Integridad y Seguridad Personal</w:t>
      </w:r>
      <w:r w:rsidR="00EA699A" w:rsidRPr="00D97B47">
        <w:rPr>
          <w:rFonts w:ascii="Arial" w:hAnsi="Arial" w:cs="Arial"/>
          <w:bCs/>
          <w:sz w:val="20"/>
          <w:szCs w:val="20"/>
        </w:rPr>
        <w:t>.</w:t>
      </w:r>
    </w:p>
    <w:p w14:paraId="020DEAA0" w14:textId="77777777" w:rsidR="00EA699A" w:rsidRPr="00EA699A" w:rsidRDefault="00EA699A" w:rsidP="009F0F5F">
      <w:pPr>
        <w:widowControl w:val="0"/>
        <w:autoSpaceDE w:val="0"/>
        <w:autoSpaceDN w:val="0"/>
        <w:adjustRightInd w:val="0"/>
        <w:spacing w:line="360" w:lineRule="auto"/>
        <w:jc w:val="both"/>
        <w:rPr>
          <w:rFonts w:ascii="Arial" w:hAnsi="Arial" w:cs="Arial"/>
          <w:b w:val="0"/>
          <w:color w:val="2F5496" w:themeColor="accent1" w:themeShade="BF"/>
          <w:sz w:val="20"/>
          <w:szCs w:val="20"/>
        </w:rPr>
      </w:pPr>
    </w:p>
    <w:p w14:paraId="2EDA0D29" w14:textId="3C51A067" w:rsidR="00F94988" w:rsidRPr="00CD70B1" w:rsidRDefault="00A910EE" w:rsidP="0013137E">
      <w:pPr>
        <w:pStyle w:val="Estilo1"/>
        <w:spacing w:line="360" w:lineRule="auto"/>
        <w:ind w:left="0"/>
        <w:jc w:val="both"/>
        <w:rPr>
          <w:rFonts w:ascii="Arial" w:hAnsi="Arial" w:cs="Arial"/>
          <w:sz w:val="20"/>
          <w:szCs w:val="14"/>
        </w:rPr>
      </w:pPr>
      <w:r w:rsidRPr="00CD70B1">
        <w:rPr>
          <w:rFonts w:ascii="Arial" w:hAnsi="Arial" w:cs="Arial"/>
          <w:sz w:val="20"/>
          <w:szCs w:val="14"/>
        </w:rPr>
        <w:t>La integridad y seguridad personal es la prerrogativa que tiene toda persona a no sufrir actuaciones nocivas en su estructura corporal, sea fisonó</w:t>
      </w:r>
      <w:r w:rsidR="00641C32">
        <w:rPr>
          <w:rFonts w:ascii="Arial" w:hAnsi="Arial" w:cs="Arial"/>
          <w:sz w:val="20"/>
          <w:szCs w:val="14"/>
        </w:rPr>
        <w:t>mica, fisiológica o psicológica;</w:t>
      </w:r>
      <w:r w:rsidRPr="00CD70B1">
        <w:rPr>
          <w:rFonts w:ascii="Arial" w:hAnsi="Arial" w:cs="Arial"/>
          <w:sz w:val="20"/>
          <w:szCs w:val="14"/>
        </w:rPr>
        <w:t xml:space="preserve"> o cualquier otra alteración en el organismo que deje huella temporal o permanente, </w:t>
      </w:r>
      <w:r w:rsidR="00AF1406">
        <w:rPr>
          <w:rFonts w:ascii="Arial" w:hAnsi="Arial" w:cs="Arial"/>
          <w:sz w:val="20"/>
          <w:szCs w:val="14"/>
        </w:rPr>
        <w:t xml:space="preserve">o </w:t>
      </w:r>
      <w:r w:rsidRPr="00CD70B1">
        <w:rPr>
          <w:rFonts w:ascii="Arial" w:hAnsi="Arial" w:cs="Arial"/>
          <w:sz w:val="20"/>
          <w:szCs w:val="14"/>
        </w:rPr>
        <w:t>que cause dolor o sufrimiento graves, con motivo de la injerencia o actividad dolosa o culposa de un tercero</w:t>
      </w:r>
      <w:r w:rsidR="00F94988" w:rsidRPr="00CD70B1">
        <w:rPr>
          <w:rFonts w:ascii="Arial" w:hAnsi="Arial" w:cs="Arial"/>
          <w:sz w:val="20"/>
          <w:szCs w:val="14"/>
        </w:rPr>
        <w:t xml:space="preserve">. </w:t>
      </w:r>
    </w:p>
    <w:p w14:paraId="7E37A5AC" w14:textId="77777777" w:rsidR="00F94988" w:rsidRPr="00CD70B1" w:rsidRDefault="00F94988" w:rsidP="0013137E">
      <w:pPr>
        <w:pStyle w:val="Estilo1"/>
        <w:numPr>
          <w:ilvl w:val="0"/>
          <w:numId w:val="0"/>
        </w:numPr>
        <w:spacing w:line="360" w:lineRule="auto"/>
        <w:jc w:val="both"/>
        <w:rPr>
          <w:rFonts w:ascii="Arial" w:hAnsi="Arial" w:cs="Arial"/>
          <w:b/>
          <w:sz w:val="20"/>
          <w:szCs w:val="14"/>
        </w:rPr>
      </w:pPr>
    </w:p>
    <w:p w14:paraId="37DBB823" w14:textId="19898333" w:rsidR="00F94988" w:rsidRPr="00CD70B1" w:rsidRDefault="00A910EE" w:rsidP="0013137E">
      <w:pPr>
        <w:pStyle w:val="Estilo1"/>
        <w:spacing w:line="360" w:lineRule="auto"/>
        <w:ind w:left="0"/>
        <w:jc w:val="both"/>
        <w:rPr>
          <w:rFonts w:ascii="Arial" w:hAnsi="Arial" w:cs="Arial"/>
          <w:sz w:val="20"/>
          <w:szCs w:val="14"/>
        </w:rPr>
      </w:pPr>
      <w:r w:rsidRPr="00CD70B1">
        <w:rPr>
          <w:rFonts w:ascii="Arial" w:hAnsi="Arial" w:cs="Arial"/>
          <w:sz w:val="20"/>
          <w:szCs w:val="14"/>
        </w:rPr>
        <w:t>La integridad es un bien jurídico cuya protección tiene como objetivo que las personas puedan desarrollarse con plenitud, así como otorgar las condiciones que le permitan al ser humano gozar de una vida plena en sus funciones orgánicas, corporales, psíquicas y espirituales. Este derecho abarca tres ámbitos, el</w:t>
      </w:r>
      <w:r w:rsidR="00AF1406">
        <w:rPr>
          <w:rFonts w:ascii="Arial" w:hAnsi="Arial" w:cs="Arial"/>
          <w:sz w:val="20"/>
          <w:szCs w:val="14"/>
        </w:rPr>
        <w:t xml:space="preserve"> físico, el psíquico y el moral; en el presente apartado nos</w:t>
      </w:r>
      <w:r w:rsidRPr="00CD70B1">
        <w:rPr>
          <w:rFonts w:ascii="Arial" w:hAnsi="Arial" w:cs="Arial"/>
          <w:sz w:val="20"/>
          <w:szCs w:val="14"/>
        </w:rPr>
        <w:t xml:space="preserve"> referiremos al aspecto físico, el cual podemos afirmar hace referencia a la conservación del cuerpo humano y al equilibrio funcional y fisiológico</w:t>
      </w:r>
      <w:r w:rsidR="00F94988" w:rsidRPr="00CD70B1">
        <w:rPr>
          <w:rFonts w:ascii="Arial" w:hAnsi="Arial" w:cs="Arial"/>
          <w:sz w:val="20"/>
          <w:szCs w:val="14"/>
        </w:rPr>
        <w:t xml:space="preserve">.  </w:t>
      </w:r>
    </w:p>
    <w:p w14:paraId="0333EBEA" w14:textId="77777777" w:rsidR="00F94988" w:rsidRPr="00CD70B1" w:rsidRDefault="00F94988" w:rsidP="0013137E">
      <w:pPr>
        <w:pStyle w:val="Estilo1"/>
        <w:numPr>
          <w:ilvl w:val="0"/>
          <w:numId w:val="0"/>
        </w:numPr>
        <w:spacing w:line="360" w:lineRule="auto"/>
        <w:jc w:val="both"/>
        <w:rPr>
          <w:rFonts w:ascii="Arial" w:hAnsi="Arial" w:cs="Arial"/>
          <w:b/>
          <w:sz w:val="20"/>
          <w:szCs w:val="14"/>
        </w:rPr>
      </w:pPr>
    </w:p>
    <w:p w14:paraId="79EE1146" w14:textId="422DE35C" w:rsidR="00F94988" w:rsidRPr="00CD70B1" w:rsidRDefault="00A910EE" w:rsidP="0013137E">
      <w:pPr>
        <w:pStyle w:val="Estilo1"/>
        <w:spacing w:line="360" w:lineRule="auto"/>
        <w:ind w:left="0"/>
        <w:jc w:val="both"/>
        <w:rPr>
          <w:rFonts w:ascii="Arial" w:hAnsi="Arial" w:cs="Arial"/>
          <w:sz w:val="20"/>
          <w:szCs w:val="14"/>
        </w:rPr>
      </w:pPr>
      <w:r w:rsidRPr="00CD70B1">
        <w:rPr>
          <w:rFonts w:ascii="Arial" w:hAnsi="Arial" w:cs="Arial"/>
          <w:sz w:val="20"/>
          <w:szCs w:val="14"/>
        </w:rPr>
        <w:t xml:space="preserve">Este derecho consistente en la satisfacción de la expectativa de no sufrir alteraciones nocivas en la estructura psíquica y física del individuo, cuya contrapartida consiste en la obligación de las autoridades de abstenerse de la realización de conductas que </w:t>
      </w:r>
      <w:r w:rsidR="00AB296F">
        <w:rPr>
          <w:rFonts w:ascii="Arial" w:hAnsi="Arial" w:cs="Arial"/>
          <w:sz w:val="20"/>
          <w:szCs w:val="14"/>
        </w:rPr>
        <w:t xml:space="preserve">produzcan dichas </w:t>
      </w:r>
      <w:r w:rsidR="00AB296F" w:rsidRPr="00F306A9">
        <w:rPr>
          <w:rFonts w:ascii="Arial" w:hAnsi="Arial" w:cs="Arial"/>
          <w:sz w:val="20"/>
          <w:szCs w:val="14"/>
        </w:rPr>
        <w:t>alteraciones</w:t>
      </w:r>
      <w:r w:rsidR="00AB296F">
        <w:rPr>
          <w:rFonts w:ascii="Arial" w:hAnsi="Arial" w:cs="Arial"/>
          <w:sz w:val="20"/>
          <w:szCs w:val="14"/>
        </w:rPr>
        <w:t>. E</w:t>
      </w:r>
      <w:r w:rsidRPr="00CD70B1">
        <w:rPr>
          <w:rFonts w:ascii="Arial" w:hAnsi="Arial" w:cs="Arial"/>
          <w:sz w:val="20"/>
          <w:szCs w:val="14"/>
        </w:rPr>
        <w:t xml:space="preserve">s preciso señalar que este derecho no se presenta de manera aislada, sino que puede afectar con una misma acción diversos derechos, como lo </w:t>
      </w:r>
      <w:r w:rsidR="00AF1406">
        <w:rPr>
          <w:rFonts w:ascii="Arial" w:hAnsi="Arial" w:cs="Arial"/>
          <w:sz w:val="20"/>
          <w:szCs w:val="14"/>
        </w:rPr>
        <w:t xml:space="preserve">es la libertad, </w:t>
      </w:r>
      <w:r w:rsidRPr="00CD70B1">
        <w:rPr>
          <w:rFonts w:ascii="Arial" w:hAnsi="Arial" w:cs="Arial"/>
          <w:sz w:val="20"/>
          <w:szCs w:val="14"/>
        </w:rPr>
        <w:t>la no discriminación, tortura, de</w:t>
      </w:r>
      <w:r w:rsidR="00AF1406">
        <w:rPr>
          <w:rFonts w:ascii="Arial" w:hAnsi="Arial" w:cs="Arial"/>
          <w:sz w:val="20"/>
          <w:szCs w:val="14"/>
        </w:rPr>
        <w:t>saparición forzada de personas o el</w:t>
      </w:r>
      <w:r w:rsidRPr="00CD70B1">
        <w:rPr>
          <w:rFonts w:ascii="Arial" w:hAnsi="Arial" w:cs="Arial"/>
          <w:sz w:val="20"/>
          <w:szCs w:val="14"/>
        </w:rPr>
        <w:t xml:space="preserve"> trato degradante e inhumano</w:t>
      </w:r>
      <w:r w:rsidR="00F94988" w:rsidRPr="00CD70B1">
        <w:rPr>
          <w:rFonts w:ascii="Arial" w:hAnsi="Arial" w:cs="Arial"/>
          <w:sz w:val="20"/>
          <w:szCs w:val="14"/>
        </w:rPr>
        <w:t>.</w:t>
      </w:r>
    </w:p>
    <w:p w14:paraId="3D199D26" w14:textId="77777777" w:rsidR="00F94988" w:rsidRPr="00CD70B1" w:rsidRDefault="00F94988" w:rsidP="0013137E">
      <w:pPr>
        <w:pStyle w:val="Estilo1"/>
        <w:numPr>
          <w:ilvl w:val="0"/>
          <w:numId w:val="0"/>
        </w:numPr>
        <w:spacing w:line="360" w:lineRule="auto"/>
        <w:jc w:val="both"/>
        <w:rPr>
          <w:rFonts w:ascii="Arial" w:hAnsi="Arial" w:cs="Arial"/>
          <w:b/>
          <w:sz w:val="20"/>
          <w:szCs w:val="14"/>
        </w:rPr>
      </w:pPr>
    </w:p>
    <w:p w14:paraId="6C681E84" w14:textId="79F01068" w:rsidR="002A79CC" w:rsidRPr="00CD70B1" w:rsidRDefault="00A910EE" w:rsidP="0013137E">
      <w:pPr>
        <w:pStyle w:val="Estilo1"/>
        <w:spacing w:line="360" w:lineRule="auto"/>
        <w:ind w:left="0"/>
        <w:jc w:val="both"/>
        <w:rPr>
          <w:rFonts w:ascii="Arial" w:hAnsi="Arial" w:cs="Arial"/>
          <w:sz w:val="20"/>
          <w:szCs w:val="14"/>
        </w:rPr>
      </w:pPr>
      <w:r w:rsidRPr="00CD70B1">
        <w:rPr>
          <w:rFonts w:ascii="Arial" w:hAnsi="Arial" w:cs="Arial"/>
          <w:sz w:val="20"/>
          <w:szCs w:val="14"/>
        </w:rPr>
        <w:t>Por lo tanto, es considerado uno de los valores fundamentales para el disfrute de la vida humana, al vincularse</w:t>
      </w:r>
      <w:r w:rsidR="00AB296F">
        <w:rPr>
          <w:rFonts w:ascii="Arial" w:hAnsi="Arial" w:cs="Arial"/>
          <w:sz w:val="20"/>
          <w:szCs w:val="14"/>
        </w:rPr>
        <w:t xml:space="preserve"> con la seguridad y la dignidad. E</w:t>
      </w:r>
      <w:r w:rsidRPr="00CD70B1">
        <w:rPr>
          <w:rFonts w:ascii="Arial" w:hAnsi="Arial" w:cs="Arial"/>
          <w:sz w:val="20"/>
          <w:szCs w:val="14"/>
        </w:rPr>
        <w:t>n tal sentido, toda persona tiene derecho a ser protegida contra agresiones que puedan afectar o lesionar su cuerpo, sea destruyéndola o causándole dolor físico o daño a su salud. Entre los derechos que forman parte de este apartado, se encuentra el derecho a la protección contra toda forma de violencia tanto en la esfera pública como privada, el derecho a no ser sometido a penas o tratos crueles, inhumanos y degradantes, y el derecho a no ser sometido al uso desproporcionado de la fuerza pública</w:t>
      </w:r>
      <w:r w:rsidR="00F94988" w:rsidRPr="00CD70B1">
        <w:rPr>
          <w:rFonts w:ascii="Arial" w:hAnsi="Arial" w:cs="Arial"/>
          <w:sz w:val="20"/>
          <w:szCs w:val="14"/>
        </w:rPr>
        <w:t>.</w:t>
      </w:r>
    </w:p>
    <w:p w14:paraId="34C3240C" w14:textId="77777777" w:rsidR="00F94988" w:rsidRPr="00CD70B1" w:rsidRDefault="00F94988" w:rsidP="0013137E">
      <w:pPr>
        <w:pStyle w:val="Estilo1"/>
        <w:numPr>
          <w:ilvl w:val="0"/>
          <w:numId w:val="0"/>
        </w:numPr>
        <w:spacing w:line="360" w:lineRule="auto"/>
        <w:jc w:val="both"/>
        <w:rPr>
          <w:rFonts w:ascii="Arial" w:hAnsi="Arial" w:cs="Arial"/>
          <w:b/>
          <w:sz w:val="20"/>
          <w:szCs w:val="14"/>
        </w:rPr>
      </w:pPr>
    </w:p>
    <w:p w14:paraId="6E85201A" w14:textId="7FF0AC7D" w:rsidR="00F94988" w:rsidRPr="00D33714" w:rsidRDefault="00A910EE" w:rsidP="0013137E">
      <w:pPr>
        <w:pStyle w:val="Estilo1"/>
        <w:spacing w:line="360" w:lineRule="auto"/>
        <w:ind w:left="0"/>
        <w:jc w:val="both"/>
        <w:rPr>
          <w:rFonts w:ascii="Arial" w:hAnsi="Arial" w:cs="Arial"/>
          <w:sz w:val="20"/>
          <w:szCs w:val="14"/>
        </w:rPr>
      </w:pPr>
      <w:r w:rsidRPr="00CD70B1">
        <w:rPr>
          <w:rFonts w:ascii="Arial" w:hAnsi="Arial" w:cs="Arial"/>
          <w:sz w:val="20"/>
          <w:szCs w:val="14"/>
        </w:rPr>
        <w:t>En el presente apartado, abordaremos lo concerniente a los ordenamientos tanto nacionales como internacionales en los cuales se estipula la protección al derecho a integridad y seguridad personal, mismos que deben acatarse puntualmente</w:t>
      </w:r>
      <w:r w:rsidR="00F94988" w:rsidRPr="00CD70B1">
        <w:rPr>
          <w:rFonts w:ascii="Arial" w:hAnsi="Arial" w:cs="Arial"/>
          <w:sz w:val="20"/>
          <w:szCs w:val="14"/>
        </w:rPr>
        <w:t xml:space="preserve">.  </w:t>
      </w:r>
    </w:p>
    <w:p w14:paraId="5E92E3E6" w14:textId="77777777" w:rsidR="00F94988" w:rsidRPr="000F0E00" w:rsidRDefault="00F94988" w:rsidP="00553BEF">
      <w:pPr>
        <w:pStyle w:val="Prrafodelista"/>
        <w:widowControl w:val="0"/>
        <w:autoSpaceDE w:val="0"/>
        <w:autoSpaceDN w:val="0"/>
        <w:adjustRightInd w:val="0"/>
        <w:spacing w:line="360" w:lineRule="auto"/>
        <w:ind w:left="708"/>
        <w:rPr>
          <w:rFonts w:cs="Arial"/>
          <w:bCs/>
          <w:w w:val="100"/>
          <w:sz w:val="20"/>
          <w:szCs w:val="20"/>
          <w:lang w:val="es-MX" w:eastAsia="en-US"/>
        </w:rPr>
      </w:pPr>
    </w:p>
    <w:p w14:paraId="443DD9DA" w14:textId="77777777" w:rsidR="00F94988" w:rsidRPr="000F0E00" w:rsidRDefault="00F94988" w:rsidP="00553BEF">
      <w:pPr>
        <w:pStyle w:val="Prrafodelista"/>
        <w:widowControl w:val="0"/>
        <w:numPr>
          <w:ilvl w:val="0"/>
          <w:numId w:val="6"/>
        </w:numPr>
        <w:autoSpaceDE w:val="0"/>
        <w:autoSpaceDN w:val="0"/>
        <w:adjustRightInd w:val="0"/>
        <w:spacing w:line="360" w:lineRule="auto"/>
        <w:ind w:left="708"/>
        <w:rPr>
          <w:rFonts w:cs="Arial"/>
          <w:bCs/>
          <w:w w:val="100"/>
          <w:sz w:val="20"/>
          <w:szCs w:val="20"/>
          <w:lang w:val="es-MX" w:eastAsia="en-US"/>
        </w:rPr>
      </w:pPr>
      <w:r w:rsidRPr="000F0E00">
        <w:rPr>
          <w:rFonts w:cs="Arial"/>
          <w:bCs/>
          <w:w w:val="100"/>
          <w:sz w:val="20"/>
          <w:szCs w:val="20"/>
          <w:lang w:val="es-MX" w:eastAsia="en-US"/>
        </w:rPr>
        <w:t>Instrumentos internacionales</w:t>
      </w:r>
    </w:p>
    <w:p w14:paraId="13DB5E3C" w14:textId="77777777" w:rsidR="00F94988" w:rsidRPr="000309CA" w:rsidRDefault="00F94988" w:rsidP="009F0F5F">
      <w:pPr>
        <w:pStyle w:val="Estilo1"/>
        <w:numPr>
          <w:ilvl w:val="0"/>
          <w:numId w:val="0"/>
        </w:numPr>
        <w:spacing w:line="360" w:lineRule="auto"/>
        <w:ind w:left="426"/>
        <w:jc w:val="both"/>
        <w:rPr>
          <w:sz w:val="20"/>
          <w:szCs w:val="14"/>
        </w:rPr>
      </w:pPr>
    </w:p>
    <w:p w14:paraId="56FA18E4" w14:textId="6FDEF51A" w:rsidR="00DA52F4" w:rsidRPr="000309CA" w:rsidRDefault="00DA52F4" w:rsidP="0013137E">
      <w:pPr>
        <w:pStyle w:val="Estilo1"/>
        <w:spacing w:line="360" w:lineRule="auto"/>
        <w:ind w:left="0"/>
        <w:jc w:val="both"/>
        <w:rPr>
          <w:rFonts w:ascii="Arial" w:hAnsi="Arial"/>
          <w:color w:val="000000" w:themeColor="text1"/>
          <w:sz w:val="20"/>
          <w:szCs w:val="20"/>
        </w:rPr>
      </w:pPr>
      <w:r w:rsidRPr="000309CA">
        <w:rPr>
          <w:rFonts w:ascii="Arial" w:hAnsi="Arial"/>
          <w:color w:val="000000" w:themeColor="text1"/>
          <w:sz w:val="20"/>
          <w:szCs w:val="20"/>
        </w:rPr>
        <w:t xml:space="preserve">La Declaración Universal de los Derechos Humanos fue proclamada y aprobada por la Asamblea General de las Naciones Unidas el 10 de diciembre de 1948, esto es, al término de la Segunda Guerra Mundial, momento en que se advirtieron atrocidades y genocidios de lesa humanidad, por lo </w:t>
      </w:r>
      <w:r w:rsidRPr="000309CA">
        <w:rPr>
          <w:rFonts w:ascii="Arial" w:hAnsi="Arial"/>
          <w:color w:val="000000" w:themeColor="text1"/>
          <w:sz w:val="20"/>
          <w:szCs w:val="20"/>
        </w:rPr>
        <w:lastRenderedPageBreak/>
        <w:t>que ese instrumento tuvo por objeto instaurar los derechos primordiales de todo ser humano a los cuales sus países mi</w:t>
      </w:r>
      <w:r w:rsidR="0017600E">
        <w:rPr>
          <w:rFonts w:ascii="Arial" w:hAnsi="Arial"/>
          <w:color w:val="000000" w:themeColor="text1"/>
          <w:sz w:val="20"/>
          <w:szCs w:val="20"/>
        </w:rPr>
        <w:t>embros se obligan a respetar</w:t>
      </w:r>
      <w:r w:rsidRPr="000309CA">
        <w:rPr>
          <w:rFonts w:ascii="Arial" w:hAnsi="Arial"/>
          <w:color w:val="000000" w:themeColor="text1"/>
          <w:sz w:val="20"/>
          <w:szCs w:val="20"/>
        </w:rPr>
        <w:t>, de entre ellos, en su artículo 5</w:t>
      </w:r>
      <w:r w:rsidR="0017600E">
        <w:rPr>
          <w:rFonts w:ascii="Arial" w:hAnsi="Arial"/>
          <w:color w:val="000000" w:themeColor="text1"/>
          <w:sz w:val="20"/>
          <w:szCs w:val="20"/>
        </w:rPr>
        <w:t>, se</w:t>
      </w:r>
      <w:r w:rsidRPr="000309CA">
        <w:rPr>
          <w:rFonts w:ascii="Arial" w:hAnsi="Arial"/>
          <w:color w:val="000000" w:themeColor="text1"/>
          <w:sz w:val="20"/>
          <w:szCs w:val="20"/>
        </w:rPr>
        <w:t xml:space="preserve"> estableció claramente el derecho a la integridad personal</w:t>
      </w:r>
      <w:r w:rsidRPr="000309CA">
        <w:rPr>
          <w:rFonts w:ascii="Arial" w:hAnsi="Arial"/>
          <w:sz w:val="20"/>
          <w:szCs w:val="20"/>
          <w:vertAlign w:val="superscript"/>
        </w:rPr>
        <w:footnoteReference w:id="5"/>
      </w:r>
      <w:r w:rsidRPr="000309CA">
        <w:rPr>
          <w:rFonts w:ascii="Arial" w:hAnsi="Arial"/>
          <w:color w:val="000000" w:themeColor="text1"/>
          <w:sz w:val="20"/>
          <w:szCs w:val="20"/>
        </w:rPr>
        <w:t>.</w:t>
      </w:r>
    </w:p>
    <w:p w14:paraId="57A50CD1" w14:textId="166F06BC" w:rsidR="00F94988" w:rsidRPr="000309CA" w:rsidRDefault="00F94988" w:rsidP="0013137E">
      <w:pPr>
        <w:pStyle w:val="Estilo1"/>
        <w:numPr>
          <w:ilvl w:val="0"/>
          <w:numId w:val="0"/>
        </w:numPr>
        <w:spacing w:line="360" w:lineRule="auto"/>
        <w:jc w:val="both"/>
        <w:rPr>
          <w:rFonts w:eastAsiaTheme="minorHAnsi"/>
          <w:sz w:val="20"/>
          <w:szCs w:val="14"/>
        </w:rPr>
      </w:pPr>
    </w:p>
    <w:p w14:paraId="727411EF" w14:textId="44BFF745" w:rsidR="00DA52F4" w:rsidRPr="000309CA" w:rsidRDefault="00DA52F4" w:rsidP="0013137E">
      <w:pPr>
        <w:pStyle w:val="Estilo1"/>
        <w:spacing w:line="360" w:lineRule="auto"/>
        <w:ind w:left="0"/>
        <w:jc w:val="both"/>
        <w:rPr>
          <w:rFonts w:ascii="Arial" w:hAnsi="Arial"/>
          <w:color w:val="000000" w:themeColor="text1"/>
          <w:sz w:val="20"/>
          <w:szCs w:val="20"/>
        </w:rPr>
      </w:pPr>
      <w:r w:rsidRPr="000309CA">
        <w:rPr>
          <w:rFonts w:ascii="Arial" w:hAnsi="Arial"/>
          <w:color w:val="000000" w:themeColor="text1"/>
          <w:sz w:val="20"/>
          <w:szCs w:val="20"/>
        </w:rPr>
        <w:t>La Convención Americana sobre Derechos Humanos, adoptada el 22 de noviembre de 1969 y conocida como “</w:t>
      </w:r>
      <w:r w:rsidRPr="000309CA">
        <w:rPr>
          <w:rFonts w:ascii="Arial" w:hAnsi="Arial"/>
          <w:i/>
          <w:color w:val="000000" w:themeColor="text1"/>
          <w:sz w:val="20"/>
          <w:szCs w:val="20"/>
        </w:rPr>
        <w:t>Pacto de San José</w:t>
      </w:r>
      <w:r w:rsidRPr="000309CA">
        <w:rPr>
          <w:rFonts w:ascii="Arial" w:hAnsi="Arial"/>
          <w:color w:val="000000" w:themeColor="text1"/>
          <w:sz w:val="20"/>
          <w:szCs w:val="20"/>
        </w:rPr>
        <w:t>”, establece también</w:t>
      </w:r>
      <w:r w:rsidR="00360806">
        <w:rPr>
          <w:rFonts w:ascii="Arial" w:hAnsi="Arial"/>
          <w:color w:val="000000" w:themeColor="text1"/>
          <w:sz w:val="20"/>
          <w:szCs w:val="20"/>
        </w:rPr>
        <w:t>,</w:t>
      </w:r>
      <w:r w:rsidRPr="000309CA">
        <w:rPr>
          <w:rFonts w:ascii="Arial" w:hAnsi="Arial"/>
          <w:color w:val="000000" w:themeColor="text1"/>
          <w:sz w:val="20"/>
          <w:szCs w:val="20"/>
        </w:rPr>
        <w:t xml:space="preserve"> en su artículo 5.1</w:t>
      </w:r>
      <w:r w:rsidR="00360806">
        <w:rPr>
          <w:rFonts w:ascii="Arial" w:hAnsi="Arial"/>
          <w:color w:val="000000" w:themeColor="text1"/>
          <w:sz w:val="20"/>
          <w:szCs w:val="20"/>
        </w:rPr>
        <w:t xml:space="preserve">, </w:t>
      </w:r>
      <w:r w:rsidRPr="000309CA">
        <w:rPr>
          <w:rFonts w:ascii="Arial" w:hAnsi="Arial"/>
          <w:color w:val="000000" w:themeColor="text1"/>
          <w:sz w:val="20"/>
          <w:szCs w:val="20"/>
        </w:rPr>
        <w:t>el derecho a la integridad personal, estableciendo la prohibición de que las personas sean sometidas a torturas, penas o tratos crueles, inhumanos o degradantes</w:t>
      </w:r>
      <w:r w:rsidRPr="000309CA">
        <w:rPr>
          <w:rFonts w:ascii="Arial" w:hAnsi="Arial"/>
          <w:sz w:val="20"/>
          <w:szCs w:val="20"/>
          <w:vertAlign w:val="superscript"/>
        </w:rPr>
        <w:footnoteReference w:id="6"/>
      </w:r>
      <w:r w:rsidRPr="000309CA">
        <w:rPr>
          <w:rFonts w:ascii="Arial" w:hAnsi="Arial"/>
          <w:color w:val="000000" w:themeColor="text1"/>
          <w:sz w:val="20"/>
          <w:szCs w:val="20"/>
        </w:rPr>
        <w:t>.</w:t>
      </w:r>
    </w:p>
    <w:p w14:paraId="28718BB6" w14:textId="77777777" w:rsidR="00F94988" w:rsidRPr="000309CA" w:rsidRDefault="00F94988" w:rsidP="0013137E">
      <w:pPr>
        <w:pStyle w:val="Estilo1"/>
        <w:numPr>
          <w:ilvl w:val="0"/>
          <w:numId w:val="0"/>
        </w:numPr>
        <w:spacing w:line="360" w:lineRule="auto"/>
        <w:jc w:val="both"/>
        <w:rPr>
          <w:rFonts w:ascii="Arial" w:hAnsi="Arial"/>
          <w:sz w:val="20"/>
          <w:szCs w:val="20"/>
        </w:rPr>
      </w:pPr>
    </w:p>
    <w:p w14:paraId="47E0556F" w14:textId="19523CF1" w:rsidR="00DA52F4" w:rsidRPr="000309CA" w:rsidRDefault="00DA52F4" w:rsidP="0013137E">
      <w:pPr>
        <w:pStyle w:val="Estilo1"/>
        <w:spacing w:line="360" w:lineRule="auto"/>
        <w:ind w:left="0"/>
        <w:jc w:val="both"/>
        <w:rPr>
          <w:rFonts w:ascii="Arial" w:hAnsi="Arial"/>
          <w:color w:val="000000" w:themeColor="text1"/>
          <w:sz w:val="20"/>
          <w:szCs w:val="20"/>
        </w:rPr>
      </w:pPr>
      <w:r w:rsidRPr="000309CA">
        <w:rPr>
          <w:rFonts w:ascii="Arial" w:hAnsi="Arial"/>
          <w:color w:val="000000" w:themeColor="text1"/>
          <w:sz w:val="20"/>
          <w:szCs w:val="20"/>
        </w:rPr>
        <w:t>El Pacto Internacional de Derechos Civiles y Políticos, aprobado por la Cámara de Senadores del Congreso de la Unión el 18 de diciembre de 1980 y publicado en el Diario Oficial de la Federación el 9 de enero de 1981, establece</w:t>
      </w:r>
      <w:r w:rsidR="00360806">
        <w:rPr>
          <w:rFonts w:ascii="Arial" w:hAnsi="Arial"/>
          <w:color w:val="000000" w:themeColor="text1"/>
          <w:sz w:val="20"/>
          <w:szCs w:val="20"/>
        </w:rPr>
        <w:t>,</w:t>
      </w:r>
      <w:r w:rsidRPr="000309CA">
        <w:rPr>
          <w:rFonts w:ascii="Arial" w:hAnsi="Arial"/>
          <w:color w:val="000000" w:themeColor="text1"/>
          <w:sz w:val="20"/>
          <w:szCs w:val="20"/>
        </w:rPr>
        <w:t xml:space="preserve"> en su artículo 17.1</w:t>
      </w:r>
      <w:r w:rsidR="00360806">
        <w:rPr>
          <w:rFonts w:ascii="Arial" w:hAnsi="Arial"/>
          <w:color w:val="000000" w:themeColor="text1"/>
          <w:sz w:val="20"/>
          <w:szCs w:val="20"/>
        </w:rPr>
        <w:t xml:space="preserve">, </w:t>
      </w:r>
      <w:r w:rsidRPr="000309CA">
        <w:rPr>
          <w:rFonts w:ascii="Arial" w:hAnsi="Arial"/>
          <w:color w:val="000000" w:themeColor="text1"/>
          <w:sz w:val="20"/>
          <w:szCs w:val="20"/>
        </w:rPr>
        <w:t xml:space="preserve">el derecho a </w:t>
      </w:r>
      <w:r w:rsidR="00360806">
        <w:rPr>
          <w:rFonts w:ascii="Arial" w:hAnsi="Arial"/>
          <w:color w:val="000000" w:themeColor="text1"/>
          <w:sz w:val="20"/>
          <w:szCs w:val="20"/>
        </w:rPr>
        <w:t xml:space="preserve">la </w:t>
      </w:r>
      <w:r w:rsidRPr="000309CA">
        <w:rPr>
          <w:rFonts w:ascii="Arial" w:hAnsi="Arial"/>
          <w:color w:val="000000" w:themeColor="text1"/>
          <w:sz w:val="20"/>
          <w:szCs w:val="20"/>
        </w:rPr>
        <w:t>integridad personal, indicando que nadie será objeto de injerencias arbitrarias o ilegales en su vida privada, su familia, su domicilio o su corresponde</w:t>
      </w:r>
      <w:r w:rsidR="00EF192B">
        <w:rPr>
          <w:rFonts w:ascii="Arial" w:hAnsi="Arial"/>
          <w:color w:val="000000" w:themeColor="text1"/>
          <w:sz w:val="20"/>
          <w:szCs w:val="20"/>
        </w:rPr>
        <w:t>ncia, ni de ataques a su honra o</w:t>
      </w:r>
      <w:r w:rsidRPr="000309CA">
        <w:rPr>
          <w:rFonts w:ascii="Arial" w:hAnsi="Arial"/>
          <w:color w:val="000000" w:themeColor="text1"/>
          <w:sz w:val="20"/>
          <w:szCs w:val="20"/>
        </w:rPr>
        <w:t xml:space="preserve"> reputación</w:t>
      </w:r>
      <w:r w:rsidRPr="000309CA">
        <w:rPr>
          <w:rFonts w:ascii="Arial" w:hAnsi="Arial"/>
          <w:sz w:val="20"/>
          <w:szCs w:val="20"/>
          <w:vertAlign w:val="superscript"/>
        </w:rPr>
        <w:footnoteReference w:id="7"/>
      </w:r>
      <w:r w:rsidRPr="000309CA">
        <w:rPr>
          <w:rFonts w:ascii="Arial" w:hAnsi="Arial"/>
          <w:color w:val="000000" w:themeColor="text1"/>
          <w:sz w:val="20"/>
          <w:szCs w:val="20"/>
        </w:rPr>
        <w:t>.</w:t>
      </w:r>
    </w:p>
    <w:p w14:paraId="47B3EF8C" w14:textId="5CF99F74" w:rsidR="00DA52F4" w:rsidRPr="000309CA" w:rsidRDefault="00DA52F4" w:rsidP="0013137E">
      <w:pPr>
        <w:pStyle w:val="Estilo1"/>
        <w:numPr>
          <w:ilvl w:val="0"/>
          <w:numId w:val="0"/>
        </w:numPr>
        <w:spacing w:line="360" w:lineRule="auto"/>
        <w:jc w:val="both"/>
        <w:rPr>
          <w:rFonts w:ascii="Arial" w:hAnsi="Arial"/>
          <w:color w:val="000000" w:themeColor="text1"/>
          <w:sz w:val="20"/>
          <w:szCs w:val="20"/>
        </w:rPr>
      </w:pPr>
    </w:p>
    <w:p w14:paraId="229619EE" w14:textId="3E18FA39" w:rsidR="00DA52F4" w:rsidRPr="000309CA" w:rsidRDefault="00DA52F4" w:rsidP="0013137E">
      <w:pPr>
        <w:pStyle w:val="Estilo1"/>
        <w:spacing w:line="360" w:lineRule="auto"/>
        <w:ind w:left="0"/>
        <w:jc w:val="both"/>
        <w:rPr>
          <w:rFonts w:ascii="Arial" w:hAnsi="Arial"/>
          <w:color w:val="000000" w:themeColor="text1"/>
          <w:sz w:val="20"/>
          <w:szCs w:val="20"/>
        </w:rPr>
      </w:pPr>
      <w:r w:rsidRPr="000309CA">
        <w:rPr>
          <w:rFonts w:ascii="Arial" w:hAnsi="Arial"/>
          <w:color w:val="000000" w:themeColor="text1"/>
          <w:sz w:val="20"/>
          <w:szCs w:val="20"/>
        </w:rPr>
        <w:t>El Código de Conducta para Funcionarios Enca</w:t>
      </w:r>
      <w:r w:rsidR="007319D4">
        <w:rPr>
          <w:rFonts w:ascii="Arial" w:hAnsi="Arial"/>
          <w:color w:val="000000" w:themeColor="text1"/>
          <w:sz w:val="20"/>
          <w:szCs w:val="20"/>
        </w:rPr>
        <w:t xml:space="preserve">rgados de Hacer Cumplir la Ley </w:t>
      </w:r>
      <w:r w:rsidRPr="000309CA">
        <w:rPr>
          <w:rFonts w:ascii="Arial" w:hAnsi="Arial"/>
          <w:color w:val="000000" w:themeColor="text1"/>
          <w:sz w:val="20"/>
          <w:szCs w:val="20"/>
        </w:rPr>
        <w:t>contempla algunas disposiciones relativas a la actuación de los servidores públicos, tales como lo dispuesto por el artículo 2, el cual establece que respetarán y protegerán tanto la dignidad como los derechos humanos de todas las personas</w:t>
      </w:r>
      <w:r w:rsidR="000A6B16">
        <w:rPr>
          <w:rFonts w:ascii="Arial" w:hAnsi="Arial"/>
          <w:color w:val="000000" w:themeColor="text1"/>
          <w:sz w:val="20"/>
          <w:szCs w:val="20"/>
        </w:rPr>
        <w:t xml:space="preserve">. </w:t>
      </w:r>
      <w:r w:rsidR="000A6B16" w:rsidRPr="000A6B16">
        <w:rPr>
          <w:rFonts w:ascii="Arial" w:hAnsi="Arial" w:cs="Arial"/>
          <w:sz w:val="20"/>
          <w:szCs w:val="20"/>
        </w:rPr>
        <w:t>Posteriormente</w:t>
      </w:r>
      <w:r w:rsidR="000A6B16">
        <w:rPr>
          <w:rFonts w:ascii="Arial" w:hAnsi="Arial" w:cs="Arial"/>
          <w:sz w:val="20"/>
          <w:szCs w:val="20"/>
        </w:rPr>
        <w:t>,</w:t>
      </w:r>
      <w:r w:rsidR="000A6B16" w:rsidRPr="000A6B16">
        <w:rPr>
          <w:rFonts w:ascii="Arial" w:hAnsi="Arial" w:cs="Arial"/>
          <w:sz w:val="20"/>
          <w:szCs w:val="20"/>
        </w:rPr>
        <w:t xml:space="preserve"> en el artículo 3</w:t>
      </w:r>
      <w:r w:rsidR="000A6B16">
        <w:rPr>
          <w:rFonts w:ascii="Arial" w:hAnsi="Arial" w:cs="Arial"/>
          <w:sz w:val="20"/>
          <w:szCs w:val="20"/>
        </w:rPr>
        <w:t>,</w:t>
      </w:r>
      <w:r w:rsidR="000A6B16" w:rsidRPr="000A6B16">
        <w:rPr>
          <w:rFonts w:ascii="Arial" w:hAnsi="Arial" w:cs="Arial"/>
          <w:sz w:val="20"/>
          <w:szCs w:val="20"/>
        </w:rPr>
        <w:t xml:space="preserve"> establece que los funcionarios encargados de hacer cumplir la ley podrán hacer uso de la fuerza sólo cuando sea estrictamente necesario y en la medida que lo requiera el desempeño de sus tareas</w:t>
      </w:r>
      <w:r w:rsidRPr="000309CA">
        <w:rPr>
          <w:rFonts w:ascii="Arial" w:hAnsi="Arial"/>
          <w:sz w:val="20"/>
          <w:szCs w:val="20"/>
          <w:vertAlign w:val="superscript"/>
        </w:rPr>
        <w:footnoteReference w:id="8"/>
      </w:r>
      <w:r w:rsidRPr="000309CA">
        <w:rPr>
          <w:rFonts w:ascii="Arial" w:hAnsi="Arial"/>
          <w:color w:val="000000" w:themeColor="text1"/>
          <w:sz w:val="20"/>
          <w:szCs w:val="20"/>
        </w:rPr>
        <w:t>.</w:t>
      </w:r>
    </w:p>
    <w:p w14:paraId="0E497B95" w14:textId="3416B46F" w:rsidR="00DA52F4" w:rsidRPr="000309CA" w:rsidRDefault="00DA52F4" w:rsidP="0013137E">
      <w:pPr>
        <w:pStyle w:val="Estilo1"/>
        <w:numPr>
          <w:ilvl w:val="0"/>
          <w:numId w:val="0"/>
        </w:numPr>
        <w:spacing w:line="360" w:lineRule="auto"/>
        <w:jc w:val="both"/>
        <w:rPr>
          <w:rFonts w:ascii="Arial" w:hAnsi="Arial"/>
          <w:color w:val="000000" w:themeColor="text1"/>
          <w:sz w:val="20"/>
          <w:szCs w:val="20"/>
        </w:rPr>
      </w:pPr>
    </w:p>
    <w:p w14:paraId="2A4C739C" w14:textId="4804E331" w:rsidR="004B5E3F" w:rsidRDefault="00DA52F4" w:rsidP="0013137E">
      <w:pPr>
        <w:pStyle w:val="Estilo1"/>
        <w:spacing w:line="360" w:lineRule="auto"/>
        <w:ind w:left="0"/>
        <w:jc w:val="both"/>
        <w:rPr>
          <w:rFonts w:ascii="Arial" w:hAnsi="Arial"/>
          <w:color w:val="000000" w:themeColor="text1"/>
          <w:sz w:val="20"/>
          <w:szCs w:val="20"/>
        </w:rPr>
      </w:pPr>
      <w:r w:rsidRPr="000309CA">
        <w:rPr>
          <w:rFonts w:ascii="Arial" w:hAnsi="Arial"/>
          <w:color w:val="000000" w:themeColor="text1"/>
          <w:sz w:val="20"/>
          <w:szCs w:val="20"/>
        </w:rPr>
        <w:t>La Declaración sobre la Protección de Todas las Personas contra la Tortura y Otros Tratos o Penas Cr</w:t>
      </w:r>
      <w:r w:rsidR="007319D4">
        <w:rPr>
          <w:rFonts w:ascii="Arial" w:hAnsi="Arial"/>
          <w:color w:val="000000" w:themeColor="text1"/>
          <w:sz w:val="20"/>
          <w:szCs w:val="20"/>
        </w:rPr>
        <w:t xml:space="preserve">ueles, Inhumanos o Degradantes </w:t>
      </w:r>
      <w:r w:rsidRPr="000309CA">
        <w:rPr>
          <w:rFonts w:ascii="Arial" w:hAnsi="Arial"/>
          <w:color w:val="000000" w:themeColor="text1"/>
          <w:sz w:val="20"/>
          <w:szCs w:val="20"/>
        </w:rPr>
        <w:t>establece</w:t>
      </w:r>
      <w:r w:rsidR="007319D4">
        <w:rPr>
          <w:rFonts w:ascii="Arial" w:hAnsi="Arial"/>
          <w:color w:val="000000" w:themeColor="text1"/>
          <w:sz w:val="20"/>
          <w:szCs w:val="20"/>
        </w:rPr>
        <w:t>,</w:t>
      </w:r>
      <w:r w:rsidRPr="000309CA">
        <w:rPr>
          <w:rFonts w:ascii="Arial" w:hAnsi="Arial"/>
          <w:color w:val="000000" w:themeColor="text1"/>
          <w:sz w:val="20"/>
          <w:szCs w:val="20"/>
        </w:rPr>
        <w:t xml:space="preserve"> en sus artículos 2 y 8</w:t>
      </w:r>
      <w:r w:rsidR="007319D4">
        <w:rPr>
          <w:rFonts w:ascii="Arial" w:hAnsi="Arial"/>
          <w:color w:val="000000" w:themeColor="text1"/>
          <w:sz w:val="20"/>
          <w:szCs w:val="20"/>
        </w:rPr>
        <w:t>,</w:t>
      </w:r>
      <w:r w:rsidRPr="000309CA">
        <w:rPr>
          <w:rFonts w:ascii="Arial" w:hAnsi="Arial"/>
          <w:color w:val="000000" w:themeColor="text1"/>
          <w:sz w:val="20"/>
          <w:szCs w:val="20"/>
        </w:rPr>
        <w:t xml:space="preserve"> que los actos de tortura u otro trato o pena cruel, inhumano o degradante constituye una ofensa a la dignidad humana</w:t>
      </w:r>
      <w:r w:rsidR="004012AF">
        <w:rPr>
          <w:rFonts w:ascii="Arial" w:hAnsi="Arial"/>
          <w:color w:val="000000" w:themeColor="text1"/>
          <w:sz w:val="20"/>
          <w:szCs w:val="20"/>
        </w:rPr>
        <w:t>,</w:t>
      </w:r>
      <w:r w:rsidRPr="000309CA">
        <w:rPr>
          <w:rFonts w:ascii="Arial" w:hAnsi="Arial"/>
          <w:color w:val="000000" w:themeColor="text1"/>
          <w:sz w:val="20"/>
          <w:szCs w:val="20"/>
        </w:rPr>
        <w:t xml:space="preserve"> y será condenado como violación de los derechos humanos proclamados por la Declaración Universal de </w:t>
      </w:r>
      <w:r w:rsidRPr="000309CA">
        <w:rPr>
          <w:rFonts w:ascii="Arial" w:hAnsi="Arial"/>
          <w:color w:val="000000" w:themeColor="text1"/>
          <w:sz w:val="20"/>
          <w:szCs w:val="20"/>
        </w:rPr>
        <w:lastRenderedPageBreak/>
        <w:t>los Derechos Humanos. Además</w:t>
      </w:r>
      <w:r w:rsidR="007319D4">
        <w:rPr>
          <w:rFonts w:ascii="Arial" w:hAnsi="Arial"/>
          <w:color w:val="000000" w:themeColor="text1"/>
          <w:sz w:val="20"/>
          <w:szCs w:val="20"/>
        </w:rPr>
        <w:t>,</w:t>
      </w:r>
      <w:r w:rsidRPr="000309CA">
        <w:rPr>
          <w:rFonts w:ascii="Arial" w:hAnsi="Arial"/>
          <w:color w:val="000000" w:themeColor="text1"/>
          <w:sz w:val="20"/>
          <w:szCs w:val="20"/>
        </w:rPr>
        <w:t xml:space="preserve"> de que este hecho deberá ser examinado imparcialmente por las autoridades competentes del Estado</w:t>
      </w:r>
      <w:r w:rsidRPr="000309CA">
        <w:rPr>
          <w:rFonts w:ascii="Arial" w:hAnsi="Arial"/>
          <w:sz w:val="20"/>
          <w:szCs w:val="20"/>
          <w:vertAlign w:val="superscript"/>
        </w:rPr>
        <w:footnoteReference w:id="9"/>
      </w:r>
      <w:r w:rsidRPr="000309CA">
        <w:rPr>
          <w:rFonts w:ascii="Arial" w:hAnsi="Arial"/>
          <w:color w:val="000000" w:themeColor="text1"/>
          <w:sz w:val="20"/>
          <w:szCs w:val="20"/>
        </w:rPr>
        <w:t>.</w:t>
      </w:r>
    </w:p>
    <w:p w14:paraId="7E8CBD3E" w14:textId="77777777" w:rsidR="0013137E" w:rsidRPr="0013137E" w:rsidRDefault="0013137E" w:rsidP="0013137E"/>
    <w:p w14:paraId="1B9B8058" w14:textId="5CAAF23B" w:rsidR="00DA52F4" w:rsidRPr="000309CA" w:rsidRDefault="00675311" w:rsidP="0013137E">
      <w:pPr>
        <w:pStyle w:val="Estilo1"/>
        <w:spacing w:line="360" w:lineRule="auto"/>
        <w:ind w:left="0"/>
        <w:jc w:val="both"/>
        <w:rPr>
          <w:rFonts w:ascii="Arial" w:hAnsi="Arial"/>
          <w:color w:val="000000" w:themeColor="text1"/>
          <w:sz w:val="20"/>
          <w:szCs w:val="20"/>
        </w:rPr>
      </w:pPr>
      <w:r w:rsidRPr="000309CA">
        <w:rPr>
          <w:rFonts w:ascii="Arial" w:hAnsi="Arial"/>
          <w:color w:val="000000" w:themeColor="text1"/>
          <w:sz w:val="20"/>
          <w:szCs w:val="20"/>
        </w:rPr>
        <w:t>Los Principios Básicos Sobre el Empleo de la Fuerza y de Armas de Fuego por los Funcionarios Enca</w:t>
      </w:r>
      <w:r w:rsidR="00FD0954">
        <w:rPr>
          <w:rFonts w:ascii="Arial" w:hAnsi="Arial"/>
          <w:color w:val="000000" w:themeColor="text1"/>
          <w:sz w:val="20"/>
          <w:szCs w:val="20"/>
        </w:rPr>
        <w:t xml:space="preserve">rgados de Hacer Cumplir la Ley </w:t>
      </w:r>
      <w:r w:rsidRPr="000309CA">
        <w:rPr>
          <w:rFonts w:ascii="Arial" w:hAnsi="Arial"/>
          <w:color w:val="000000" w:themeColor="text1"/>
          <w:sz w:val="20"/>
          <w:szCs w:val="20"/>
        </w:rPr>
        <w:t>establece</w:t>
      </w:r>
      <w:r w:rsidR="00FD0954">
        <w:rPr>
          <w:rFonts w:ascii="Arial" w:hAnsi="Arial"/>
          <w:color w:val="000000" w:themeColor="text1"/>
          <w:sz w:val="20"/>
          <w:szCs w:val="20"/>
        </w:rPr>
        <w:t>n</w:t>
      </w:r>
      <w:r w:rsidRPr="000309CA">
        <w:rPr>
          <w:rFonts w:ascii="Arial" w:hAnsi="Arial"/>
          <w:color w:val="000000" w:themeColor="text1"/>
          <w:sz w:val="20"/>
          <w:szCs w:val="20"/>
        </w:rPr>
        <w:t xml:space="preserve"> disposiciones generales y especiales que los gobiernos y organismos </w:t>
      </w:r>
      <w:r w:rsidR="00FD0954">
        <w:rPr>
          <w:rFonts w:ascii="Arial" w:hAnsi="Arial"/>
          <w:color w:val="000000" w:themeColor="text1"/>
          <w:sz w:val="20"/>
          <w:szCs w:val="20"/>
        </w:rPr>
        <w:t>deben observar</w:t>
      </w:r>
      <w:r w:rsidRPr="000309CA">
        <w:rPr>
          <w:rFonts w:ascii="Arial" w:hAnsi="Arial"/>
          <w:color w:val="000000" w:themeColor="text1"/>
          <w:sz w:val="20"/>
          <w:szCs w:val="20"/>
        </w:rPr>
        <w:t xml:space="preserve"> para el desempeño de sus funciones, para el presente caso, resalta lo establ</w:t>
      </w:r>
      <w:r w:rsidR="00DC5E05">
        <w:rPr>
          <w:rFonts w:ascii="Arial" w:hAnsi="Arial"/>
          <w:color w:val="000000" w:themeColor="text1"/>
          <w:sz w:val="20"/>
          <w:szCs w:val="20"/>
        </w:rPr>
        <w:t>ecido en el punto 4, 6, 18 y 20</w:t>
      </w:r>
      <w:r w:rsidR="002E2662">
        <w:rPr>
          <w:rFonts w:ascii="Arial" w:hAnsi="Arial"/>
          <w:color w:val="000000" w:themeColor="text1"/>
          <w:sz w:val="20"/>
          <w:szCs w:val="20"/>
        </w:rPr>
        <w:t xml:space="preserve">. Destacando el principio 4, que se refiere a utilizar, en la medida de lo posible, medios no violentos antes de recurrir al empleo de la fuerza y de armas de fuego. Además, señala que solamente podrá emplearse la fuerza y armas de </w:t>
      </w:r>
      <w:r w:rsidR="004852BF">
        <w:rPr>
          <w:rFonts w:ascii="Arial" w:hAnsi="Arial"/>
          <w:color w:val="000000" w:themeColor="text1"/>
          <w:sz w:val="20"/>
          <w:szCs w:val="20"/>
        </w:rPr>
        <w:t>fuego cuando otros medios resulten ineficaces o no garanticen el logro del resultado previsto</w:t>
      </w:r>
      <w:r w:rsidRPr="000309CA">
        <w:rPr>
          <w:rStyle w:val="Refdenotaalpie"/>
          <w:rFonts w:ascii="Arial" w:hAnsi="Arial" w:cs="Arial"/>
          <w:color w:val="000000" w:themeColor="text1"/>
          <w:sz w:val="20"/>
          <w:szCs w:val="20"/>
        </w:rPr>
        <w:footnoteReference w:id="10"/>
      </w:r>
      <w:r w:rsidR="00DC5E05">
        <w:rPr>
          <w:rFonts w:ascii="Arial" w:hAnsi="Arial"/>
          <w:color w:val="000000" w:themeColor="text1"/>
          <w:sz w:val="20"/>
          <w:szCs w:val="20"/>
        </w:rPr>
        <w:t>.</w:t>
      </w:r>
    </w:p>
    <w:p w14:paraId="529AF3FF" w14:textId="77777777" w:rsidR="00DC5E05" w:rsidRPr="00BF3D7B" w:rsidRDefault="00DC5E05" w:rsidP="009F0F5F">
      <w:pPr>
        <w:spacing w:line="360" w:lineRule="auto"/>
        <w:rPr>
          <w:rFonts w:cs="Arial"/>
          <w:b w:val="0"/>
          <w:bCs/>
          <w:sz w:val="20"/>
          <w:szCs w:val="20"/>
        </w:rPr>
      </w:pPr>
    </w:p>
    <w:p w14:paraId="3AB590F7" w14:textId="77777777" w:rsidR="00F94988" w:rsidRDefault="00F94988" w:rsidP="00553BEF">
      <w:pPr>
        <w:pStyle w:val="Prrafodelista"/>
        <w:widowControl w:val="0"/>
        <w:numPr>
          <w:ilvl w:val="1"/>
          <w:numId w:val="6"/>
        </w:numPr>
        <w:autoSpaceDE w:val="0"/>
        <w:autoSpaceDN w:val="0"/>
        <w:adjustRightInd w:val="0"/>
        <w:spacing w:line="360" w:lineRule="auto"/>
        <w:ind w:left="709"/>
        <w:rPr>
          <w:rFonts w:cs="Arial"/>
          <w:bCs/>
          <w:w w:val="100"/>
          <w:sz w:val="20"/>
          <w:szCs w:val="20"/>
          <w:lang w:val="es-MX" w:eastAsia="en-US"/>
        </w:rPr>
      </w:pPr>
      <w:r w:rsidRPr="000F0E00">
        <w:rPr>
          <w:rFonts w:cs="Arial"/>
          <w:bCs/>
          <w:w w:val="100"/>
          <w:sz w:val="20"/>
          <w:szCs w:val="20"/>
          <w:lang w:val="es-MX" w:eastAsia="en-US"/>
        </w:rPr>
        <w:t xml:space="preserve">Instrumentos </w:t>
      </w:r>
      <w:r>
        <w:rPr>
          <w:rFonts w:cs="Arial"/>
          <w:bCs/>
          <w:w w:val="100"/>
          <w:sz w:val="20"/>
          <w:szCs w:val="20"/>
          <w:lang w:val="es-MX" w:eastAsia="en-US"/>
        </w:rPr>
        <w:t>nacionales</w:t>
      </w:r>
    </w:p>
    <w:p w14:paraId="780B7EC6" w14:textId="77777777" w:rsidR="00F94988" w:rsidRPr="003D4B9E" w:rsidRDefault="00F94988" w:rsidP="009F0F5F">
      <w:pPr>
        <w:pStyle w:val="Prrafodelista"/>
        <w:spacing w:line="360" w:lineRule="auto"/>
        <w:rPr>
          <w:rFonts w:cs="Arial"/>
          <w:b w:val="0"/>
          <w:bCs/>
          <w:w w:val="100"/>
          <w:sz w:val="20"/>
          <w:szCs w:val="20"/>
          <w:lang w:val="es-MX" w:eastAsia="en-US"/>
        </w:rPr>
      </w:pPr>
    </w:p>
    <w:p w14:paraId="1AD0A372" w14:textId="5CE8795A" w:rsidR="00F94988" w:rsidRPr="00553BEF" w:rsidRDefault="00675311" w:rsidP="00553BEF">
      <w:pPr>
        <w:pStyle w:val="Estilo1"/>
        <w:spacing w:line="360" w:lineRule="auto"/>
        <w:ind w:left="0"/>
        <w:jc w:val="both"/>
        <w:rPr>
          <w:rFonts w:ascii="Arial" w:hAnsi="Arial" w:cs="Arial"/>
          <w:sz w:val="20"/>
          <w:szCs w:val="14"/>
        </w:rPr>
      </w:pPr>
      <w:r w:rsidRPr="00BD689E">
        <w:rPr>
          <w:rFonts w:ascii="Arial" w:hAnsi="Arial" w:cs="Arial"/>
          <w:sz w:val="20"/>
          <w:szCs w:val="14"/>
        </w:rPr>
        <w:t xml:space="preserve">La </w:t>
      </w:r>
      <w:r w:rsidRPr="00BD689E">
        <w:rPr>
          <w:rFonts w:ascii="Arial" w:hAnsi="Arial" w:cs="Arial"/>
          <w:i/>
          <w:sz w:val="20"/>
          <w:szCs w:val="14"/>
        </w:rPr>
        <w:t>CPEUM</w:t>
      </w:r>
      <w:r w:rsidRPr="00BD689E">
        <w:rPr>
          <w:rFonts w:ascii="Arial" w:hAnsi="Arial" w:cs="Arial"/>
          <w:sz w:val="20"/>
          <w:szCs w:val="14"/>
        </w:rPr>
        <w:t xml:space="preserve"> en el párrafo tercero del artículo 1° establece la obligación de todas las autoridades de promover, respetar, proteger y garantizar los derechos humanos</w:t>
      </w:r>
      <w:r w:rsidR="00DC5E05">
        <w:rPr>
          <w:rFonts w:ascii="Arial" w:hAnsi="Arial" w:cs="Arial"/>
          <w:sz w:val="20"/>
          <w:szCs w:val="14"/>
        </w:rPr>
        <w:t xml:space="preserve"> y, en consecuencia,</w:t>
      </w:r>
      <w:r w:rsidRPr="00BD689E">
        <w:rPr>
          <w:rFonts w:ascii="Arial" w:hAnsi="Arial" w:cs="Arial"/>
          <w:sz w:val="20"/>
          <w:szCs w:val="14"/>
        </w:rPr>
        <w:t xml:space="preserve"> la de prevenir, investigar, sancionar y reparar las violaciones a derechos humanos. Además</w:t>
      </w:r>
      <w:r w:rsidR="00DC5E05">
        <w:rPr>
          <w:rFonts w:ascii="Arial" w:hAnsi="Arial" w:cs="Arial"/>
          <w:sz w:val="20"/>
          <w:szCs w:val="14"/>
        </w:rPr>
        <w:t>,</w:t>
      </w:r>
      <w:r w:rsidRPr="00BD689E">
        <w:rPr>
          <w:rFonts w:ascii="Arial" w:hAnsi="Arial" w:cs="Arial"/>
          <w:sz w:val="20"/>
          <w:szCs w:val="14"/>
        </w:rPr>
        <w:t xml:space="preserve"> el mismo ordenamiento nacional prevé, en su artículo 21</w:t>
      </w:r>
      <w:r w:rsidR="00DC5E05">
        <w:rPr>
          <w:rFonts w:ascii="Arial" w:hAnsi="Arial" w:cs="Arial"/>
          <w:sz w:val="20"/>
          <w:szCs w:val="14"/>
        </w:rPr>
        <w:t>,</w:t>
      </w:r>
      <w:r w:rsidRPr="00BD689E">
        <w:rPr>
          <w:rFonts w:ascii="Arial" w:hAnsi="Arial" w:cs="Arial"/>
          <w:sz w:val="20"/>
          <w:szCs w:val="14"/>
        </w:rPr>
        <w:t xml:space="preserve"> que la seguridad pública es una función del Estado cuyo fin es salvaguardar la vida, las libertades, la integridad </w:t>
      </w:r>
      <w:r w:rsidR="00DC5E05">
        <w:rPr>
          <w:rFonts w:ascii="Arial" w:hAnsi="Arial" w:cs="Arial"/>
          <w:sz w:val="20"/>
          <w:szCs w:val="14"/>
        </w:rPr>
        <w:t>y el patrimonio de las personas;</w:t>
      </w:r>
      <w:r w:rsidRPr="00BD689E">
        <w:rPr>
          <w:rFonts w:ascii="Arial" w:hAnsi="Arial" w:cs="Arial"/>
          <w:sz w:val="20"/>
          <w:szCs w:val="14"/>
        </w:rPr>
        <w:t xml:space="preserve"> y en tal sentido</w:t>
      </w:r>
      <w:r w:rsidR="00DC5E05">
        <w:rPr>
          <w:rFonts w:ascii="Arial" w:hAnsi="Arial" w:cs="Arial"/>
          <w:sz w:val="20"/>
          <w:szCs w:val="14"/>
        </w:rPr>
        <w:t>,</w:t>
      </w:r>
      <w:r w:rsidRPr="00BD689E">
        <w:rPr>
          <w:rFonts w:ascii="Arial" w:hAnsi="Arial" w:cs="Arial"/>
          <w:sz w:val="20"/>
          <w:szCs w:val="14"/>
        </w:rPr>
        <w:t xml:space="preserve"> señala que las instituciones de seguridad pública se regirán por los principios de legalidad, objetividad, eficiencia, profesionalismo, honradez y respeto a los derechos humanos reconocidos por la misma Constitución</w:t>
      </w:r>
      <w:r w:rsidRPr="00BD689E">
        <w:rPr>
          <w:rFonts w:ascii="Arial" w:hAnsi="Arial" w:cs="Arial"/>
          <w:sz w:val="20"/>
          <w:szCs w:val="14"/>
          <w:vertAlign w:val="superscript"/>
        </w:rPr>
        <w:footnoteReference w:id="11"/>
      </w:r>
      <w:r w:rsidRPr="00BD689E">
        <w:rPr>
          <w:rFonts w:ascii="Arial" w:hAnsi="Arial" w:cs="Arial"/>
          <w:sz w:val="20"/>
          <w:szCs w:val="14"/>
        </w:rPr>
        <w:t>.</w:t>
      </w:r>
      <w:r w:rsidR="00794E8E">
        <w:rPr>
          <w:rFonts w:ascii="Arial" w:hAnsi="Arial" w:cs="Arial"/>
          <w:sz w:val="20"/>
          <w:szCs w:val="14"/>
        </w:rPr>
        <w:t xml:space="preserve"> </w:t>
      </w:r>
    </w:p>
    <w:p w14:paraId="67601536" w14:textId="43808FF1" w:rsidR="00F1644F" w:rsidRDefault="00675311" w:rsidP="0013137E">
      <w:pPr>
        <w:pStyle w:val="Estilo1"/>
        <w:spacing w:line="360" w:lineRule="auto"/>
        <w:ind w:left="0"/>
        <w:jc w:val="both"/>
        <w:rPr>
          <w:rFonts w:ascii="Arial" w:hAnsi="Arial" w:cs="Arial"/>
          <w:sz w:val="20"/>
          <w:szCs w:val="14"/>
        </w:rPr>
      </w:pPr>
      <w:r w:rsidRPr="00BD689E">
        <w:rPr>
          <w:rFonts w:ascii="Arial" w:hAnsi="Arial" w:cs="Arial"/>
          <w:sz w:val="20"/>
          <w:szCs w:val="14"/>
        </w:rPr>
        <w:lastRenderedPageBreak/>
        <w:t>En julio de 2017 entró en vigor la “</w:t>
      </w:r>
      <w:r w:rsidRPr="00BD689E">
        <w:rPr>
          <w:rFonts w:ascii="Arial" w:hAnsi="Arial" w:cs="Arial"/>
          <w:i/>
          <w:sz w:val="20"/>
          <w:szCs w:val="14"/>
        </w:rPr>
        <w:t>Ley General de Responsabilidades Administrativas</w:t>
      </w:r>
      <w:r w:rsidRPr="00BD689E">
        <w:rPr>
          <w:rFonts w:ascii="Arial" w:hAnsi="Arial" w:cs="Arial"/>
          <w:sz w:val="20"/>
          <w:szCs w:val="14"/>
        </w:rPr>
        <w:t xml:space="preserve">”,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w:t>
      </w:r>
      <w:r w:rsidR="00B90006">
        <w:rPr>
          <w:rFonts w:ascii="Arial" w:hAnsi="Arial" w:cs="Arial"/>
          <w:sz w:val="20"/>
          <w:szCs w:val="14"/>
        </w:rPr>
        <w:t xml:space="preserve">las de actuar conforme a </w:t>
      </w:r>
      <w:r w:rsidRPr="00BD689E">
        <w:rPr>
          <w:rFonts w:ascii="Arial" w:hAnsi="Arial" w:cs="Arial"/>
          <w:sz w:val="20"/>
          <w:szCs w:val="14"/>
        </w:rPr>
        <w:t>las leyes; dar a las personas en general el mismo trato; promover, respetar y garantizar los derechos humanos</w:t>
      </w:r>
      <w:r w:rsidRPr="00BD689E">
        <w:rPr>
          <w:rFonts w:ascii="Arial" w:hAnsi="Arial" w:cs="Arial"/>
          <w:sz w:val="20"/>
          <w:szCs w:val="14"/>
          <w:vertAlign w:val="superscript"/>
        </w:rPr>
        <w:footnoteReference w:id="12"/>
      </w:r>
      <w:r w:rsidRPr="00BD689E">
        <w:rPr>
          <w:rFonts w:ascii="Arial" w:hAnsi="Arial" w:cs="Arial"/>
          <w:sz w:val="20"/>
          <w:szCs w:val="14"/>
        </w:rPr>
        <w:t>.</w:t>
      </w:r>
    </w:p>
    <w:p w14:paraId="361ED86D" w14:textId="77777777" w:rsidR="00B90006" w:rsidRPr="00B90006" w:rsidRDefault="00B90006" w:rsidP="0013137E"/>
    <w:p w14:paraId="2A94E50B" w14:textId="481FCFD4" w:rsidR="00F94988" w:rsidRPr="00553BEF" w:rsidRDefault="00675311" w:rsidP="00553BEF">
      <w:pPr>
        <w:pStyle w:val="Estilo1"/>
        <w:spacing w:line="360" w:lineRule="auto"/>
        <w:ind w:left="0"/>
        <w:jc w:val="both"/>
        <w:rPr>
          <w:rFonts w:ascii="Arial" w:hAnsi="Arial" w:cs="Arial"/>
          <w:sz w:val="20"/>
          <w:szCs w:val="20"/>
        </w:rPr>
      </w:pPr>
      <w:r w:rsidRPr="00634F14">
        <w:rPr>
          <w:rFonts w:ascii="Arial" w:hAnsi="Arial" w:cs="Arial"/>
          <w:sz w:val="20"/>
          <w:szCs w:val="20"/>
        </w:rPr>
        <w:t xml:space="preserve">La Ley Reglamentaria del artículo 21 de la </w:t>
      </w:r>
      <w:r w:rsidRPr="00634F14">
        <w:rPr>
          <w:rFonts w:ascii="Arial" w:hAnsi="Arial" w:cs="Arial"/>
          <w:i/>
          <w:sz w:val="20"/>
          <w:szCs w:val="20"/>
        </w:rPr>
        <w:t>CPEUM</w:t>
      </w:r>
      <w:r w:rsidRPr="00634F14">
        <w:rPr>
          <w:rFonts w:ascii="Arial" w:hAnsi="Arial" w:cs="Arial"/>
          <w:sz w:val="20"/>
          <w:szCs w:val="20"/>
        </w:rPr>
        <w:t xml:space="preserve"> es denominada “</w:t>
      </w:r>
      <w:r w:rsidRPr="00634F14">
        <w:rPr>
          <w:rFonts w:ascii="Arial" w:hAnsi="Arial" w:cs="Arial"/>
          <w:i/>
          <w:sz w:val="20"/>
          <w:szCs w:val="20"/>
        </w:rPr>
        <w:t>Ley General del Sistema Nacional de Seguridad Pública</w:t>
      </w:r>
      <w:r w:rsidRPr="00634F14">
        <w:rPr>
          <w:rFonts w:ascii="Arial" w:hAnsi="Arial" w:cs="Arial"/>
          <w:sz w:val="20"/>
          <w:szCs w:val="20"/>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634F14">
        <w:rPr>
          <w:rFonts w:ascii="Arial" w:hAnsi="Arial" w:cs="Arial"/>
          <w:sz w:val="20"/>
          <w:szCs w:val="20"/>
          <w:vertAlign w:val="superscript"/>
        </w:rPr>
        <w:footnoteReference w:id="13"/>
      </w:r>
      <w:r w:rsidRPr="00634F14">
        <w:rPr>
          <w:rFonts w:ascii="Arial" w:hAnsi="Arial" w:cs="Arial"/>
          <w:sz w:val="20"/>
          <w:szCs w:val="20"/>
        </w:rPr>
        <w:t>.</w:t>
      </w:r>
    </w:p>
    <w:p w14:paraId="1ACBB4F7" w14:textId="459F9E09" w:rsidR="00801DAA" w:rsidRDefault="00801DAA" w:rsidP="0013137E">
      <w:pPr>
        <w:pStyle w:val="Estilo1"/>
        <w:spacing w:line="360" w:lineRule="auto"/>
        <w:ind w:left="0"/>
        <w:jc w:val="both"/>
        <w:rPr>
          <w:rFonts w:ascii="Arial" w:hAnsi="Arial" w:cs="Arial"/>
          <w:sz w:val="20"/>
          <w:szCs w:val="14"/>
        </w:rPr>
      </w:pPr>
      <w:r>
        <w:rPr>
          <w:rFonts w:ascii="Arial" w:hAnsi="Arial" w:cs="Arial"/>
          <w:sz w:val="20"/>
          <w:szCs w:val="14"/>
        </w:rPr>
        <w:lastRenderedPageBreak/>
        <w:t xml:space="preserve">La Ley General para Prevenir, Investigar y Sancionar la Tortura y otros Tratos o Penas Crueles, Inhumanos o Degradantes, </w:t>
      </w:r>
      <w:r w:rsidRPr="00BD689E">
        <w:rPr>
          <w:rFonts w:ascii="Arial" w:hAnsi="Arial" w:cs="Arial"/>
          <w:sz w:val="20"/>
          <w:szCs w:val="14"/>
        </w:rPr>
        <w:t>desde el segundo párrafo del artículo 1</w:t>
      </w:r>
      <w:r>
        <w:rPr>
          <w:rFonts w:ascii="Arial" w:hAnsi="Arial" w:cs="Arial"/>
          <w:sz w:val="20"/>
          <w:szCs w:val="14"/>
        </w:rPr>
        <w:t>,</w:t>
      </w:r>
      <w:r w:rsidRPr="00BD689E">
        <w:rPr>
          <w:rFonts w:ascii="Arial" w:hAnsi="Arial" w:cs="Arial"/>
          <w:sz w:val="20"/>
          <w:szCs w:val="14"/>
        </w:rPr>
        <w:t xml:space="preserve"> establece el derecho a la inte</w:t>
      </w:r>
      <w:r>
        <w:rPr>
          <w:rFonts w:ascii="Arial" w:hAnsi="Arial" w:cs="Arial"/>
          <w:sz w:val="20"/>
          <w:szCs w:val="14"/>
        </w:rPr>
        <w:t xml:space="preserve">gridad personal; </w:t>
      </w:r>
      <w:r w:rsidRPr="00BD689E">
        <w:rPr>
          <w:rFonts w:ascii="Arial" w:hAnsi="Arial" w:cs="Arial"/>
          <w:sz w:val="20"/>
          <w:szCs w:val="14"/>
        </w:rPr>
        <w:t>y</w:t>
      </w:r>
      <w:r>
        <w:rPr>
          <w:rFonts w:ascii="Arial" w:hAnsi="Arial" w:cs="Arial"/>
          <w:sz w:val="20"/>
          <w:szCs w:val="14"/>
        </w:rPr>
        <w:t xml:space="preserve"> </w:t>
      </w:r>
      <w:r w:rsidRPr="00BD689E">
        <w:rPr>
          <w:rFonts w:ascii="Arial" w:hAnsi="Arial" w:cs="Arial"/>
          <w:sz w:val="20"/>
          <w:szCs w:val="14"/>
        </w:rPr>
        <w:t>posteriormente</w:t>
      </w:r>
      <w:r>
        <w:rPr>
          <w:rFonts w:ascii="Arial" w:hAnsi="Arial" w:cs="Arial"/>
          <w:sz w:val="20"/>
          <w:szCs w:val="14"/>
        </w:rPr>
        <w:t>,</w:t>
      </w:r>
      <w:r w:rsidRPr="00BD689E">
        <w:rPr>
          <w:rFonts w:ascii="Arial" w:hAnsi="Arial" w:cs="Arial"/>
          <w:sz w:val="20"/>
          <w:szCs w:val="14"/>
        </w:rPr>
        <w:t xml:space="preserve"> en su artículo 29</w:t>
      </w:r>
      <w:r>
        <w:rPr>
          <w:rFonts w:ascii="Arial" w:hAnsi="Arial" w:cs="Arial"/>
          <w:sz w:val="20"/>
          <w:szCs w:val="14"/>
        </w:rPr>
        <w:t>,</w:t>
      </w:r>
      <w:r w:rsidRPr="00BD689E">
        <w:rPr>
          <w:rFonts w:ascii="Arial" w:hAnsi="Arial" w:cs="Arial"/>
          <w:sz w:val="20"/>
          <w:szCs w:val="14"/>
        </w:rPr>
        <w:t xml:space="preserve"> prevé sanciones para los servidores públicos que, en el ejercicio de su encargo, realicen actos que pudieran constituir tratos o penas crueles, inhumanos o degradantes</w:t>
      </w:r>
      <w:r w:rsidRPr="00BD689E">
        <w:rPr>
          <w:rFonts w:ascii="Arial" w:hAnsi="Arial" w:cs="Arial"/>
          <w:sz w:val="20"/>
          <w:szCs w:val="14"/>
          <w:vertAlign w:val="superscript"/>
        </w:rPr>
        <w:footnoteReference w:id="14"/>
      </w:r>
      <w:r w:rsidRPr="00BD689E">
        <w:rPr>
          <w:rFonts w:ascii="Arial" w:hAnsi="Arial" w:cs="Arial"/>
          <w:sz w:val="20"/>
          <w:szCs w:val="14"/>
        </w:rPr>
        <w:t>.</w:t>
      </w:r>
    </w:p>
    <w:p w14:paraId="571F7570" w14:textId="77777777" w:rsidR="00801DAA" w:rsidRPr="00801DAA" w:rsidRDefault="00801DAA" w:rsidP="0013137E"/>
    <w:p w14:paraId="7C9DC702" w14:textId="7D71A333" w:rsidR="00C5303F" w:rsidRPr="00C44DC8" w:rsidRDefault="00801DAA" w:rsidP="0013137E">
      <w:pPr>
        <w:pStyle w:val="Estilo1"/>
        <w:spacing w:line="360" w:lineRule="auto"/>
        <w:ind w:left="0"/>
        <w:jc w:val="both"/>
        <w:rPr>
          <w:rFonts w:ascii="Arial" w:hAnsi="Arial" w:cs="Arial"/>
          <w:sz w:val="20"/>
          <w:szCs w:val="14"/>
        </w:rPr>
      </w:pPr>
      <w:r>
        <w:rPr>
          <w:rFonts w:ascii="Arial" w:hAnsi="Arial" w:cs="Arial"/>
          <w:sz w:val="20"/>
          <w:szCs w:val="14"/>
        </w:rPr>
        <w:t>Por último, es necesario abordar el contenido de la Ley Nacional sobre el Uso de la Fuerza, la</w:t>
      </w:r>
      <w:r w:rsidR="00C44DC8">
        <w:rPr>
          <w:rFonts w:ascii="Arial" w:hAnsi="Arial" w:cs="Arial"/>
          <w:sz w:val="20"/>
          <w:szCs w:val="14"/>
        </w:rPr>
        <w:t xml:space="preserve"> </w:t>
      </w:r>
      <w:r>
        <w:rPr>
          <w:rFonts w:ascii="Arial" w:hAnsi="Arial" w:cs="Arial"/>
          <w:sz w:val="20"/>
          <w:szCs w:val="14"/>
        </w:rPr>
        <w:t>cual dispone en sus artículos 4, 5 y 6 que el uso de la fuerza se regirá por los principios de absoluta necesidad, legalidad, prevención, proporcionalidad, rendición de cuentas y vigilancia, con pleno respeto de los derechos humanos y se realizará con base en una graduación. De igual manera, en los artículos 7, 9 y 10, señala las amenazas que se consideran letales inminentes, los mecanismos de reacción en el uso de la fuerza y la</w:t>
      </w:r>
      <w:r w:rsidR="00C44DC8">
        <w:rPr>
          <w:rFonts w:ascii="Arial" w:hAnsi="Arial" w:cs="Arial"/>
          <w:sz w:val="20"/>
          <w:szCs w:val="14"/>
        </w:rPr>
        <w:t xml:space="preserve"> clasificación de las conductas</w:t>
      </w:r>
      <w:r>
        <w:rPr>
          <w:rFonts w:ascii="Arial" w:hAnsi="Arial" w:cs="Arial"/>
          <w:sz w:val="20"/>
          <w:szCs w:val="14"/>
        </w:rPr>
        <w:t xml:space="preserve"> que ameritan el uso de la fuerza, ordenadas por intensidad</w:t>
      </w:r>
      <w:r w:rsidR="00C5303F" w:rsidRPr="00C44DC8">
        <w:rPr>
          <w:rStyle w:val="Refdenotaalpie"/>
          <w:rFonts w:ascii="Arial" w:hAnsi="Arial" w:cs="Arial"/>
          <w:sz w:val="20"/>
          <w:szCs w:val="20"/>
        </w:rPr>
        <w:footnoteReference w:id="15"/>
      </w:r>
      <w:r>
        <w:rPr>
          <w:rFonts w:ascii="Arial" w:hAnsi="Arial" w:cs="Arial"/>
          <w:sz w:val="20"/>
          <w:szCs w:val="14"/>
        </w:rPr>
        <w:t>.</w:t>
      </w:r>
    </w:p>
    <w:p w14:paraId="6800C462" w14:textId="252ABEA2" w:rsidR="00A77139" w:rsidRPr="00723DA5" w:rsidRDefault="00C5303F" w:rsidP="0013137E">
      <w:pPr>
        <w:pStyle w:val="Estilo1"/>
        <w:spacing w:line="360" w:lineRule="auto"/>
        <w:ind w:left="0"/>
        <w:jc w:val="both"/>
        <w:rPr>
          <w:rFonts w:ascii="Arial" w:hAnsi="Arial" w:cs="Arial"/>
          <w:sz w:val="20"/>
          <w:szCs w:val="14"/>
        </w:rPr>
      </w:pPr>
      <w:r>
        <w:rPr>
          <w:rFonts w:ascii="Arial" w:hAnsi="Arial" w:cs="Arial"/>
          <w:sz w:val="20"/>
          <w:szCs w:val="14"/>
        </w:rPr>
        <w:lastRenderedPageBreak/>
        <w:t xml:space="preserve">El citado ordenamiento </w:t>
      </w:r>
      <w:r w:rsidR="001A4756">
        <w:rPr>
          <w:rFonts w:ascii="Arial" w:hAnsi="Arial" w:cs="Arial"/>
          <w:sz w:val="20"/>
          <w:szCs w:val="14"/>
        </w:rPr>
        <w:t>nacional a su vez dispone, en sus</w:t>
      </w:r>
      <w:r>
        <w:rPr>
          <w:rFonts w:ascii="Arial" w:hAnsi="Arial" w:cs="Arial"/>
          <w:sz w:val="20"/>
          <w:szCs w:val="14"/>
        </w:rPr>
        <w:t xml:space="preserve"> artículo</w:t>
      </w:r>
      <w:r w:rsidR="001A4756">
        <w:rPr>
          <w:rFonts w:ascii="Arial" w:hAnsi="Arial" w:cs="Arial"/>
          <w:sz w:val="20"/>
          <w:szCs w:val="14"/>
        </w:rPr>
        <w:t>s</w:t>
      </w:r>
      <w:r>
        <w:rPr>
          <w:rFonts w:ascii="Arial" w:hAnsi="Arial" w:cs="Arial"/>
          <w:sz w:val="20"/>
          <w:szCs w:val="14"/>
        </w:rPr>
        <w:t xml:space="preserve"> 1</w:t>
      </w:r>
      <w:r w:rsidR="001A4756">
        <w:rPr>
          <w:rFonts w:ascii="Arial" w:hAnsi="Arial" w:cs="Arial"/>
          <w:sz w:val="20"/>
          <w:szCs w:val="14"/>
        </w:rPr>
        <w:t>2 y 13</w:t>
      </w:r>
      <w:r>
        <w:rPr>
          <w:rFonts w:ascii="Arial" w:hAnsi="Arial" w:cs="Arial"/>
          <w:sz w:val="20"/>
          <w:szCs w:val="14"/>
        </w:rPr>
        <w:t>, que el uso de la fuerza solo se justifica cua</w:t>
      </w:r>
      <w:r w:rsidR="00CB2108">
        <w:rPr>
          <w:rFonts w:ascii="Arial" w:hAnsi="Arial" w:cs="Arial"/>
          <w:sz w:val="20"/>
          <w:szCs w:val="14"/>
        </w:rPr>
        <w:t>ndo la resistencia o agresión sea</w:t>
      </w:r>
      <w:r>
        <w:rPr>
          <w:rFonts w:ascii="Arial" w:hAnsi="Arial" w:cs="Arial"/>
          <w:sz w:val="20"/>
          <w:szCs w:val="14"/>
        </w:rPr>
        <w:t xml:space="preserve"> real, actual e inminente; y que el uso de la fuerza letal será el último recurso en cualquier operativo. Adem</w:t>
      </w:r>
      <w:r w:rsidR="00536211">
        <w:rPr>
          <w:rFonts w:ascii="Arial" w:hAnsi="Arial" w:cs="Arial"/>
          <w:sz w:val="20"/>
          <w:szCs w:val="14"/>
        </w:rPr>
        <w:t xml:space="preserve">ás </w:t>
      </w:r>
      <w:r w:rsidR="001A4756">
        <w:rPr>
          <w:rFonts w:ascii="Arial" w:hAnsi="Arial" w:cs="Arial"/>
          <w:sz w:val="20"/>
          <w:szCs w:val="14"/>
        </w:rPr>
        <w:t>establece, que los agentes deberán comprobar que la agresión era real, actual o inminente, sin derecho, que ponía o podría poner en peligro la vida o integridad física de las personas ajenas o de uno de ellos,</w:t>
      </w:r>
      <w:r w:rsidR="00536211">
        <w:rPr>
          <w:rFonts w:ascii="Arial" w:hAnsi="Arial" w:cs="Arial"/>
          <w:sz w:val="20"/>
          <w:szCs w:val="14"/>
        </w:rPr>
        <w:t xml:space="preserve"> y que el uso de la fuerza en los niveles referidos en las fracciones I a la IV del artículo 11, eran insuficientes para repeler, contrarrestar o neutralizar los actos de resistencia. Posteriormente, en los artículos 21 y 22, señala la forma en que se realizará el uso de la fuerza para la detención de una persona, y </w:t>
      </w:r>
      <w:r w:rsidR="00EF2DD7">
        <w:rPr>
          <w:rFonts w:ascii="Arial" w:hAnsi="Arial" w:cs="Arial"/>
          <w:sz w:val="20"/>
          <w:szCs w:val="14"/>
        </w:rPr>
        <w:t>en el artículo 32 dispone que los superiores jerárquicos serán responsables cuando deban tener o tengan conocimiento de que los agentes bajo su mando hayan empleado ilícitamente la fuerza</w:t>
      </w:r>
      <w:r w:rsidR="00EF2DD7" w:rsidRPr="005C2C5A">
        <w:rPr>
          <w:rStyle w:val="Refdenotaalpie"/>
          <w:rFonts w:cs="Arial"/>
          <w:sz w:val="20"/>
          <w:szCs w:val="20"/>
        </w:rPr>
        <w:footnoteReference w:id="16"/>
      </w:r>
      <w:r w:rsidR="00EF2DD7">
        <w:rPr>
          <w:rFonts w:ascii="Arial" w:hAnsi="Arial" w:cs="Arial"/>
          <w:sz w:val="20"/>
          <w:szCs w:val="14"/>
        </w:rPr>
        <w:t>.</w:t>
      </w:r>
    </w:p>
    <w:p w14:paraId="580A75F9" w14:textId="3F7130EA" w:rsidR="00F94988" w:rsidRPr="00723DA5" w:rsidRDefault="00F94988" w:rsidP="00553BEF">
      <w:pPr>
        <w:pStyle w:val="Prrafodelista"/>
        <w:widowControl w:val="0"/>
        <w:numPr>
          <w:ilvl w:val="1"/>
          <w:numId w:val="6"/>
        </w:numPr>
        <w:autoSpaceDE w:val="0"/>
        <w:autoSpaceDN w:val="0"/>
        <w:adjustRightInd w:val="0"/>
        <w:spacing w:line="360" w:lineRule="auto"/>
        <w:ind w:left="851"/>
        <w:rPr>
          <w:rFonts w:cs="Arial"/>
          <w:bCs/>
          <w:w w:val="100"/>
          <w:sz w:val="20"/>
          <w:szCs w:val="20"/>
          <w:lang w:val="es-MX" w:eastAsia="en-US"/>
        </w:rPr>
      </w:pPr>
      <w:r w:rsidRPr="000F0E00">
        <w:rPr>
          <w:rFonts w:cs="Arial"/>
          <w:bCs/>
          <w:w w:val="100"/>
          <w:sz w:val="20"/>
          <w:szCs w:val="20"/>
          <w:lang w:val="es-MX" w:eastAsia="en-US"/>
        </w:rPr>
        <w:lastRenderedPageBreak/>
        <w:t xml:space="preserve">Instrumentos </w:t>
      </w:r>
      <w:r>
        <w:rPr>
          <w:rFonts w:cs="Arial"/>
          <w:bCs/>
          <w:w w:val="100"/>
          <w:sz w:val="20"/>
          <w:szCs w:val="20"/>
          <w:lang w:val="es-MX" w:eastAsia="en-US"/>
        </w:rPr>
        <w:t>locales</w:t>
      </w:r>
    </w:p>
    <w:p w14:paraId="32A3D375" w14:textId="77777777" w:rsidR="00C5303F" w:rsidRPr="00C5303F" w:rsidRDefault="00C5303F" w:rsidP="00C5303F"/>
    <w:p w14:paraId="1285A181" w14:textId="204BC540" w:rsidR="00662E15" w:rsidRPr="001D01EA" w:rsidRDefault="00F94988"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La </w:t>
      </w:r>
      <w:r w:rsidRPr="00662E15">
        <w:rPr>
          <w:rFonts w:ascii="Arial" w:hAnsi="Arial" w:cs="Arial"/>
          <w:i/>
          <w:sz w:val="20"/>
          <w:szCs w:val="14"/>
        </w:rPr>
        <w:t>CPECZ</w:t>
      </w:r>
      <w:r w:rsidRPr="00BD689E">
        <w:rPr>
          <w:rFonts w:ascii="Arial" w:hAnsi="Arial" w:cs="Arial"/>
          <w:sz w:val="20"/>
          <w:szCs w:val="14"/>
        </w:rPr>
        <w:t>, en su artículo 7 párrafos primero y cuarto</w:t>
      </w:r>
      <w:r w:rsidR="00EA3C86">
        <w:rPr>
          <w:rFonts w:ascii="Arial" w:hAnsi="Arial" w:cs="Arial"/>
          <w:sz w:val="20"/>
          <w:szCs w:val="14"/>
        </w:rPr>
        <w:t>,</w:t>
      </w:r>
      <w:r w:rsidRPr="00BD689E">
        <w:rPr>
          <w:rFonts w:ascii="Arial" w:hAnsi="Arial" w:cs="Arial"/>
          <w:sz w:val="20"/>
          <w:szCs w:val="14"/>
        </w:rPr>
        <w:t xml:space="preserve"> señala el derecho de toda persona de gozar </w:t>
      </w:r>
      <w:r w:rsidR="00662E15">
        <w:rPr>
          <w:rFonts w:ascii="Arial" w:hAnsi="Arial" w:cs="Arial"/>
          <w:sz w:val="20"/>
          <w:szCs w:val="14"/>
        </w:rPr>
        <w:t xml:space="preserve">de </w:t>
      </w:r>
      <w:r w:rsidRPr="00BD689E">
        <w:rPr>
          <w:rFonts w:ascii="Arial" w:hAnsi="Arial" w:cs="Arial"/>
          <w:sz w:val="20"/>
          <w:szCs w:val="14"/>
        </w:rPr>
        <w:t xml:space="preserve">los derechos humanos reconocidos en ella, en la </w:t>
      </w:r>
      <w:r w:rsidRPr="00662E15">
        <w:rPr>
          <w:rFonts w:ascii="Arial" w:hAnsi="Arial" w:cs="Arial"/>
          <w:i/>
          <w:sz w:val="20"/>
          <w:szCs w:val="14"/>
        </w:rPr>
        <w:t>CPEUM</w:t>
      </w:r>
      <w:r w:rsidRPr="00BD689E">
        <w:rPr>
          <w:rFonts w:ascii="Arial" w:hAnsi="Arial" w:cs="Arial"/>
          <w:sz w:val="20"/>
          <w:szCs w:val="14"/>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prevenir, investigar, sancionar y reparar las violaciones a derecho humanos y la protección de los </w:t>
      </w:r>
      <w:r w:rsidR="00662E15">
        <w:rPr>
          <w:rFonts w:ascii="Arial" w:hAnsi="Arial" w:cs="Arial"/>
          <w:sz w:val="20"/>
          <w:szCs w:val="14"/>
        </w:rPr>
        <w:t>datos personales</w:t>
      </w:r>
      <w:r w:rsidRPr="00BD689E">
        <w:rPr>
          <w:rStyle w:val="Refdenotaalpie"/>
          <w:rFonts w:ascii="Arial" w:hAnsi="Arial" w:cs="Arial"/>
          <w:sz w:val="20"/>
          <w:szCs w:val="20"/>
        </w:rPr>
        <w:footnoteReference w:id="17"/>
      </w:r>
      <w:r w:rsidR="00662E15">
        <w:rPr>
          <w:rFonts w:ascii="Arial" w:hAnsi="Arial" w:cs="Arial"/>
          <w:sz w:val="20"/>
          <w:szCs w:val="14"/>
        </w:rPr>
        <w:t>.</w:t>
      </w:r>
      <w:r w:rsidR="001D01EA">
        <w:rPr>
          <w:rFonts w:ascii="Arial" w:hAnsi="Arial" w:cs="Arial"/>
          <w:sz w:val="20"/>
          <w:szCs w:val="14"/>
        </w:rPr>
        <w:t xml:space="preserve"> </w:t>
      </w:r>
      <w:r w:rsidR="00662E15" w:rsidRPr="001D01EA">
        <w:rPr>
          <w:rFonts w:ascii="Arial" w:hAnsi="Arial" w:cs="Arial"/>
          <w:color w:val="000000" w:themeColor="text1"/>
          <w:sz w:val="20"/>
          <w:szCs w:val="14"/>
        </w:rPr>
        <w:t>En el mismo art</w:t>
      </w:r>
      <w:r w:rsidR="001D01EA" w:rsidRPr="001D01EA">
        <w:rPr>
          <w:rFonts w:ascii="Arial" w:hAnsi="Arial" w:cs="Arial"/>
          <w:color w:val="000000" w:themeColor="text1"/>
          <w:sz w:val="20"/>
          <w:szCs w:val="14"/>
        </w:rPr>
        <w:t xml:space="preserve">ículo </w:t>
      </w:r>
      <w:r w:rsidR="00662E15" w:rsidRPr="001D01EA">
        <w:rPr>
          <w:rFonts w:ascii="Arial" w:hAnsi="Arial" w:cs="Arial"/>
          <w:color w:val="000000" w:themeColor="text1"/>
          <w:sz w:val="20"/>
          <w:szCs w:val="14"/>
        </w:rPr>
        <w:t>se establece que la dignidad humana es inviolable, que su respeto y protección más amplia es obligación prioritaria</w:t>
      </w:r>
      <w:r w:rsidR="001D01EA" w:rsidRPr="001D01EA">
        <w:rPr>
          <w:rFonts w:ascii="Arial" w:hAnsi="Arial" w:cs="Arial"/>
          <w:color w:val="000000" w:themeColor="text1"/>
          <w:sz w:val="20"/>
          <w:szCs w:val="14"/>
        </w:rPr>
        <w:t xml:space="preserve"> de todas las autoridades y particulares, por lo que la persona humana deberá ser tratada como fin en sí mismo, como sujeto de derechos y libertades fundamentales que exigen el trato digno. </w:t>
      </w:r>
      <w:r w:rsidR="00662E15" w:rsidRPr="001D01EA">
        <w:rPr>
          <w:rFonts w:ascii="Arial" w:hAnsi="Arial" w:cs="Arial"/>
          <w:color w:val="000000" w:themeColor="text1"/>
          <w:sz w:val="20"/>
          <w:szCs w:val="14"/>
        </w:rPr>
        <w:t xml:space="preserve"> </w:t>
      </w:r>
    </w:p>
    <w:p w14:paraId="2B917C0D" w14:textId="77777777" w:rsidR="00662E15" w:rsidRDefault="00662E15" w:rsidP="0013137E">
      <w:pPr>
        <w:pStyle w:val="Estilo1"/>
        <w:numPr>
          <w:ilvl w:val="0"/>
          <w:numId w:val="0"/>
        </w:numPr>
        <w:spacing w:line="360" w:lineRule="auto"/>
        <w:jc w:val="both"/>
        <w:rPr>
          <w:rFonts w:ascii="Arial" w:hAnsi="Arial" w:cs="Arial"/>
          <w:color w:val="000000" w:themeColor="text1"/>
          <w:sz w:val="20"/>
          <w:szCs w:val="14"/>
        </w:rPr>
      </w:pPr>
    </w:p>
    <w:p w14:paraId="7928D351" w14:textId="49265DE3" w:rsidR="004C736E" w:rsidRPr="00BD689E" w:rsidRDefault="001D01EA" w:rsidP="0013137E">
      <w:pPr>
        <w:pStyle w:val="Estilo1"/>
        <w:spacing w:line="360" w:lineRule="auto"/>
        <w:ind w:left="0"/>
        <w:jc w:val="both"/>
        <w:rPr>
          <w:rFonts w:ascii="Arial" w:hAnsi="Arial" w:cs="Arial"/>
          <w:color w:val="000000" w:themeColor="text1"/>
          <w:sz w:val="20"/>
          <w:szCs w:val="14"/>
        </w:rPr>
      </w:pPr>
      <w:r>
        <w:rPr>
          <w:rFonts w:ascii="Arial" w:hAnsi="Arial" w:cs="Arial"/>
          <w:color w:val="000000" w:themeColor="text1"/>
          <w:sz w:val="20"/>
          <w:szCs w:val="14"/>
        </w:rPr>
        <w:t xml:space="preserve">Además, en su artículo 108 </w:t>
      </w:r>
      <w:r w:rsidR="004C736E" w:rsidRPr="00BD689E">
        <w:rPr>
          <w:rFonts w:ascii="Arial" w:hAnsi="Arial" w:cs="Arial"/>
          <w:color w:val="000000" w:themeColor="text1"/>
          <w:sz w:val="20"/>
          <w:szCs w:val="14"/>
        </w:rPr>
        <w:t>pri</w:t>
      </w:r>
      <w:r w:rsidR="0020335E">
        <w:rPr>
          <w:rFonts w:ascii="Arial" w:hAnsi="Arial" w:cs="Arial"/>
          <w:color w:val="000000" w:themeColor="text1"/>
          <w:sz w:val="20"/>
          <w:szCs w:val="14"/>
        </w:rPr>
        <w:t xml:space="preserve">mer párrafo, protege el derecho </w:t>
      </w:r>
      <w:r w:rsidR="004C736E" w:rsidRPr="00BD689E">
        <w:rPr>
          <w:rFonts w:ascii="Arial" w:hAnsi="Arial" w:cs="Arial"/>
          <w:color w:val="000000" w:themeColor="text1"/>
          <w:sz w:val="20"/>
          <w:szCs w:val="14"/>
        </w:rPr>
        <w:t>a la integridad personal, señalando que la seguridad pública es una función que tiene como fin salvaguardar la integridad y derechos de las personas</w:t>
      </w:r>
      <w:r w:rsidR="0020335E">
        <w:rPr>
          <w:rFonts w:ascii="Arial" w:hAnsi="Arial" w:cs="Arial"/>
          <w:color w:val="000000" w:themeColor="text1"/>
          <w:sz w:val="20"/>
          <w:szCs w:val="14"/>
        </w:rPr>
        <w:t>, así como preservar las libertades, el orden y la paz públicos; y comprende la prevención especial y general de los delitos, su investigación y persecución</w:t>
      </w:r>
      <w:r w:rsidR="004C736E" w:rsidRPr="00BD689E">
        <w:rPr>
          <w:rFonts w:ascii="Arial" w:hAnsi="Arial" w:cs="Arial"/>
          <w:sz w:val="20"/>
          <w:szCs w:val="14"/>
          <w:vertAlign w:val="superscript"/>
        </w:rPr>
        <w:footnoteReference w:id="18"/>
      </w:r>
      <w:r w:rsidR="004C736E" w:rsidRPr="00BD689E">
        <w:rPr>
          <w:rFonts w:ascii="Arial" w:hAnsi="Arial" w:cs="Arial"/>
          <w:color w:val="000000" w:themeColor="text1"/>
          <w:sz w:val="20"/>
          <w:szCs w:val="14"/>
        </w:rPr>
        <w:t xml:space="preserve">. </w:t>
      </w:r>
    </w:p>
    <w:p w14:paraId="08199627" w14:textId="77777777" w:rsidR="004C736E" w:rsidRPr="00BD689E" w:rsidRDefault="004C736E" w:rsidP="0013137E">
      <w:pPr>
        <w:pStyle w:val="Estilo1"/>
        <w:numPr>
          <w:ilvl w:val="0"/>
          <w:numId w:val="0"/>
        </w:numPr>
        <w:spacing w:line="360" w:lineRule="auto"/>
        <w:jc w:val="both"/>
        <w:rPr>
          <w:rFonts w:ascii="Arial" w:hAnsi="Arial" w:cs="Arial"/>
          <w:b/>
          <w:sz w:val="20"/>
          <w:szCs w:val="14"/>
        </w:rPr>
      </w:pPr>
    </w:p>
    <w:p w14:paraId="67B6C3B3" w14:textId="38443238" w:rsidR="004C736E" w:rsidRPr="00BD689E" w:rsidRDefault="004C736E" w:rsidP="0013137E">
      <w:pPr>
        <w:pStyle w:val="Estilo1"/>
        <w:spacing w:line="360" w:lineRule="auto"/>
        <w:ind w:left="0"/>
        <w:jc w:val="both"/>
        <w:rPr>
          <w:rFonts w:ascii="Arial" w:hAnsi="Arial" w:cs="Arial"/>
          <w:color w:val="000000" w:themeColor="text1"/>
          <w:sz w:val="20"/>
          <w:szCs w:val="14"/>
        </w:rPr>
      </w:pPr>
      <w:r w:rsidRPr="00BD689E">
        <w:rPr>
          <w:rFonts w:ascii="Arial" w:hAnsi="Arial" w:cs="Arial"/>
          <w:color w:val="000000" w:themeColor="text1"/>
          <w:sz w:val="20"/>
          <w:szCs w:val="14"/>
        </w:rPr>
        <w:t>Por su parte, la Ley del Sistema de Seguridad Pública del Estado de Coahuila de Zaragoza determina</w:t>
      </w:r>
      <w:r w:rsidR="0020335E">
        <w:rPr>
          <w:rFonts w:ascii="Arial" w:hAnsi="Arial" w:cs="Arial"/>
          <w:color w:val="000000" w:themeColor="text1"/>
          <w:sz w:val="20"/>
          <w:szCs w:val="14"/>
        </w:rPr>
        <w:t>, en sus artículos 7 y</w:t>
      </w:r>
      <w:r w:rsidRPr="00BD689E">
        <w:rPr>
          <w:rFonts w:ascii="Arial" w:hAnsi="Arial" w:cs="Arial"/>
          <w:color w:val="000000" w:themeColor="text1"/>
          <w:sz w:val="20"/>
          <w:szCs w:val="14"/>
        </w:rPr>
        <w:t xml:space="preserve"> 81</w:t>
      </w:r>
      <w:r w:rsidR="0020335E">
        <w:rPr>
          <w:rFonts w:ascii="Arial" w:hAnsi="Arial" w:cs="Arial"/>
          <w:color w:val="000000" w:themeColor="text1"/>
          <w:sz w:val="20"/>
          <w:szCs w:val="14"/>
        </w:rPr>
        <w:t>,</w:t>
      </w:r>
      <w:r w:rsidRPr="00BD689E">
        <w:rPr>
          <w:rFonts w:ascii="Arial" w:hAnsi="Arial" w:cs="Arial"/>
          <w:color w:val="000000" w:themeColor="text1"/>
          <w:sz w:val="20"/>
          <w:szCs w:val="14"/>
        </w:rPr>
        <w:t xml:space="preserve"> que las instituciones de seguridad pública se regirán por los principios de legalidad, objetividad, eficiencia, honradez y respeto a los derechos humanos reconocidos por la </w:t>
      </w:r>
      <w:r w:rsidRPr="00BD689E">
        <w:rPr>
          <w:rFonts w:ascii="Arial" w:hAnsi="Arial" w:cs="Arial"/>
          <w:i/>
          <w:color w:val="000000" w:themeColor="text1"/>
          <w:sz w:val="20"/>
          <w:szCs w:val="14"/>
        </w:rPr>
        <w:t>CPEUM</w:t>
      </w:r>
      <w:r w:rsidRPr="00BD689E">
        <w:rPr>
          <w:rFonts w:ascii="Arial" w:hAnsi="Arial" w:cs="Arial"/>
          <w:color w:val="000000" w:themeColor="text1"/>
          <w:sz w:val="20"/>
          <w:szCs w:val="14"/>
        </w:rPr>
        <w:t xml:space="preserve">, en los tratados internacionales de los cuales México sea parte y en la </w:t>
      </w:r>
      <w:r w:rsidRPr="00BD689E">
        <w:rPr>
          <w:rFonts w:ascii="Arial" w:hAnsi="Arial" w:cs="Arial"/>
          <w:i/>
          <w:color w:val="000000" w:themeColor="text1"/>
          <w:sz w:val="20"/>
          <w:szCs w:val="14"/>
        </w:rPr>
        <w:t>CPECZ</w:t>
      </w:r>
      <w:r w:rsidR="00CB2108">
        <w:rPr>
          <w:rFonts w:ascii="Arial" w:hAnsi="Arial" w:cs="Arial"/>
          <w:color w:val="000000" w:themeColor="text1"/>
          <w:sz w:val="20"/>
          <w:szCs w:val="14"/>
        </w:rPr>
        <w:t>. E</w:t>
      </w:r>
      <w:r w:rsidRPr="00BD689E">
        <w:rPr>
          <w:rFonts w:ascii="Arial" w:hAnsi="Arial" w:cs="Arial"/>
          <w:color w:val="000000" w:themeColor="text1"/>
          <w:sz w:val="20"/>
          <w:szCs w:val="14"/>
        </w:rPr>
        <w:t>stablece además</w:t>
      </w:r>
      <w:r w:rsidR="0020335E">
        <w:rPr>
          <w:rFonts w:ascii="Arial" w:hAnsi="Arial" w:cs="Arial"/>
          <w:color w:val="000000" w:themeColor="text1"/>
          <w:sz w:val="20"/>
          <w:szCs w:val="14"/>
        </w:rPr>
        <w:t>,</w:t>
      </w:r>
      <w:r w:rsidRPr="00BD689E">
        <w:rPr>
          <w:rFonts w:ascii="Arial" w:hAnsi="Arial" w:cs="Arial"/>
          <w:color w:val="000000" w:themeColor="text1"/>
          <w:sz w:val="20"/>
          <w:szCs w:val="14"/>
        </w:rPr>
        <w:t xml:space="preserve"> las obligaciones que tienen los policías, tales como tratar respetuosamente a las personas, cumplir sus funciones con absoluta imparcialidad y sin discriminación alguna y evitar todo acto u omisión que produzca deficiencia en su cumplimiento</w:t>
      </w:r>
      <w:r w:rsidR="0020335E">
        <w:rPr>
          <w:rFonts w:ascii="Arial" w:hAnsi="Arial" w:cs="Arial"/>
          <w:color w:val="000000" w:themeColor="text1"/>
          <w:sz w:val="20"/>
          <w:szCs w:val="14"/>
        </w:rPr>
        <w:t>, así como resguardar la vida y la integridad física de las personas detenidas</w:t>
      </w:r>
      <w:r w:rsidRPr="00BD689E">
        <w:rPr>
          <w:rFonts w:ascii="Arial" w:hAnsi="Arial" w:cs="Arial"/>
          <w:sz w:val="20"/>
          <w:szCs w:val="14"/>
          <w:vertAlign w:val="superscript"/>
        </w:rPr>
        <w:footnoteReference w:id="19"/>
      </w:r>
      <w:r w:rsidRPr="00BD689E">
        <w:rPr>
          <w:rFonts w:ascii="Arial" w:hAnsi="Arial" w:cs="Arial"/>
          <w:color w:val="000000" w:themeColor="text1"/>
          <w:sz w:val="20"/>
          <w:szCs w:val="14"/>
        </w:rPr>
        <w:t>.</w:t>
      </w:r>
    </w:p>
    <w:p w14:paraId="76182AD7" w14:textId="77777777" w:rsidR="00F1644F" w:rsidRPr="00BD689E" w:rsidRDefault="00F1644F" w:rsidP="0013137E">
      <w:pPr>
        <w:pStyle w:val="Estilo1"/>
        <w:numPr>
          <w:ilvl w:val="0"/>
          <w:numId w:val="0"/>
        </w:numPr>
        <w:spacing w:line="360" w:lineRule="auto"/>
        <w:jc w:val="both"/>
        <w:rPr>
          <w:rFonts w:ascii="Arial" w:hAnsi="Arial" w:cs="Arial"/>
          <w:b/>
          <w:sz w:val="20"/>
          <w:szCs w:val="14"/>
        </w:rPr>
      </w:pPr>
    </w:p>
    <w:p w14:paraId="78D6C9DE" w14:textId="5B748ABF" w:rsidR="004C736E" w:rsidRDefault="004C736E" w:rsidP="0013137E">
      <w:pPr>
        <w:pStyle w:val="Estilo1"/>
        <w:spacing w:line="360" w:lineRule="auto"/>
        <w:ind w:left="0"/>
        <w:jc w:val="both"/>
        <w:rPr>
          <w:rFonts w:ascii="Arial" w:hAnsi="Arial" w:cs="Arial"/>
          <w:color w:val="000000" w:themeColor="text1"/>
          <w:sz w:val="20"/>
          <w:szCs w:val="14"/>
        </w:rPr>
      </w:pPr>
      <w:r w:rsidRPr="00BD689E">
        <w:rPr>
          <w:rFonts w:ascii="Arial" w:hAnsi="Arial" w:cs="Arial"/>
          <w:color w:val="000000" w:themeColor="text1"/>
          <w:sz w:val="20"/>
          <w:szCs w:val="14"/>
        </w:rPr>
        <w:t>Por su parte, el Código Municipal para el Estado de Coahuila de Zaragoza, en su artículo 131 determina que el Director de la Policía Preventiva Municipal, tendrá la facultad y obligación de cuidar que la institución de la policía se rija por los principios de legalidad, eficiencia, profesionalismo y honradez</w:t>
      </w:r>
      <w:r w:rsidRPr="00BD689E">
        <w:rPr>
          <w:rFonts w:ascii="Arial" w:hAnsi="Arial" w:cs="Arial"/>
          <w:sz w:val="20"/>
          <w:szCs w:val="14"/>
          <w:vertAlign w:val="superscript"/>
        </w:rPr>
        <w:footnoteReference w:id="20"/>
      </w:r>
      <w:r w:rsidRPr="00BD689E">
        <w:rPr>
          <w:rFonts w:ascii="Arial" w:hAnsi="Arial" w:cs="Arial"/>
          <w:color w:val="000000" w:themeColor="text1"/>
          <w:sz w:val="20"/>
          <w:szCs w:val="14"/>
        </w:rPr>
        <w:t>.</w:t>
      </w:r>
    </w:p>
    <w:p w14:paraId="122AB8AF" w14:textId="77777777" w:rsidR="0020335E" w:rsidRPr="0020335E" w:rsidRDefault="0020335E" w:rsidP="0013137E"/>
    <w:p w14:paraId="73AFE4BC" w14:textId="5F519277" w:rsidR="00D611A4" w:rsidRDefault="004C736E" w:rsidP="0013137E">
      <w:pPr>
        <w:pStyle w:val="Estilo1"/>
        <w:spacing w:line="360" w:lineRule="auto"/>
        <w:ind w:left="0"/>
        <w:jc w:val="both"/>
        <w:rPr>
          <w:rFonts w:ascii="Arial" w:hAnsi="Arial" w:cs="Arial"/>
          <w:color w:val="000000" w:themeColor="text1"/>
          <w:sz w:val="20"/>
          <w:szCs w:val="14"/>
        </w:rPr>
      </w:pPr>
      <w:r w:rsidRPr="00BD689E">
        <w:rPr>
          <w:rFonts w:ascii="Arial" w:hAnsi="Arial" w:cs="Arial"/>
          <w:color w:val="000000" w:themeColor="text1"/>
          <w:sz w:val="20"/>
          <w:szCs w:val="14"/>
        </w:rPr>
        <w:t>De tal forma que, los referidos ordenamientos</w:t>
      </w:r>
      <w:r w:rsidR="0020335E">
        <w:rPr>
          <w:rFonts w:ascii="Arial" w:hAnsi="Arial" w:cs="Arial"/>
          <w:color w:val="000000" w:themeColor="text1"/>
          <w:sz w:val="20"/>
          <w:szCs w:val="14"/>
        </w:rPr>
        <w:t>,</w:t>
      </w:r>
      <w:r w:rsidRPr="00BD689E">
        <w:rPr>
          <w:rFonts w:ascii="Arial" w:hAnsi="Arial" w:cs="Arial"/>
          <w:color w:val="000000" w:themeColor="text1"/>
          <w:sz w:val="20"/>
          <w:szCs w:val="14"/>
        </w:rPr>
        <w:t xml:space="preserve"> tanto nacionales como internacionales, establecen la prohibición de que el ser humano sea sujeto a cualquier acto u omisión realizada intencionalmente que implique un daño físico o mental, con el fin de trasgredir la dignidad e integridad física</w:t>
      </w:r>
      <w:r w:rsidR="0020335E">
        <w:rPr>
          <w:rFonts w:ascii="Arial" w:hAnsi="Arial" w:cs="Arial"/>
          <w:color w:val="000000" w:themeColor="text1"/>
          <w:sz w:val="20"/>
          <w:szCs w:val="14"/>
        </w:rPr>
        <w:t>,</w:t>
      </w:r>
      <w:r w:rsidRPr="00BD689E">
        <w:rPr>
          <w:rFonts w:ascii="Arial" w:hAnsi="Arial" w:cs="Arial"/>
          <w:color w:val="000000" w:themeColor="text1"/>
          <w:sz w:val="20"/>
          <w:szCs w:val="14"/>
        </w:rPr>
        <w:t xml:space="preserve"> </w:t>
      </w:r>
      <w:proofErr w:type="gramStart"/>
      <w:r w:rsidRPr="00BD689E">
        <w:rPr>
          <w:rFonts w:ascii="Arial" w:hAnsi="Arial" w:cs="Arial"/>
          <w:color w:val="000000" w:themeColor="text1"/>
          <w:sz w:val="20"/>
          <w:szCs w:val="14"/>
        </w:rPr>
        <w:t>y</w:t>
      </w:r>
      <w:proofErr w:type="gramEnd"/>
      <w:r w:rsidRPr="00BD689E">
        <w:rPr>
          <w:rFonts w:ascii="Arial" w:hAnsi="Arial" w:cs="Arial"/>
          <w:color w:val="000000" w:themeColor="text1"/>
          <w:sz w:val="20"/>
          <w:szCs w:val="14"/>
        </w:rPr>
        <w:t xml:space="preserve"> por tanto</w:t>
      </w:r>
      <w:r w:rsidR="0020335E">
        <w:rPr>
          <w:rFonts w:ascii="Arial" w:hAnsi="Arial" w:cs="Arial"/>
          <w:color w:val="000000" w:themeColor="text1"/>
          <w:sz w:val="20"/>
          <w:szCs w:val="14"/>
        </w:rPr>
        <w:t>,</w:t>
      </w:r>
      <w:r w:rsidRPr="00BD689E">
        <w:rPr>
          <w:rFonts w:ascii="Arial" w:hAnsi="Arial" w:cs="Arial"/>
          <w:color w:val="000000" w:themeColor="text1"/>
          <w:sz w:val="20"/>
          <w:szCs w:val="14"/>
        </w:rPr>
        <w:t xml:space="preserve"> implica que la fuerza del Estado y el actuar de sus agentes se aplique de manera proporcional, racional y de conformidad con los mandatos establecidos en la ley.</w:t>
      </w:r>
    </w:p>
    <w:p w14:paraId="576CCAAD" w14:textId="77777777" w:rsidR="00553BEF" w:rsidRPr="00553BEF" w:rsidRDefault="00553BEF" w:rsidP="00553BEF"/>
    <w:p w14:paraId="43965313" w14:textId="28B9FDAA" w:rsidR="00EF3BA3" w:rsidRDefault="00553BEF" w:rsidP="00553BEF">
      <w:pPr>
        <w:widowControl w:val="0"/>
        <w:autoSpaceDE w:val="0"/>
        <w:autoSpaceDN w:val="0"/>
        <w:adjustRightInd w:val="0"/>
        <w:spacing w:line="360" w:lineRule="auto"/>
        <w:ind w:left="426" w:hanging="426"/>
        <w:rPr>
          <w:rFonts w:ascii="Arial" w:hAnsi="Arial" w:cs="Arial"/>
          <w:bCs/>
          <w:color w:val="000000" w:themeColor="text1"/>
          <w:sz w:val="20"/>
          <w:szCs w:val="20"/>
        </w:rPr>
      </w:pPr>
      <w:r>
        <w:rPr>
          <w:rFonts w:ascii="Arial" w:hAnsi="Arial" w:cs="Arial"/>
          <w:bCs/>
          <w:color w:val="000000" w:themeColor="text1"/>
          <w:sz w:val="20"/>
          <w:szCs w:val="20"/>
        </w:rPr>
        <w:t xml:space="preserve">1.1. </w:t>
      </w:r>
      <w:r w:rsidR="00EF3BA3" w:rsidRPr="00EF3BA3">
        <w:rPr>
          <w:rFonts w:ascii="Arial" w:hAnsi="Arial" w:cs="Arial"/>
          <w:bCs/>
          <w:color w:val="000000" w:themeColor="text1"/>
          <w:sz w:val="20"/>
          <w:szCs w:val="20"/>
        </w:rPr>
        <w:t xml:space="preserve">Estudio </w:t>
      </w:r>
      <w:r w:rsidR="00BB106E">
        <w:rPr>
          <w:rFonts w:ascii="Arial" w:hAnsi="Arial" w:cs="Arial"/>
          <w:bCs/>
          <w:color w:val="000000" w:themeColor="text1"/>
          <w:sz w:val="20"/>
          <w:szCs w:val="20"/>
        </w:rPr>
        <w:t>de Tratos crueles, inhumanos o degradantes</w:t>
      </w:r>
    </w:p>
    <w:p w14:paraId="78FDE175" w14:textId="77777777" w:rsidR="00EF3BA3" w:rsidRPr="00EF3BA3" w:rsidRDefault="00EF3BA3" w:rsidP="00B775A1">
      <w:pPr>
        <w:spacing w:line="360" w:lineRule="auto"/>
        <w:rPr>
          <w:rFonts w:cs="Arial"/>
          <w:b w:val="0"/>
          <w:bCs/>
          <w:color w:val="000000" w:themeColor="text1"/>
          <w:sz w:val="20"/>
          <w:szCs w:val="20"/>
        </w:rPr>
      </w:pPr>
    </w:p>
    <w:p w14:paraId="5F0A72F5" w14:textId="2270DA45" w:rsidR="004C7843" w:rsidRPr="004C7843"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Antes de iniciar con el análisis del presente apartado, es importante recordar lo expuesto por la Corte IDH</w:t>
      </w:r>
      <w:r w:rsidRPr="00BD689E">
        <w:rPr>
          <w:rFonts w:ascii="Arial" w:hAnsi="Arial" w:cs="Arial"/>
          <w:i/>
          <w:sz w:val="20"/>
          <w:szCs w:val="14"/>
        </w:rPr>
        <w:t xml:space="preserve"> </w:t>
      </w:r>
      <w:r w:rsidRPr="00BD689E">
        <w:rPr>
          <w:rFonts w:ascii="Arial" w:hAnsi="Arial" w:cs="Arial"/>
          <w:sz w:val="20"/>
          <w:szCs w:val="14"/>
        </w:rPr>
        <w:t xml:space="preserve">en los casos </w:t>
      </w:r>
      <w:r w:rsidRPr="00BD689E">
        <w:rPr>
          <w:rFonts w:ascii="Arial" w:hAnsi="Arial" w:cs="Arial"/>
          <w:i/>
          <w:iCs/>
          <w:sz w:val="20"/>
          <w:szCs w:val="14"/>
        </w:rPr>
        <w:t>Lori Berenson Mejía vs. Perú</w:t>
      </w:r>
      <w:r w:rsidRPr="00BD689E">
        <w:rPr>
          <w:rFonts w:ascii="Arial" w:hAnsi="Arial" w:cs="Arial"/>
          <w:sz w:val="20"/>
          <w:szCs w:val="14"/>
        </w:rPr>
        <w:t xml:space="preserve">, </w:t>
      </w:r>
      <w:r w:rsidRPr="00BD689E">
        <w:rPr>
          <w:rFonts w:ascii="Arial" w:hAnsi="Arial" w:cs="Arial"/>
          <w:i/>
          <w:iCs/>
          <w:sz w:val="20"/>
          <w:szCs w:val="14"/>
        </w:rPr>
        <w:t>De la Cruz Flores vs. Perú</w:t>
      </w:r>
      <w:r w:rsidRPr="00BD689E">
        <w:rPr>
          <w:rFonts w:ascii="Arial" w:hAnsi="Arial" w:cs="Arial"/>
          <w:sz w:val="20"/>
          <w:szCs w:val="14"/>
        </w:rPr>
        <w:t xml:space="preserve"> y </w:t>
      </w:r>
      <w:r w:rsidRPr="00BD689E">
        <w:rPr>
          <w:rFonts w:ascii="Arial" w:hAnsi="Arial" w:cs="Arial"/>
          <w:i/>
          <w:iCs/>
          <w:sz w:val="20"/>
          <w:szCs w:val="14"/>
        </w:rPr>
        <w:t>Tibi vs. Ecuador</w:t>
      </w:r>
      <w:r w:rsidRPr="00BD689E">
        <w:rPr>
          <w:rFonts w:ascii="Arial" w:hAnsi="Arial" w:cs="Arial"/>
          <w:sz w:val="20"/>
          <w:szCs w:val="14"/>
        </w:rPr>
        <w:t xml:space="preserve">, en los </w:t>
      </w:r>
      <w:r w:rsidRPr="00BD689E">
        <w:rPr>
          <w:rFonts w:ascii="Arial" w:hAnsi="Arial" w:cs="Arial"/>
          <w:sz w:val="20"/>
          <w:szCs w:val="14"/>
        </w:rPr>
        <w:lastRenderedPageBreak/>
        <w:t xml:space="preserve">cuales determinó que: </w:t>
      </w:r>
      <w:r w:rsidRPr="00BD689E">
        <w:rPr>
          <w:rFonts w:ascii="Arial" w:hAnsi="Arial" w:cs="Arial"/>
          <w:i/>
          <w:iCs/>
          <w:sz w:val="20"/>
          <w:szCs w:val="14"/>
        </w:rPr>
        <w:t xml:space="preserve">“…las penas o tratos crueles, inhumanos o degradantes están estrictamente prohibidos por el Derecho Internacional de los Derechos Humanos. La prohibición (…) </w:t>
      </w:r>
      <w:r w:rsidR="004C7843">
        <w:rPr>
          <w:rFonts w:ascii="Arial" w:hAnsi="Arial" w:cs="Arial"/>
          <w:i/>
          <w:iCs/>
          <w:sz w:val="20"/>
          <w:szCs w:val="14"/>
        </w:rPr>
        <w:t xml:space="preserve">de </w:t>
      </w:r>
      <w:r w:rsidRPr="00BD689E">
        <w:rPr>
          <w:rFonts w:ascii="Arial" w:hAnsi="Arial" w:cs="Arial"/>
          <w:i/>
          <w:iCs/>
          <w:sz w:val="20"/>
          <w:szCs w:val="14"/>
        </w:rPr>
        <w:t>las penas o tratos crueles, inhumanos o degradantes es absoluta e inderogable, aun en las circunstancias más difíciles, tales como guerra, amenaza de guerra, lucha contra el terrorismo y cualesquiera otros delitos, estado de sitio o de emergencia, conmoción o conflicto interior, suspensión de garantías constitucionales, inestabilidad política interna u otras emergencias o calamidades públicas</w:t>
      </w:r>
      <w:r w:rsidR="004C7843">
        <w:rPr>
          <w:rFonts w:ascii="Arial" w:hAnsi="Arial" w:cs="Arial"/>
          <w:i/>
          <w:iCs/>
          <w:sz w:val="20"/>
          <w:szCs w:val="14"/>
        </w:rPr>
        <w:t>…</w:t>
      </w:r>
      <w:r w:rsidRPr="00BD689E">
        <w:rPr>
          <w:rFonts w:ascii="Arial" w:hAnsi="Arial" w:cs="Arial"/>
          <w:sz w:val="20"/>
          <w:szCs w:val="14"/>
        </w:rPr>
        <w:t>”</w:t>
      </w:r>
      <w:r w:rsidRPr="00BD689E">
        <w:rPr>
          <w:rFonts w:ascii="Arial" w:hAnsi="Arial" w:cs="Arial"/>
          <w:sz w:val="20"/>
          <w:szCs w:val="14"/>
          <w:vertAlign w:val="superscript"/>
        </w:rPr>
        <w:footnoteReference w:id="21"/>
      </w:r>
      <w:r w:rsidR="004C7843">
        <w:rPr>
          <w:rFonts w:ascii="Arial" w:hAnsi="Arial" w:cs="Arial"/>
          <w:sz w:val="20"/>
          <w:szCs w:val="14"/>
        </w:rPr>
        <w:t>.</w:t>
      </w:r>
    </w:p>
    <w:p w14:paraId="47FC63DE" w14:textId="77777777" w:rsidR="00EF3BA3" w:rsidRPr="00BD689E" w:rsidRDefault="00EF3BA3" w:rsidP="0013137E">
      <w:pPr>
        <w:pStyle w:val="Estilo1"/>
        <w:numPr>
          <w:ilvl w:val="0"/>
          <w:numId w:val="0"/>
        </w:numPr>
        <w:spacing w:line="360" w:lineRule="auto"/>
        <w:jc w:val="both"/>
        <w:rPr>
          <w:rFonts w:ascii="Arial" w:hAnsi="Arial" w:cs="Arial"/>
          <w:b/>
          <w:sz w:val="20"/>
          <w:szCs w:val="14"/>
        </w:rPr>
      </w:pPr>
    </w:p>
    <w:p w14:paraId="68E32F1E" w14:textId="1794B579" w:rsidR="00A139CA" w:rsidRPr="00A139CA" w:rsidRDefault="004C7843" w:rsidP="0013137E">
      <w:pPr>
        <w:pStyle w:val="Estilo1"/>
        <w:spacing w:line="360" w:lineRule="auto"/>
        <w:ind w:left="0"/>
        <w:jc w:val="both"/>
        <w:rPr>
          <w:rFonts w:ascii="Arial" w:hAnsi="Arial" w:cs="Arial"/>
          <w:sz w:val="20"/>
          <w:szCs w:val="14"/>
        </w:rPr>
      </w:pPr>
      <w:r>
        <w:rPr>
          <w:rFonts w:ascii="Arial" w:hAnsi="Arial" w:cs="Arial"/>
          <w:sz w:val="20"/>
          <w:szCs w:val="14"/>
        </w:rPr>
        <w:t>Además, es necesario precisar, que todo uso de la fuerza que no sea estrictamente necesario por el propio comportamiento de la persona</w:t>
      </w:r>
      <w:r w:rsidR="0052588B">
        <w:rPr>
          <w:rFonts w:ascii="Arial" w:hAnsi="Arial" w:cs="Arial"/>
          <w:sz w:val="20"/>
          <w:szCs w:val="14"/>
        </w:rPr>
        <w:t>,</w:t>
      </w:r>
      <w:r>
        <w:rPr>
          <w:rFonts w:ascii="Arial" w:hAnsi="Arial" w:cs="Arial"/>
          <w:sz w:val="20"/>
          <w:szCs w:val="14"/>
        </w:rPr>
        <w:t xml:space="preserve"> constituye un atentado a la dignidad humana, en violación al artículo 5 de la Convención Americana. Por lo tanto, la conducta realizada </w:t>
      </w:r>
      <w:r w:rsidR="00A139CA">
        <w:rPr>
          <w:rFonts w:ascii="Arial" w:hAnsi="Arial" w:cs="Arial"/>
          <w:sz w:val="20"/>
          <w:szCs w:val="14"/>
        </w:rPr>
        <w:t xml:space="preserve">por los elementos de la </w:t>
      </w:r>
      <w:r w:rsidR="00A139CA" w:rsidRPr="006C76AE">
        <w:rPr>
          <w:rFonts w:ascii="Arial" w:hAnsi="Arial" w:cs="Arial"/>
          <w:sz w:val="20"/>
          <w:szCs w:val="14"/>
        </w:rPr>
        <w:t>Dirección de Seguridad Pública Municipal de Melchor Múzquiz</w:t>
      </w:r>
      <w:r w:rsidR="00A139CA">
        <w:rPr>
          <w:rFonts w:ascii="Arial" w:hAnsi="Arial" w:cs="Arial"/>
          <w:sz w:val="20"/>
          <w:szCs w:val="14"/>
        </w:rPr>
        <w:t xml:space="preserve">, </w:t>
      </w:r>
      <w:r w:rsidR="00A139CA" w:rsidRPr="006C76AE">
        <w:rPr>
          <w:rFonts w:ascii="Arial" w:hAnsi="Arial" w:cs="Arial"/>
          <w:sz w:val="20"/>
          <w:szCs w:val="14"/>
        </w:rPr>
        <w:t>Coahuila de Zaragoza</w:t>
      </w:r>
      <w:r w:rsidR="00A139CA">
        <w:rPr>
          <w:rFonts w:ascii="Arial" w:hAnsi="Arial" w:cs="Arial"/>
          <w:sz w:val="20"/>
          <w:szCs w:val="14"/>
        </w:rPr>
        <w:t xml:space="preserve">, es violatoria del derecho humano a la integridad y seguridad personal de la C. </w:t>
      </w:r>
      <w:r w:rsidR="00D6437A" w:rsidRPr="00D6437A">
        <w:rPr>
          <w:rFonts w:ascii="Arial" w:hAnsi="Arial" w:cs="Arial"/>
          <w:i/>
          <w:iCs/>
          <w:sz w:val="20"/>
          <w:szCs w:val="14"/>
        </w:rPr>
        <w:t>Ag1</w:t>
      </w:r>
      <w:r w:rsidR="00A139CA">
        <w:rPr>
          <w:rFonts w:ascii="Arial" w:hAnsi="Arial" w:cs="Arial"/>
          <w:sz w:val="20"/>
          <w:szCs w:val="14"/>
        </w:rPr>
        <w:t>, al haber causado marcas visibles en el cuerpo de la Agraviada, resultado de las acciones realizadas para lograr la privación de su libertad.</w:t>
      </w:r>
    </w:p>
    <w:p w14:paraId="5FB77019" w14:textId="77777777" w:rsidR="004C7843" w:rsidRPr="004C7843" w:rsidRDefault="004C7843" w:rsidP="0013137E">
      <w:pPr>
        <w:pStyle w:val="Estilo1"/>
        <w:numPr>
          <w:ilvl w:val="0"/>
          <w:numId w:val="0"/>
        </w:numPr>
        <w:spacing w:line="360" w:lineRule="auto"/>
        <w:jc w:val="both"/>
        <w:rPr>
          <w:rFonts w:ascii="Arial" w:hAnsi="Arial" w:cs="Arial"/>
          <w:sz w:val="20"/>
          <w:szCs w:val="14"/>
        </w:rPr>
      </w:pPr>
    </w:p>
    <w:p w14:paraId="5D121C26" w14:textId="4BFF3337" w:rsidR="00BB7A0E" w:rsidRPr="00BB7A0E" w:rsidRDefault="00A139CA" w:rsidP="0013137E">
      <w:pPr>
        <w:pStyle w:val="Estilo1"/>
        <w:spacing w:line="360" w:lineRule="auto"/>
        <w:ind w:left="0"/>
        <w:jc w:val="both"/>
        <w:rPr>
          <w:rFonts w:ascii="Arial" w:hAnsi="Arial" w:cs="Arial"/>
          <w:sz w:val="20"/>
          <w:szCs w:val="14"/>
        </w:rPr>
      </w:pPr>
      <w:r>
        <w:rPr>
          <w:rFonts w:ascii="Arial" w:hAnsi="Arial" w:cs="Arial"/>
          <w:sz w:val="20"/>
          <w:szCs w:val="14"/>
        </w:rPr>
        <w:t xml:space="preserve">Ahora bien, </w:t>
      </w:r>
      <w:r w:rsidR="006C76AE">
        <w:rPr>
          <w:rFonts w:ascii="Arial" w:hAnsi="Arial" w:cs="Arial"/>
          <w:sz w:val="20"/>
          <w:szCs w:val="14"/>
        </w:rPr>
        <w:t xml:space="preserve">es importante recordar que el deber de los agentes municipales es resguardar el orden y proteger la integridad de las personas con quienes se relacionan con motivo del ejercicio de sus funciones, lo que en el caso que nos ocupa no </w:t>
      </w:r>
      <w:r w:rsidR="008C3D08">
        <w:rPr>
          <w:rFonts w:ascii="Arial" w:hAnsi="Arial" w:cs="Arial"/>
          <w:sz w:val="20"/>
          <w:szCs w:val="14"/>
        </w:rPr>
        <w:t>solamente</w:t>
      </w:r>
      <w:r w:rsidR="006C76AE">
        <w:rPr>
          <w:rFonts w:ascii="Arial" w:hAnsi="Arial" w:cs="Arial"/>
          <w:sz w:val="20"/>
          <w:szCs w:val="14"/>
        </w:rPr>
        <w:t xml:space="preserve"> no ocurrió, sino que del análisis de las evidencias que obran integradas al expediente se desprende que los oficiales de la Dirección de </w:t>
      </w:r>
      <w:r w:rsidR="00CA080D">
        <w:rPr>
          <w:rFonts w:ascii="Arial" w:hAnsi="Arial" w:cs="Arial"/>
          <w:sz w:val="20"/>
          <w:szCs w:val="14"/>
        </w:rPr>
        <w:t xml:space="preserve">Seguridad Pública Municipal de Melchor Múzquiz, utilizando su envestidura pública durante la detención de la agraviada </w:t>
      </w:r>
      <w:r w:rsidR="00D6437A" w:rsidRPr="00D6437A">
        <w:rPr>
          <w:rFonts w:ascii="Arial" w:hAnsi="Arial" w:cs="Arial"/>
          <w:i/>
          <w:iCs/>
          <w:sz w:val="20"/>
          <w:szCs w:val="14"/>
        </w:rPr>
        <w:t>Ag1</w:t>
      </w:r>
      <w:r w:rsidR="00BB7A0E">
        <w:rPr>
          <w:rFonts w:ascii="Arial" w:hAnsi="Arial" w:cs="Arial"/>
          <w:sz w:val="20"/>
          <w:szCs w:val="14"/>
        </w:rPr>
        <w:t>, provocaron huellas físicas en su cuerpo, sin motivo legal alguno que justificara su actuar.</w:t>
      </w:r>
    </w:p>
    <w:p w14:paraId="63F0B37B" w14:textId="77777777" w:rsidR="00A139CA" w:rsidRPr="00A139CA" w:rsidRDefault="00A139CA" w:rsidP="0013137E">
      <w:pPr>
        <w:pStyle w:val="Estilo1"/>
        <w:numPr>
          <w:ilvl w:val="0"/>
          <w:numId w:val="0"/>
        </w:numPr>
        <w:spacing w:line="360" w:lineRule="auto"/>
        <w:jc w:val="both"/>
        <w:rPr>
          <w:rFonts w:ascii="Arial" w:hAnsi="Arial" w:cs="Arial"/>
          <w:sz w:val="20"/>
          <w:szCs w:val="14"/>
        </w:rPr>
      </w:pPr>
    </w:p>
    <w:p w14:paraId="5BDFBC35" w14:textId="4B583B55" w:rsidR="0052588B" w:rsidRDefault="0052588B" w:rsidP="0013137E">
      <w:pPr>
        <w:pStyle w:val="Estilo1"/>
        <w:spacing w:line="360" w:lineRule="auto"/>
        <w:ind w:left="0"/>
        <w:jc w:val="both"/>
        <w:rPr>
          <w:rFonts w:ascii="Arial" w:hAnsi="Arial" w:cs="Arial"/>
          <w:sz w:val="20"/>
          <w:szCs w:val="14"/>
        </w:rPr>
      </w:pPr>
      <w:r>
        <w:rPr>
          <w:rFonts w:ascii="Arial" w:hAnsi="Arial" w:cs="Arial"/>
          <w:sz w:val="20"/>
          <w:szCs w:val="14"/>
        </w:rPr>
        <w:t xml:space="preserve">Lo anterior, se acredita a </w:t>
      </w:r>
      <w:r w:rsidR="008C3D08">
        <w:rPr>
          <w:rFonts w:ascii="Arial" w:hAnsi="Arial" w:cs="Arial"/>
          <w:sz w:val="20"/>
          <w:szCs w:val="14"/>
        </w:rPr>
        <w:t>partir</w:t>
      </w:r>
      <w:r>
        <w:rPr>
          <w:rFonts w:ascii="Arial" w:hAnsi="Arial" w:cs="Arial"/>
          <w:sz w:val="20"/>
          <w:szCs w:val="14"/>
        </w:rPr>
        <w:t xml:space="preserve"> de las fotografías de las lesiones infringidas a la Quejosa que fueron </w:t>
      </w:r>
      <w:r w:rsidR="00187E0A">
        <w:rPr>
          <w:rFonts w:ascii="Arial" w:hAnsi="Arial" w:cs="Arial"/>
          <w:sz w:val="20"/>
          <w:szCs w:val="14"/>
        </w:rPr>
        <w:t xml:space="preserve">tomadas al momento de la </w:t>
      </w:r>
      <w:r>
        <w:rPr>
          <w:rFonts w:ascii="Arial" w:hAnsi="Arial" w:cs="Arial"/>
          <w:sz w:val="20"/>
          <w:szCs w:val="14"/>
        </w:rPr>
        <w:t>presentación de queja</w:t>
      </w:r>
      <w:r w:rsidR="00187E0A">
        <w:rPr>
          <w:rFonts w:ascii="Arial" w:hAnsi="Arial" w:cs="Arial"/>
          <w:sz w:val="20"/>
          <w:szCs w:val="14"/>
        </w:rPr>
        <w:t xml:space="preserve">, </w:t>
      </w:r>
      <w:r w:rsidR="00C00D05">
        <w:rPr>
          <w:rFonts w:ascii="Arial" w:hAnsi="Arial" w:cs="Arial"/>
          <w:sz w:val="20"/>
          <w:szCs w:val="14"/>
        </w:rPr>
        <w:t>el 09 de mayo de 2022,</w:t>
      </w:r>
      <w:r w:rsidR="00C934DA">
        <w:rPr>
          <w:rFonts w:ascii="Arial" w:hAnsi="Arial" w:cs="Arial"/>
          <w:sz w:val="20"/>
          <w:szCs w:val="14"/>
        </w:rPr>
        <w:t xml:space="preserve"> y con el Dictamen de lesiones inicial</w:t>
      </w:r>
      <w:r w:rsidR="00C00D05">
        <w:rPr>
          <w:rFonts w:ascii="Arial" w:hAnsi="Arial" w:cs="Arial"/>
          <w:sz w:val="20"/>
          <w:szCs w:val="14"/>
        </w:rPr>
        <w:t>, efectuado en esa misma fecha</w:t>
      </w:r>
      <w:r w:rsidR="00C934DA">
        <w:rPr>
          <w:rFonts w:ascii="Arial" w:hAnsi="Arial" w:cs="Arial"/>
          <w:sz w:val="20"/>
          <w:szCs w:val="14"/>
        </w:rPr>
        <w:t xml:space="preserve">, elaborado por el doctor </w:t>
      </w:r>
      <w:r w:rsidR="00D6437A" w:rsidRPr="00D6437A">
        <w:rPr>
          <w:rFonts w:ascii="Arial" w:hAnsi="Arial" w:cs="Arial"/>
          <w:i/>
          <w:iCs/>
          <w:sz w:val="20"/>
          <w:szCs w:val="14"/>
        </w:rPr>
        <w:t>E10</w:t>
      </w:r>
      <w:r w:rsidR="00C934DA">
        <w:rPr>
          <w:rFonts w:ascii="Arial" w:hAnsi="Arial" w:cs="Arial"/>
          <w:sz w:val="20"/>
          <w:szCs w:val="14"/>
        </w:rPr>
        <w:t>, perito médico forense de la Dirección General de Servicios Periciales de la Fiscalía General del Estado</w:t>
      </w:r>
      <w:r w:rsidR="00BB2DD1">
        <w:rPr>
          <w:rFonts w:ascii="Arial" w:hAnsi="Arial" w:cs="Arial"/>
          <w:sz w:val="20"/>
          <w:szCs w:val="14"/>
        </w:rPr>
        <w:t>, con motivo de la denuncia presentada por la señora Ovalle Vásquez en contra de los elementos que intervinieron en su detención</w:t>
      </w:r>
      <w:r w:rsidR="00A037B1">
        <w:rPr>
          <w:rFonts w:ascii="Arial" w:hAnsi="Arial" w:cs="Arial"/>
          <w:sz w:val="20"/>
          <w:szCs w:val="14"/>
        </w:rPr>
        <w:t xml:space="preserve"> (Véase párrafo 17</w:t>
      </w:r>
      <w:r w:rsidR="00590FAE">
        <w:rPr>
          <w:rFonts w:ascii="Arial" w:hAnsi="Arial" w:cs="Arial"/>
          <w:sz w:val="20"/>
          <w:szCs w:val="14"/>
        </w:rPr>
        <w:t xml:space="preserve"> del apartado de Evidencias</w:t>
      </w:r>
      <w:r w:rsidR="00A037B1">
        <w:rPr>
          <w:rFonts w:ascii="Arial" w:hAnsi="Arial" w:cs="Arial"/>
          <w:sz w:val="20"/>
          <w:szCs w:val="14"/>
        </w:rPr>
        <w:t>)</w:t>
      </w:r>
      <w:r w:rsidR="00236E5C">
        <w:rPr>
          <w:rFonts w:ascii="Arial" w:hAnsi="Arial" w:cs="Arial"/>
          <w:sz w:val="20"/>
          <w:szCs w:val="14"/>
        </w:rPr>
        <w:t>. En el dictamen se</w:t>
      </w:r>
      <w:r w:rsidR="0066010B">
        <w:rPr>
          <w:rFonts w:ascii="Arial" w:hAnsi="Arial" w:cs="Arial"/>
          <w:sz w:val="20"/>
          <w:szCs w:val="14"/>
        </w:rPr>
        <w:t xml:space="preserve"> describe 15 lesiones que presentaba l</w:t>
      </w:r>
      <w:r w:rsidR="00C934DA">
        <w:rPr>
          <w:rFonts w:ascii="Arial" w:hAnsi="Arial" w:cs="Arial"/>
          <w:sz w:val="20"/>
          <w:szCs w:val="14"/>
        </w:rPr>
        <w:t xml:space="preserve">a C. </w:t>
      </w:r>
      <w:r w:rsidR="00862433" w:rsidRPr="00862433">
        <w:rPr>
          <w:rFonts w:ascii="Arial" w:hAnsi="Arial" w:cs="Arial"/>
          <w:i/>
          <w:iCs/>
          <w:sz w:val="20"/>
          <w:szCs w:val="14"/>
        </w:rPr>
        <w:t>Ag1</w:t>
      </w:r>
      <w:r w:rsidR="0066010B">
        <w:rPr>
          <w:rFonts w:ascii="Arial" w:hAnsi="Arial" w:cs="Arial"/>
          <w:sz w:val="20"/>
          <w:szCs w:val="14"/>
        </w:rPr>
        <w:t xml:space="preserve">: excoriaciones, hematomas, </w:t>
      </w:r>
      <w:r w:rsidR="0008699B">
        <w:rPr>
          <w:rFonts w:ascii="Arial" w:hAnsi="Arial" w:cs="Arial"/>
          <w:sz w:val="20"/>
          <w:szCs w:val="14"/>
        </w:rPr>
        <w:t>equimosis</w:t>
      </w:r>
      <w:r w:rsidR="0066010B">
        <w:rPr>
          <w:rFonts w:ascii="Arial" w:hAnsi="Arial" w:cs="Arial"/>
          <w:sz w:val="20"/>
          <w:szCs w:val="14"/>
        </w:rPr>
        <w:t xml:space="preserve"> y eritema, clasificándolas como lesiones leves que tardan más de 15 días en sanar y menos de 60, y señala ten</w:t>
      </w:r>
      <w:r w:rsidR="00BB2DD1">
        <w:rPr>
          <w:rFonts w:ascii="Arial" w:hAnsi="Arial" w:cs="Arial"/>
          <w:sz w:val="20"/>
          <w:szCs w:val="14"/>
        </w:rPr>
        <w:t>ían una temporalidad mayor a 24</w:t>
      </w:r>
      <w:r w:rsidR="0066010B">
        <w:rPr>
          <w:rFonts w:ascii="Arial" w:hAnsi="Arial" w:cs="Arial"/>
          <w:sz w:val="20"/>
          <w:szCs w:val="14"/>
        </w:rPr>
        <w:t xml:space="preserve"> horas,</w:t>
      </w:r>
      <w:r w:rsidR="00BB2DD1">
        <w:rPr>
          <w:rFonts w:ascii="Arial" w:hAnsi="Arial" w:cs="Arial"/>
          <w:sz w:val="20"/>
          <w:szCs w:val="14"/>
        </w:rPr>
        <w:t xml:space="preserve"> lo cual coincide con el momento en que ocurrieron los hechos, pues la detención de la </w:t>
      </w:r>
      <w:r w:rsidR="00F8742F">
        <w:rPr>
          <w:rFonts w:ascii="Arial" w:hAnsi="Arial" w:cs="Arial"/>
          <w:sz w:val="20"/>
          <w:szCs w:val="14"/>
        </w:rPr>
        <w:t>Quejosa se</w:t>
      </w:r>
      <w:r w:rsidR="00BB2DD1">
        <w:rPr>
          <w:rFonts w:ascii="Arial" w:hAnsi="Arial" w:cs="Arial"/>
          <w:sz w:val="20"/>
          <w:szCs w:val="14"/>
        </w:rPr>
        <w:t xml:space="preserve"> efectuó en las primeras horas del día 08 de mayo de 2022 y el dictamen se elaboró el 09 de mayo del mismo año.</w:t>
      </w:r>
    </w:p>
    <w:p w14:paraId="31442674" w14:textId="77777777" w:rsidR="0052588B" w:rsidRPr="0052588B" w:rsidRDefault="0052588B" w:rsidP="0013137E"/>
    <w:p w14:paraId="2BB56AD0" w14:textId="2C242B93" w:rsidR="006611BA" w:rsidRPr="00987C1A" w:rsidRDefault="006611BA" w:rsidP="0013137E">
      <w:pPr>
        <w:pStyle w:val="Estilo1"/>
        <w:spacing w:line="360" w:lineRule="auto"/>
        <w:ind w:left="0"/>
        <w:jc w:val="both"/>
        <w:rPr>
          <w:rFonts w:ascii="Arial" w:hAnsi="Arial" w:cs="Arial"/>
          <w:sz w:val="20"/>
          <w:szCs w:val="14"/>
        </w:rPr>
      </w:pPr>
      <w:r>
        <w:rPr>
          <w:rFonts w:ascii="Arial" w:hAnsi="Arial" w:cs="Arial"/>
          <w:sz w:val="20"/>
          <w:szCs w:val="14"/>
        </w:rPr>
        <w:lastRenderedPageBreak/>
        <w:t xml:space="preserve">Hasta este punto, es preciso invocar lo expuesto por la </w:t>
      </w:r>
      <w:r>
        <w:rPr>
          <w:rFonts w:ascii="Arial" w:hAnsi="Arial" w:cs="Arial"/>
          <w:i/>
          <w:sz w:val="20"/>
          <w:szCs w:val="14"/>
        </w:rPr>
        <w:t xml:space="preserve">Corte IDH </w:t>
      </w:r>
      <w:r>
        <w:rPr>
          <w:rFonts w:ascii="Arial" w:hAnsi="Arial" w:cs="Arial"/>
          <w:sz w:val="20"/>
          <w:szCs w:val="14"/>
        </w:rPr>
        <w:t xml:space="preserve">en el caso </w:t>
      </w:r>
      <w:r>
        <w:rPr>
          <w:rFonts w:ascii="Arial" w:hAnsi="Arial" w:cs="Arial"/>
          <w:i/>
          <w:sz w:val="20"/>
          <w:szCs w:val="14"/>
        </w:rPr>
        <w:t>Loayza Tamayo Vs. Perú</w:t>
      </w:r>
      <w:r>
        <w:rPr>
          <w:rFonts w:ascii="Arial" w:hAnsi="Arial" w:cs="Arial"/>
          <w:sz w:val="20"/>
          <w:szCs w:val="14"/>
        </w:rPr>
        <w:t>, en el que se señaló: “</w:t>
      </w:r>
      <w:r>
        <w:rPr>
          <w:rFonts w:ascii="Arial" w:hAnsi="Arial" w:cs="Arial"/>
          <w:i/>
          <w:sz w:val="20"/>
          <w:szCs w:val="14"/>
        </w:rPr>
        <w:t>… 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w:t>
      </w:r>
      <w:r w:rsidRPr="006611BA">
        <w:rPr>
          <w:rStyle w:val="Refdenotaalpie"/>
          <w:rFonts w:ascii="Arial" w:hAnsi="Arial" w:cs="Arial"/>
          <w:sz w:val="20"/>
          <w:szCs w:val="14"/>
        </w:rPr>
        <w:footnoteReference w:id="22"/>
      </w:r>
      <w:r>
        <w:rPr>
          <w:rFonts w:ascii="Arial" w:hAnsi="Arial" w:cs="Arial"/>
          <w:sz w:val="20"/>
          <w:szCs w:val="14"/>
        </w:rPr>
        <w:t>.</w:t>
      </w:r>
    </w:p>
    <w:p w14:paraId="6D9BC362" w14:textId="77777777" w:rsidR="006C7E57" w:rsidRPr="006C7E57" w:rsidRDefault="006C7E57" w:rsidP="0013137E"/>
    <w:p w14:paraId="2FC797EB" w14:textId="0C045849" w:rsidR="0017437F" w:rsidRPr="0017437F" w:rsidRDefault="0017437F" w:rsidP="0013137E">
      <w:pPr>
        <w:pStyle w:val="Estilo1"/>
        <w:spacing w:line="360" w:lineRule="auto"/>
        <w:ind w:left="0"/>
        <w:jc w:val="both"/>
        <w:rPr>
          <w:rFonts w:ascii="Arial" w:hAnsi="Arial" w:cs="Arial"/>
          <w:sz w:val="20"/>
          <w:szCs w:val="14"/>
        </w:rPr>
      </w:pPr>
      <w:r w:rsidRPr="0017437F">
        <w:rPr>
          <w:rFonts w:ascii="Arial" w:hAnsi="Arial" w:cs="Arial"/>
          <w:sz w:val="20"/>
          <w:szCs w:val="14"/>
        </w:rPr>
        <w:t xml:space="preserve">A continuación, analizaremos lo relativo a las manifestaciones realizadas por la C. </w:t>
      </w:r>
      <w:r w:rsidR="00862433" w:rsidRPr="00862433">
        <w:rPr>
          <w:rFonts w:ascii="Arial" w:hAnsi="Arial" w:cs="Arial"/>
          <w:i/>
          <w:iCs/>
          <w:sz w:val="20"/>
          <w:szCs w:val="14"/>
        </w:rPr>
        <w:t>Ag1</w:t>
      </w:r>
      <w:r w:rsidRPr="0017437F">
        <w:rPr>
          <w:rFonts w:ascii="Arial" w:hAnsi="Arial" w:cs="Arial"/>
          <w:sz w:val="20"/>
          <w:szCs w:val="14"/>
        </w:rPr>
        <w:t>, quien señaló haber sido agredida por los elementos de la Dirección de Seguridad Pública Municipal de Melchor Múzquiz en cuatro momentos durante las primeras horas del día 08 de mayo de 2022. Primero, al ser detenida,</w:t>
      </w:r>
      <w:r>
        <w:rPr>
          <w:rFonts w:ascii="Arial" w:hAnsi="Arial" w:cs="Arial"/>
          <w:sz w:val="20"/>
          <w:szCs w:val="14"/>
        </w:rPr>
        <w:t xml:space="preserve"> alrededor de la 01:40 horas,</w:t>
      </w:r>
      <w:r w:rsidRPr="0017437F">
        <w:rPr>
          <w:rFonts w:ascii="Arial" w:hAnsi="Arial" w:cs="Arial"/>
          <w:sz w:val="20"/>
          <w:szCs w:val="14"/>
        </w:rPr>
        <w:t xml:space="preserve"> pues los elementos de la Policía Municipal de Francisco I. Madero la insultaron, la tomaron por el cabell</w:t>
      </w:r>
      <w:r>
        <w:rPr>
          <w:rFonts w:ascii="Arial" w:hAnsi="Arial" w:cs="Arial"/>
          <w:sz w:val="20"/>
          <w:szCs w:val="14"/>
        </w:rPr>
        <w:t>o y la golpearon para someterla;</w:t>
      </w:r>
      <w:r w:rsidRPr="0017437F">
        <w:rPr>
          <w:rFonts w:ascii="Arial" w:hAnsi="Arial" w:cs="Arial"/>
          <w:sz w:val="20"/>
          <w:szCs w:val="14"/>
        </w:rPr>
        <w:t xml:space="preserve"> una vez esposada</w:t>
      </w:r>
      <w:r>
        <w:rPr>
          <w:rFonts w:ascii="Arial" w:hAnsi="Arial" w:cs="Arial"/>
          <w:sz w:val="20"/>
          <w:szCs w:val="14"/>
        </w:rPr>
        <w:t>,</w:t>
      </w:r>
      <w:r w:rsidRPr="0017437F">
        <w:rPr>
          <w:rFonts w:ascii="Arial" w:hAnsi="Arial" w:cs="Arial"/>
          <w:sz w:val="20"/>
          <w:szCs w:val="14"/>
        </w:rPr>
        <w:t xml:space="preserve"> fue tomada por el cuello por la oficial que identificó con el nombre </w:t>
      </w:r>
      <w:r w:rsidR="00862433" w:rsidRPr="00862433">
        <w:rPr>
          <w:rFonts w:ascii="Arial" w:hAnsi="Arial" w:cs="Arial"/>
          <w:i/>
          <w:iCs/>
          <w:sz w:val="20"/>
          <w:szCs w:val="14"/>
        </w:rPr>
        <w:t>Ar1</w:t>
      </w:r>
      <w:r w:rsidRPr="0017437F">
        <w:rPr>
          <w:rFonts w:ascii="Arial" w:hAnsi="Arial" w:cs="Arial"/>
          <w:sz w:val="20"/>
          <w:szCs w:val="14"/>
        </w:rPr>
        <w:t>, quien la subió a la fuerza a la patrulla. El segundo momento ocurrió durante el tras</w:t>
      </w:r>
      <w:r>
        <w:rPr>
          <w:rFonts w:ascii="Arial" w:hAnsi="Arial" w:cs="Arial"/>
          <w:sz w:val="20"/>
          <w:szCs w:val="14"/>
        </w:rPr>
        <w:t>lado en la unidad policial, la Q</w:t>
      </w:r>
      <w:r w:rsidRPr="0017437F">
        <w:rPr>
          <w:rFonts w:ascii="Arial" w:hAnsi="Arial" w:cs="Arial"/>
          <w:sz w:val="20"/>
          <w:szCs w:val="14"/>
        </w:rPr>
        <w:t>uejosa expuso que una oficial iba arriba de ella, oprimiéndola con su cuerpo, mientras otro elemento la insultaba y la amenazaba, diciéndole que las llevarían a ella y su hermana a una fosa para torturarlas.</w:t>
      </w:r>
    </w:p>
    <w:p w14:paraId="498BB8B6" w14:textId="77777777" w:rsidR="0017437F" w:rsidRPr="0017437F" w:rsidRDefault="0017437F" w:rsidP="0013137E"/>
    <w:p w14:paraId="2643E0CF" w14:textId="1AEF88EB" w:rsidR="003A450F" w:rsidRPr="00987C1A" w:rsidRDefault="0017437F" w:rsidP="0013137E">
      <w:pPr>
        <w:pStyle w:val="Estilo1"/>
        <w:spacing w:line="360" w:lineRule="auto"/>
        <w:ind w:left="0"/>
        <w:jc w:val="both"/>
        <w:rPr>
          <w:rFonts w:ascii="Arial" w:hAnsi="Arial" w:cs="Arial"/>
          <w:sz w:val="20"/>
          <w:szCs w:val="14"/>
        </w:rPr>
      </w:pPr>
      <w:r>
        <w:rPr>
          <w:rFonts w:ascii="Arial" w:hAnsi="Arial" w:cs="Arial"/>
          <w:sz w:val="20"/>
          <w:szCs w:val="14"/>
        </w:rPr>
        <w:t xml:space="preserve">El tercer momento, sucedió antes de que los detenidos fueran presentados en las instalaciones de la Agencia del Ministerio Público, expone la señora </w:t>
      </w:r>
      <w:r w:rsidR="00862433" w:rsidRPr="00862433">
        <w:rPr>
          <w:rFonts w:ascii="Arial" w:hAnsi="Arial" w:cs="Arial"/>
          <w:i/>
          <w:iCs/>
          <w:sz w:val="20"/>
          <w:szCs w:val="14"/>
        </w:rPr>
        <w:t>Ag1</w:t>
      </w:r>
      <w:r w:rsidR="00862433">
        <w:rPr>
          <w:rFonts w:ascii="Arial" w:hAnsi="Arial" w:cs="Arial"/>
          <w:sz w:val="20"/>
          <w:szCs w:val="14"/>
        </w:rPr>
        <w:t xml:space="preserve"> </w:t>
      </w:r>
      <w:r>
        <w:rPr>
          <w:rFonts w:ascii="Arial" w:hAnsi="Arial" w:cs="Arial"/>
          <w:sz w:val="20"/>
          <w:szCs w:val="14"/>
        </w:rPr>
        <w:t>que fueron llevados a la parte trasera de las instalaciones de la Dirección de Seguridad Pública Municipal de Melchor Múzquiz, por unas brechas</w:t>
      </w:r>
      <w:r w:rsidR="00987C1A">
        <w:rPr>
          <w:rFonts w:ascii="Arial" w:hAnsi="Arial" w:cs="Arial"/>
          <w:sz w:val="20"/>
          <w:szCs w:val="14"/>
        </w:rPr>
        <w:t>, donde fue golpeada nuevamente a bordo de la unidad policial, precisa haber sido golpeada con la</w:t>
      </w:r>
      <w:r w:rsidR="00725F8B">
        <w:rPr>
          <w:rFonts w:ascii="Arial" w:hAnsi="Arial" w:cs="Arial"/>
          <w:sz w:val="20"/>
          <w:szCs w:val="14"/>
        </w:rPr>
        <w:t xml:space="preserve">s cachas de las pistolas en las </w:t>
      </w:r>
      <w:r w:rsidR="00987C1A">
        <w:rPr>
          <w:rFonts w:ascii="Arial" w:hAnsi="Arial" w:cs="Arial"/>
          <w:sz w:val="20"/>
          <w:szCs w:val="14"/>
        </w:rPr>
        <w:t>piernas y en los brazos. Finalmente, el cuarto momento ocurrió ya en las instalaciones de la Dirección de Seguridad Pública Municipal, señala la Quejosa que fueron ingresados por la parte de atrás, les tomaron datos y fotografías, pero no fueron dictaminados en ese momento. Antes de que la ingresaran a las celdas, la llevaron a un pasillo, donde una policía mujer la tiró al suelo y la empezó a golpearon, mientras otros oficiales le daban patadas en la cabeza y en el cuerpo.</w:t>
      </w:r>
    </w:p>
    <w:p w14:paraId="7DC227DE" w14:textId="77777777" w:rsidR="00BB7FB9" w:rsidRPr="00BB7FB9" w:rsidRDefault="00BB7FB9" w:rsidP="0013137E"/>
    <w:p w14:paraId="33670B4D" w14:textId="4BD072F9" w:rsidR="00D1465A" w:rsidRPr="00D1465A" w:rsidRDefault="00187E0A" w:rsidP="0013137E">
      <w:pPr>
        <w:pStyle w:val="Estilo1"/>
        <w:spacing w:line="360" w:lineRule="auto"/>
        <w:ind w:left="0"/>
        <w:jc w:val="both"/>
        <w:rPr>
          <w:rFonts w:ascii="Arial" w:hAnsi="Arial" w:cs="Arial"/>
          <w:sz w:val="20"/>
          <w:szCs w:val="14"/>
          <w:lang w:val="es-ES" w:eastAsia="es-ES"/>
        </w:rPr>
      </w:pPr>
      <w:r>
        <w:rPr>
          <w:rFonts w:ascii="Arial" w:hAnsi="Arial" w:cs="Arial"/>
          <w:sz w:val="20"/>
          <w:szCs w:val="14"/>
          <w:lang w:val="es-ES" w:eastAsia="es-ES"/>
        </w:rPr>
        <w:t>Por su parte, la Autoridad responsable expuso en su informe pormenorizado</w:t>
      </w:r>
      <w:r w:rsidR="00EF3BA3" w:rsidRPr="00BD689E">
        <w:rPr>
          <w:rFonts w:ascii="Arial" w:hAnsi="Arial" w:cs="Arial"/>
          <w:sz w:val="20"/>
          <w:szCs w:val="14"/>
          <w:lang w:val="es-ES" w:eastAsia="es-ES"/>
        </w:rPr>
        <w:t xml:space="preserve">, </w:t>
      </w:r>
      <w:r>
        <w:rPr>
          <w:rFonts w:ascii="Arial" w:hAnsi="Arial" w:cs="Arial"/>
          <w:sz w:val="20"/>
          <w:szCs w:val="14"/>
          <w:lang w:val="es-ES" w:eastAsia="es-ES"/>
        </w:rPr>
        <w:t>conforme al</w:t>
      </w:r>
      <w:r w:rsidR="00EF3BA3" w:rsidRPr="00BD689E">
        <w:rPr>
          <w:rFonts w:ascii="Arial" w:hAnsi="Arial" w:cs="Arial"/>
          <w:sz w:val="20"/>
          <w:szCs w:val="14"/>
          <w:lang w:val="es-ES" w:eastAsia="es-ES"/>
        </w:rPr>
        <w:t xml:space="preserve"> IPH levantado por el responsable de turno </w:t>
      </w:r>
      <w:r w:rsidR="00862433" w:rsidRPr="00862433">
        <w:rPr>
          <w:rFonts w:ascii="Arial" w:hAnsi="Arial" w:cs="Arial"/>
          <w:i/>
          <w:iCs/>
          <w:sz w:val="20"/>
          <w:szCs w:val="14"/>
          <w:lang w:val="es-ES" w:eastAsia="es-ES"/>
        </w:rPr>
        <w:t>Ar2</w:t>
      </w:r>
      <w:r w:rsidR="008E0877">
        <w:rPr>
          <w:rFonts w:ascii="Arial" w:hAnsi="Arial" w:cs="Arial"/>
          <w:sz w:val="20"/>
          <w:szCs w:val="14"/>
          <w:lang w:val="es-ES" w:eastAsia="es-ES"/>
        </w:rPr>
        <w:t xml:space="preserve"> (Véase p</w:t>
      </w:r>
      <w:r w:rsidR="003B4701">
        <w:rPr>
          <w:rFonts w:ascii="Arial" w:hAnsi="Arial" w:cs="Arial"/>
          <w:sz w:val="20"/>
          <w:szCs w:val="14"/>
          <w:lang w:val="es-ES" w:eastAsia="es-ES"/>
        </w:rPr>
        <w:t>árrafos 7 y 8 del apartado de E</w:t>
      </w:r>
      <w:r w:rsidR="008E0877">
        <w:rPr>
          <w:rFonts w:ascii="Arial" w:hAnsi="Arial" w:cs="Arial"/>
          <w:sz w:val="20"/>
          <w:szCs w:val="14"/>
          <w:lang w:val="es-ES" w:eastAsia="es-ES"/>
        </w:rPr>
        <w:t>videncias)</w:t>
      </w:r>
      <w:r>
        <w:rPr>
          <w:rFonts w:ascii="Arial" w:hAnsi="Arial" w:cs="Arial"/>
          <w:sz w:val="20"/>
          <w:szCs w:val="14"/>
          <w:lang w:val="es-ES" w:eastAsia="es-ES"/>
        </w:rPr>
        <w:t>,</w:t>
      </w:r>
      <w:r w:rsidR="00EF3BA3" w:rsidRPr="00BD689E">
        <w:rPr>
          <w:rFonts w:ascii="Arial" w:hAnsi="Arial" w:cs="Arial"/>
          <w:sz w:val="20"/>
          <w:szCs w:val="14"/>
          <w:lang w:val="es-ES" w:eastAsia="es-ES"/>
        </w:rPr>
        <w:t xml:space="preserve"> </w:t>
      </w:r>
      <w:r>
        <w:rPr>
          <w:rFonts w:ascii="Arial" w:hAnsi="Arial" w:cs="Arial"/>
          <w:sz w:val="20"/>
          <w:szCs w:val="14"/>
          <w:lang w:val="es-ES" w:eastAsia="es-ES"/>
        </w:rPr>
        <w:t xml:space="preserve">que alrededor de las 01:55 horas </w:t>
      </w:r>
      <w:r w:rsidR="00EF3BA3" w:rsidRPr="00BD689E">
        <w:rPr>
          <w:rFonts w:ascii="Arial" w:hAnsi="Arial" w:cs="Arial"/>
          <w:sz w:val="20"/>
          <w:szCs w:val="14"/>
          <w:lang w:val="es-ES" w:eastAsia="es-ES"/>
        </w:rPr>
        <w:t>llegar</w:t>
      </w:r>
      <w:r>
        <w:rPr>
          <w:rFonts w:ascii="Arial" w:hAnsi="Arial" w:cs="Arial"/>
          <w:sz w:val="20"/>
          <w:szCs w:val="14"/>
          <w:lang w:val="es-ES" w:eastAsia="es-ES"/>
        </w:rPr>
        <w:t>on</w:t>
      </w:r>
      <w:r w:rsidR="00064691">
        <w:rPr>
          <w:rFonts w:ascii="Arial" w:hAnsi="Arial" w:cs="Arial"/>
          <w:sz w:val="20"/>
          <w:szCs w:val="14"/>
          <w:lang w:val="es-ES" w:eastAsia="es-ES"/>
        </w:rPr>
        <w:t xml:space="preserve"> al </w:t>
      </w:r>
      <w:r w:rsidR="00EF3BA3" w:rsidRPr="00BD689E">
        <w:rPr>
          <w:rFonts w:ascii="Arial" w:hAnsi="Arial" w:cs="Arial"/>
          <w:sz w:val="20"/>
          <w:szCs w:val="14"/>
          <w:lang w:val="es-ES" w:eastAsia="es-ES"/>
        </w:rPr>
        <w:t>lugar de los hechos de donde se recibi</w:t>
      </w:r>
      <w:r>
        <w:rPr>
          <w:rFonts w:ascii="Arial" w:hAnsi="Arial" w:cs="Arial"/>
          <w:sz w:val="20"/>
          <w:szCs w:val="14"/>
          <w:lang w:val="es-ES" w:eastAsia="es-ES"/>
        </w:rPr>
        <w:t>ó el reporte,</w:t>
      </w:r>
      <w:r w:rsidR="00064691">
        <w:rPr>
          <w:rFonts w:ascii="Arial" w:hAnsi="Arial" w:cs="Arial"/>
          <w:sz w:val="20"/>
          <w:szCs w:val="14"/>
          <w:lang w:val="es-ES" w:eastAsia="es-ES"/>
        </w:rPr>
        <w:t xml:space="preserve"> el bar denominado “La Malagueña”, donde el vigilante les informó que las personas que habían participado en el altercado habían salido del local rumbo a la plaza municipal, por lo que los agentes municipales, en la unidad </w:t>
      </w:r>
      <w:r w:rsidR="00862433">
        <w:rPr>
          <w:rFonts w:ascii="Arial" w:hAnsi="Arial" w:cs="Arial"/>
          <w:sz w:val="20"/>
          <w:szCs w:val="14"/>
          <w:lang w:val="es-ES" w:eastAsia="es-ES"/>
        </w:rPr>
        <w:t>X</w:t>
      </w:r>
      <w:r w:rsidR="00064691">
        <w:rPr>
          <w:rFonts w:ascii="Arial" w:hAnsi="Arial" w:cs="Arial"/>
          <w:sz w:val="20"/>
          <w:szCs w:val="14"/>
          <w:lang w:val="es-ES" w:eastAsia="es-ES"/>
        </w:rPr>
        <w:t>, se trasladaron a ese lug</w:t>
      </w:r>
      <w:r w:rsidR="00D1465A">
        <w:rPr>
          <w:rFonts w:ascii="Arial" w:hAnsi="Arial" w:cs="Arial"/>
          <w:sz w:val="20"/>
          <w:szCs w:val="14"/>
          <w:lang w:val="es-ES" w:eastAsia="es-ES"/>
        </w:rPr>
        <w:t xml:space="preserve">ar. </w:t>
      </w:r>
      <w:r w:rsidR="00F07985">
        <w:rPr>
          <w:rFonts w:ascii="Arial" w:hAnsi="Arial" w:cs="Arial"/>
          <w:sz w:val="20"/>
          <w:szCs w:val="14"/>
          <w:lang w:val="es-ES" w:eastAsia="es-ES"/>
        </w:rPr>
        <w:t xml:space="preserve">También agregó, </w:t>
      </w:r>
      <w:r w:rsidR="00F8742F">
        <w:rPr>
          <w:rFonts w:ascii="Arial" w:hAnsi="Arial" w:cs="Arial"/>
          <w:sz w:val="20"/>
          <w:szCs w:val="14"/>
          <w:lang w:val="es-ES" w:eastAsia="es-ES"/>
        </w:rPr>
        <w:t>que,</w:t>
      </w:r>
      <w:r w:rsidR="00F07985">
        <w:rPr>
          <w:rFonts w:ascii="Arial" w:hAnsi="Arial" w:cs="Arial"/>
          <w:sz w:val="20"/>
          <w:szCs w:val="14"/>
          <w:lang w:val="es-ES" w:eastAsia="es-ES"/>
        </w:rPr>
        <w:t xml:space="preserve"> al</w:t>
      </w:r>
      <w:r w:rsidR="00064691">
        <w:rPr>
          <w:rFonts w:ascii="Arial" w:hAnsi="Arial" w:cs="Arial"/>
          <w:sz w:val="20"/>
          <w:szCs w:val="14"/>
          <w:lang w:val="es-ES" w:eastAsia="es-ES"/>
        </w:rPr>
        <w:t xml:space="preserve"> llegar a la plaza municipal, una mujer joven, que después fue identificada como la C. </w:t>
      </w:r>
      <w:r w:rsidR="00862433" w:rsidRPr="00862433">
        <w:rPr>
          <w:rFonts w:ascii="Arial" w:hAnsi="Arial" w:cs="Arial"/>
          <w:i/>
          <w:iCs/>
          <w:sz w:val="20"/>
          <w:szCs w:val="14"/>
          <w:lang w:val="es-ES" w:eastAsia="es-ES"/>
        </w:rPr>
        <w:t>Ag1</w:t>
      </w:r>
      <w:r w:rsidR="00064691">
        <w:rPr>
          <w:rFonts w:ascii="Arial" w:hAnsi="Arial" w:cs="Arial"/>
          <w:sz w:val="20"/>
          <w:szCs w:val="14"/>
          <w:lang w:val="es-ES" w:eastAsia="es-ES"/>
        </w:rPr>
        <w:t>, insultó al oficial Felipe de Jesús, quien intentó tranquilizarla, pero la Agraviada le dio un puñetazo en el rostro</w:t>
      </w:r>
      <w:r w:rsidR="00F07985">
        <w:rPr>
          <w:rFonts w:ascii="Arial" w:hAnsi="Arial" w:cs="Arial"/>
          <w:sz w:val="20"/>
          <w:szCs w:val="14"/>
          <w:lang w:val="es-ES" w:eastAsia="es-ES"/>
        </w:rPr>
        <w:t xml:space="preserve">. </w:t>
      </w:r>
      <w:r w:rsidR="00C60D14">
        <w:rPr>
          <w:rFonts w:ascii="Arial" w:hAnsi="Arial" w:cs="Arial"/>
          <w:sz w:val="20"/>
          <w:szCs w:val="14"/>
          <w:lang w:val="es-ES" w:eastAsia="es-ES"/>
        </w:rPr>
        <w:t xml:space="preserve">Por lo anterior, se lee en la </w:t>
      </w:r>
      <w:r w:rsidR="00C60D14">
        <w:rPr>
          <w:rFonts w:ascii="Arial" w:hAnsi="Arial" w:cs="Arial"/>
          <w:sz w:val="20"/>
          <w:szCs w:val="14"/>
          <w:lang w:val="es-ES" w:eastAsia="es-ES"/>
        </w:rPr>
        <w:lastRenderedPageBreak/>
        <w:t xml:space="preserve">narración </w:t>
      </w:r>
      <w:r w:rsidR="00D1465A">
        <w:rPr>
          <w:rFonts w:ascii="Arial" w:hAnsi="Arial" w:cs="Arial"/>
          <w:sz w:val="20"/>
          <w:szCs w:val="14"/>
          <w:lang w:val="es-ES" w:eastAsia="es-ES"/>
        </w:rPr>
        <w:t>de los hechos del IPH, los elementos</w:t>
      </w:r>
      <w:r w:rsidR="00C60D14">
        <w:rPr>
          <w:rFonts w:ascii="Arial" w:hAnsi="Arial" w:cs="Arial"/>
          <w:sz w:val="20"/>
          <w:szCs w:val="14"/>
          <w:lang w:val="es-ES" w:eastAsia="es-ES"/>
        </w:rPr>
        <w:t xml:space="preserve"> procedi</w:t>
      </w:r>
      <w:r w:rsidR="00D1465A">
        <w:rPr>
          <w:rFonts w:ascii="Arial" w:hAnsi="Arial" w:cs="Arial"/>
          <w:sz w:val="20"/>
          <w:szCs w:val="14"/>
          <w:lang w:val="es-ES" w:eastAsia="es-ES"/>
        </w:rPr>
        <w:t>eron</w:t>
      </w:r>
      <w:r w:rsidR="00C60D14">
        <w:rPr>
          <w:rFonts w:ascii="Arial" w:hAnsi="Arial" w:cs="Arial"/>
          <w:sz w:val="20"/>
          <w:szCs w:val="14"/>
          <w:lang w:val="es-ES" w:eastAsia="es-ES"/>
        </w:rPr>
        <w:t xml:space="preserve"> a colocar los aros de sujeci</w:t>
      </w:r>
      <w:r w:rsidR="00D1465A">
        <w:rPr>
          <w:rFonts w:ascii="Arial" w:hAnsi="Arial" w:cs="Arial"/>
          <w:sz w:val="20"/>
          <w:szCs w:val="14"/>
          <w:lang w:val="es-ES" w:eastAsia="es-ES"/>
        </w:rPr>
        <w:t>ón, pero solo se logró</w:t>
      </w:r>
      <w:r w:rsidR="00C60D14">
        <w:rPr>
          <w:rFonts w:ascii="Arial" w:hAnsi="Arial" w:cs="Arial"/>
          <w:sz w:val="20"/>
          <w:szCs w:val="14"/>
          <w:lang w:val="es-ES" w:eastAsia="es-ES"/>
        </w:rPr>
        <w:t xml:space="preserve"> colocar uno en la mano derecha de </w:t>
      </w:r>
      <w:r w:rsidR="00621293" w:rsidRPr="00621293">
        <w:rPr>
          <w:rFonts w:ascii="Arial" w:hAnsi="Arial" w:cs="Arial"/>
          <w:i/>
          <w:iCs/>
          <w:sz w:val="20"/>
          <w:szCs w:val="14"/>
          <w:lang w:val="es-ES" w:eastAsia="es-ES"/>
        </w:rPr>
        <w:t>Ag1</w:t>
      </w:r>
      <w:r w:rsidR="00C60D14">
        <w:rPr>
          <w:rFonts w:ascii="Arial" w:hAnsi="Arial" w:cs="Arial"/>
          <w:sz w:val="20"/>
          <w:szCs w:val="14"/>
          <w:lang w:val="es-ES" w:eastAsia="es-ES"/>
        </w:rPr>
        <w:t xml:space="preserve">, </w:t>
      </w:r>
      <w:r w:rsidR="00D1465A">
        <w:rPr>
          <w:rFonts w:ascii="Arial" w:hAnsi="Arial" w:cs="Arial"/>
          <w:sz w:val="20"/>
          <w:szCs w:val="14"/>
          <w:lang w:val="es-ES" w:eastAsia="es-ES"/>
        </w:rPr>
        <w:t xml:space="preserve">ya que ella mordió la mano izquierda de la oficial </w:t>
      </w:r>
      <w:r w:rsidR="003F662B" w:rsidRPr="003F662B">
        <w:rPr>
          <w:rFonts w:ascii="Arial" w:hAnsi="Arial" w:cs="Arial"/>
          <w:i/>
          <w:iCs/>
          <w:sz w:val="20"/>
          <w:szCs w:val="14"/>
          <w:lang w:val="es-ES" w:eastAsia="es-ES"/>
        </w:rPr>
        <w:t>Ar4</w:t>
      </w:r>
      <w:r w:rsidR="00D1465A">
        <w:rPr>
          <w:rFonts w:ascii="Arial" w:hAnsi="Arial" w:cs="Arial"/>
          <w:sz w:val="20"/>
          <w:szCs w:val="14"/>
          <w:lang w:val="es-ES" w:eastAsia="es-ES"/>
        </w:rPr>
        <w:t xml:space="preserve"> y la tomó por el cabello. </w:t>
      </w:r>
    </w:p>
    <w:p w14:paraId="1A92F8F9" w14:textId="77777777" w:rsidR="00F07985" w:rsidRPr="00F07985" w:rsidRDefault="00F07985" w:rsidP="0013137E">
      <w:pPr>
        <w:rPr>
          <w:lang w:val="es-ES" w:eastAsia="es-ES"/>
        </w:rPr>
      </w:pPr>
    </w:p>
    <w:p w14:paraId="6F910B84" w14:textId="5B40747E" w:rsidR="0042266A" w:rsidRPr="00ED5860" w:rsidRDefault="00D1465A" w:rsidP="0013137E">
      <w:pPr>
        <w:pStyle w:val="Estilo1"/>
        <w:spacing w:line="360" w:lineRule="auto"/>
        <w:ind w:left="0"/>
        <w:jc w:val="both"/>
        <w:rPr>
          <w:rFonts w:ascii="Arial" w:hAnsi="Arial" w:cs="Arial"/>
          <w:sz w:val="20"/>
          <w:szCs w:val="14"/>
        </w:rPr>
      </w:pPr>
      <w:r>
        <w:rPr>
          <w:rFonts w:ascii="Arial" w:hAnsi="Arial" w:cs="Arial"/>
          <w:sz w:val="20"/>
          <w:szCs w:val="14"/>
        </w:rPr>
        <w:t xml:space="preserve">Se asienta </w:t>
      </w:r>
      <w:r w:rsidR="00725F8B">
        <w:rPr>
          <w:rFonts w:ascii="Arial" w:hAnsi="Arial" w:cs="Arial"/>
          <w:sz w:val="20"/>
          <w:szCs w:val="14"/>
        </w:rPr>
        <w:t>también en el informe, que el of</w:t>
      </w:r>
      <w:r>
        <w:rPr>
          <w:rFonts w:ascii="Arial" w:hAnsi="Arial" w:cs="Arial"/>
          <w:sz w:val="20"/>
          <w:szCs w:val="14"/>
        </w:rPr>
        <w:t xml:space="preserve">icial </w:t>
      </w:r>
      <w:r w:rsidR="003F662B" w:rsidRPr="003F662B">
        <w:rPr>
          <w:rFonts w:ascii="Arial" w:hAnsi="Arial" w:cs="Arial"/>
          <w:i/>
          <w:iCs/>
          <w:sz w:val="20"/>
          <w:szCs w:val="14"/>
        </w:rPr>
        <w:t>Ar2</w:t>
      </w:r>
      <w:r>
        <w:rPr>
          <w:rFonts w:ascii="Arial" w:hAnsi="Arial" w:cs="Arial"/>
          <w:sz w:val="20"/>
          <w:szCs w:val="14"/>
        </w:rPr>
        <w:t xml:space="preserve"> intentó detener la agresión de la que era objeto su compañera, pero otra mujer, ahora i</w:t>
      </w:r>
      <w:r w:rsidR="0042266A">
        <w:rPr>
          <w:rFonts w:ascii="Arial" w:hAnsi="Arial" w:cs="Arial"/>
          <w:sz w:val="20"/>
          <w:szCs w:val="14"/>
        </w:rPr>
        <w:t xml:space="preserve">dentificada como </w:t>
      </w:r>
      <w:r w:rsidR="003F662B" w:rsidRPr="003F662B">
        <w:rPr>
          <w:rFonts w:ascii="Arial" w:hAnsi="Arial" w:cs="Arial"/>
          <w:i/>
          <w:iCs/>
          <w:sz w:val="20"/>
          <w:szCs w:val="14"/>
        </w:rPr>
        <w:t>T1</w:t>
      </w:r>
      <w:r>
        <w:rPr>
          <w:rFonts w:ascii="Arial" w:hAnsi="Arial" w:cs="Arial"/>
          <w:sz w:val="20"/>
          <w:szCs w:val="14"/>
        </w:rPr>
        <w:t xml:space="preserve">, jalo del cabello a la oficial </w:t>
      </w:r>
      <w:r w:rsidR="003F662B" w:rsidRPr="003F662B">
        <w:rPr>
          <w:rFonts w:ascii="Arial" w:hAnsi="Arial" w:cs="Arial"/>
          <w:i/>
          <w:iCs/>
          <w:sz w:val="20"/>
          <w:szCs w:val="14"/>
        </w:rPr>
        <w:t>Ar4</w:t>
      </w:r>
      <w:r w:rsidR="00855726">
        <w:rPr>
          <w:rFonts w:ascii="Arial" w:hAnsi="Arial" w:cs="Arial"/>
          <w:sz w:val="20"/>
          <w:szCs w:val="14"/>
        </w:rPr>
        <w:t xml:space="preserve">. Posteriormente, intervino el oficial </w:t>
      </w:r>
      <w:r w:rsidR="003F662B" w:rsidRPr="003F662B">
        <w:rPr>
          <w:rFonts w:ascii="Arial" w:hAnsi="Arial" w:cs="Arial"/>
          <w:i/>
          <w:iCs/>
          <w:sz w:val="20"/>
          <w:szCs w:val="14"/>
        </w:rPr>
        <w:t>Ar3</w:t>
      </w:r>
      <w:r w:rsidR="00761742">
        <w:rPr>
          <w:rFonts w:ascii="Arial" w:hAnsi="Arial" w:cs="Arial"/>
          <w:sz w:val="20"/>
          <w:szCs w:val="14"/>
        </w:rPr>
        <w:t>,</w:t>
      </w:r>
      <w:r w:rsidR="0042266A">
        <w:rPr>
          <w:rFonts w:ascii="Arial" w:hAnsi="Arial" w:cs="Arial"/>
          <w:sz w:val="20"/>
          <w:szCs w:val="14"/>
        </w:rPr>
        <w:t xml:space="preserve"> y llegó una segunda unidad</w:t>
      </w:r>
      <w:r w:rsidR="00ED5860">
        <w:rPr>
          <w:rFonts w:ascii="Arial" w:hAnsi="Arial" w:cs="Arial"/>
          <w:sz w:val="20"/>
          <w:szCs w:val="14"/>
        </w:rPr>
        <w:t>,</w:t>
      </w:r>
      <w:r w:rsidR="0042266A">
        <w:rPr>
          <w:rFonts w:ascii="Arial" w:hAnsi="Arial" w:cs="Arial"/>
          <w:sz w:val="20"/>
          <w:szCs w:val="14"/>
        </w:rPr>
        <w:t xml:space="preserve"> </w:t>
      </w:r>
      <w:r w:rsidR="00855726">
        <w:rPr>
          <w:rFonts w:ascii="Arial" w:hAnsi="Arial" w:cs="Arial"/>
          <w:sz w:val="20"/>
          <w:szCs w:val="14"/>
        </w:rPr>
        <w:t xml:space="preserve">la </w:t>
      </w:r>
      <w:r w:rsidR="003F662B">
        <w:rPr>
          <w:rFonts w:ascii="Arial" w:hAnsi="Arial" w:cs="Arial"/>
          <w:sz w:val="20"/>
          <w:szCs w:val="14"/>
        </w:rPr>
        <w:t>X</w:t>
      </w:r>
      <w:r w:rsidR="00855726">
        <w:rPr>
          <w:rFonts w:ascii="Arial" w:hAnsi="Arial" w:cs="Arial"/>
          <w:sz w:val="20"/>
          <w:szCs w:val="14"/>
        </w:rPr>
        <w:t xml:space="preserve">, con tres elementos </w:t>
      </w:r>
      <w:r w:rsidR="00D24BA0">
        <w:rPr>
          <w:rFonts w:ascii="Arial" w:hAnsi="Arial" w:cs="Arial"/>
          <w:sz w:val="20"/>
          <w:szCs w:val="14"/>
        </w:rPr>
        <w:t xml:space="preserve">policiales, dos hombres y una mujer, de tal forma que la oficial </w:t>
      </w:r>
      <w:r w:rsidR="003F662B" w:rsidRPr="003F662B">
        <w:rPr>
          <w:rFonts w:ascii="Arial" w:hAnsi="Arial" w:cs="Arial"/>
          <w:i/>
          <w:iCs/>
          <w:sz w:val="20"/>
          <w:szCs w:val="14"/>
        </w:rPr>
        <w:t>Ar5</w:t>
      </w:r>
      <w:r w:rsidR="00D24BA0">
        <w:rPr>
          <w:rFonts w:ascii="Arial" w:hAnsi="Arial" w:cs="Arial"/>
          <w:sz w:val="20"/>
          <w:szCs w:val="14"/>
        </w:rPr>
        <w:t xml:space="preserve"> intervino para lograr asegurar a las C. C. </w:t>
      </w:r>
      <w:r w:rsidR="003F662B" w:rsidRPr="003F662B">
        <w:rPr>
          <w:rFonts w:ascii="Arial" w:hAnsi="Arial" w:cs="Arial"/>
          <w:i/>
          <w:iCs/>
          <w:sz w:val="20"/>
          <w:szCs w:val="14"/>
        </w:rPr>
        <w:t>Ag1</w:t>
      </w:r>
      <w:r w:rsidR="00D24BA0">
        <w:rPr>
          <w:rFonts w:ascii="Arial" w:hAnsi="Arial" w:cs="Arial"/>
          <w:sz w:val="20"/>
          <w:szCs w:val="14"/>
        </w:rPr>
        <w:t xml:space="preserve"> y </w:t>
      </w:r>
      <w:r w:rsidR="003F662B" w:rsidRPr="003F662B">
        <w:rPr>
          <w:rFonts w:ascii="Arial" w:hAnsi="Arial" w:cs="Arial"/>
          <w:i/>
          <w:iCs/>
          <w:sz w:val="20"/>
          <w:szCs w:val="14"/>
        </w:rPr>
        <w:t>T1</w:t>
      </w:r>
      <w:r w:rsidR="00D24BA0">
        <w:rPr>
          <w:rFonts w:ascii="Arial" w:hAnsi="Arial" w:cs="Arial"/>
          <w:sz w:val="20"/>
          <w:szCs w:val="14"/>
        </w:rPr>
        <w:t xml:space="preserve">. A quienes se les informó que </w:t>
      </w:r>
      <w:r w:rsidR="0008699B">
        <w:rPr>
          <w:rFonts w:ascii="Arial" w:hAnsi="Arial" w:cs="Arial"/>
          <w:sz w:val="20"/>
          <w:szCs w:val="14"/>
        </w:rPr>
        <w:t>serían</w:t>
      </w:r>
      <w:r w:rsidR="00D24BA0">
        <w:rPr>
          <w:rFonts w:ascii="Arial" w:hAnsi="Arial" w:cs="Arial"/>
          <w:sz w:val="20"/>
          <w:szCs w:val="14"/>
        </w:rPr>
        <w:t xml:space="preserve"> puestas a disposición del Ministerio Público por el delito de violencia contra miembros, daños y lesiones a las 02:10</w:t>
      </w:r>
      <w:r w:rsidR="00F44F26">
        <w:rPr>
          <w:rFonts w:ascii="Arial" w:hAnsi="Arial" w:cs="Arial"/>
          <w:sz w:val="20"/>
          <w:szCs w:val="14"/>
        </w:rPr>
        <w:t xml:space="preserve"> horas del día domingo 08 de may</w:t>
      </w:r>
      <w:r w:rsidR="00D24BA0">
        <w:rPr>
          <w:rFonts w:ascii="Arial" w:hAnsi="Arial" w:cs="Arial"/>
          <w:sz w:val="20"/>
          <w:szCs w:val="14"/>
        </w:rPr>
        <w:t>o de 2022.</w:t>
      </w:r>
      <w:r w:rsidR="00ED5860">
        <w:rPr>
          <w:rFonts w:ascii="Arial" w:hAnsi="Arial" w:cs="Arial"/>
          <w:sz w:val="20"/>
          <w:szCs w:val="14"/>
        </w:rPr>
        <w:t xml:space="preserve"> </w:t>
      </w:r>
      <w:r w:rsidR="0042266A" w:rsidRPr="00ED5860">
        <w:rPr>
          <w:rFonts w:ascii="Arial" w:hAnsi="Arial" w:cs="Arial"/>
          <w:sz w:val="20"/>
          <w:szCs w:val="14"/>
        </w:rPr>
        <w:t xml:space="preserve">Finalmente, </w:t>
      </w:r>
      <w:r w:rsidR="00ED5860" w:rsidRPr="00ED5860">
        <w:rPr>
          <w:rFonts w:ascii="Arial" w:hAnsi="Arial" w:cs="Arial"/>
          <w:sz w:val="20"/>
          <w:szCs w:val="14"/>
        </w:rPr>
        <w:t xml:space="preserve">la Autoridad responsable expuso </w:t>
      </w:r>
      <w:r w:rsidR="00ED5860">
        <w:rPr>
          <w:rFonts w:ascii="Arial" w:hAnsi="Arial" w:cs="Arial"/>
          <w:sz w:val="20"/>
          <w:szCs w:val="14"/>
        </w:rPr>
        <w:t xml:space="preserve">que la C. </w:t>
      </w:r>
      <w:r w:rsidR="003F662B" w:rsidRPr="003F662B">
        <w:rPr>
          <w:rFonts w:ascii="Arial" w:hAnsi="Arial" w:cs="Arial"/>
          <w:i/>
          <w:iCs/>
          <w:sz w:val="20"/>
          <w:szCs w:val="14"/>
        </w:rPr>
        <w:t>Ag1</w:t>
      </w:r>
      <w:r w:rsidR="00ED5860">
        <w:rPr>
          <w:rFonts w:ascii="Arial" w:hAnsi="Arial" w:cs="Arial"/>
          <w:sz w:val="20"/>
          <w:szCs w:val="14"/>
        </w:rPr>
        <w:t xml:space="preserve">, ya asegurada y a bordo de la unidad, continuó agrediendo a los elementos </w:t>
      </w:r>
      <w:r w:rsidR="00761742">
        <w:rPr>
          <w:rFonts w:ascii="Arial" w:hAnsi="Arial" w:cs="Arial"/>
          <w:sz w:val="20"/>
          <w:szCs w:val="14"/>
        </w:rPr>
        <w:t xml:space="preserve">municipales durante el traslado, pues mordió el dedo medio de la mano izquierda de la agente </w:t>
      </w:r>
      <w:r w:rsidR="003F662B" w:rsidRPr="003F662B">
        <w:rPr>
          <w:rFonts w:ascii="Arial" w:hAnsi="Arial" w:cs="Arial"/>
          <w:i/>
          <w:iCs/>
          <w:sz w:val="20"/>
          <w:szCs w:val="14"/>
        </w:rPr>
        <w:t>Ar5</w:t>
      </w:r>
      <w:r w:rsidR="00761742">
        <w:rPr>
          <w:rFonts w:ascii="Arial" w:hAnsi="Arial" w:cs="Arial"/>
          <w:sz w:val="20"/>
          <w:szCs w:val="14"/>
        </w:rPr>
        <w:t xml:space="preserve"> y la arañó en la parte derecha de su cuello.</w:t>
      </w:r>
    </w:p>
    <w:p w14:paraId="2A73AB22" w14:textId="77777777" w:rsidR="0042266A" w:rsidRPr="0042266A" w:rsidRDefault="0042266A" w:rsidP="0013137E"/>
    <w:p w14:paraId="416A4922" w14:textId="7EE7ACCE" w:rsidR="00521B2E" w:rsidRDefault="00521B2E" w:rsidP="0013137E">
      <w:pPr>
        <w:pStyle w:val="Estilo1"/>
        <w:spacing w:line="360" w:lineRule="auto"/>
        <w:ind w:left="0"/>
        <w:jc w:val="both"/>
        <w:rPr>
          <w:rFonts w:ascii="Arial" w:hAnsi="Arial" w:cs="Arial"/>
          <w:sz w:val="20"/>
          <w:szCs w:val="14"/>
        </w:rPr>
      </w:pPr>
      <w:r>
        <w:rPr>
          <w:rFonts w:ascii="Arial" w:hAnsi="Arial" w:cs="Arial"/>
          <w:sz w:val="20"/>
          <w:szCs w:val="14"/>
        </w:rPr>
        <w:t xml:space="preserve">En cuanto a las circunstancias de tiempo y lugar no existen diferencias considerables entre lo expuesto por la parte quejosa y la autoridad responsable. </w:t>
      </w:r>
      <w:r w:rsidR="0008699B">
        <w:rPr>
          <w:rFonts w:ascii="Arial" w:hAnsi="Arial" w:cs="Arial"/>
          <w:sz w:val="20"/>
          <w:szCs w:val="14"/>
        </w:rPr>
        <w:t>Coinciden</w:t>
      </w:r>
      <w:r>
        <w:rPr>
          <w:rFonts w:ascii="Arial" w:hAnsi="Arial" w:cs="Arial"/>
          <w:sz w:val="20"/>
          <w:szCs w:val="14"/>
        </w:rPr>
        <w:t xml:space="preserve"> en señalar que los hechos ocurrieron entre las </w:t>
      </w:r>
      <w:r w:rsidR="00F44F26">
        <w:rPr>
          <w:rFonts w:ascii="Arial" w:hAnsi="Arial" w:cs="Arial"/>
          <w:sz w:val="20"/>
          <w:szCs w:val="14"/>
        </w:rPr>
        <w:t xml:space="preserve">01:40 y 02:10 </w:t>
      </w:r>
      <w:r w:rsidR="00FA7723">
        <w:rPr>
          <w:rFonts w:ascii="Arial" w:hAnsi="Arial" w:cs="Arial"/>
          <w:sz w:val="20"/>
          <w:szCs w:val="14"/>
        </w:rPr>
        <w:t xml:space="preserve">horas </w:t>
      </w:r>
      <w:r w:rsidR="00F44F26">
        <w:rPr>
          <w:rFonts w:ascii="Arial" w:hAnsi="Arial" w:cs="Arial"/>
          <w:sz w:val="20"/>
          <w:szCs w:val="14"/>
        </w:rPr>
        <w:t xml:space="preserve">del día 08 de mayo de 2022, en los alrededores de la plaza municipal de Melchor Múzquiz, Coahuila de Zaragoza. La controversia se centrará en determinar las circunstancias de modo en que ocurrieron los hechos, y si efectivamente los agentes municipales </w:t>
      </w:r>
      <w:r w:rsidR="0008699B">
        <w:rPr>
          <w:rFonts w:ascii="Arial" w:hAnsi="Arial" w:cs="Arial"/>
          <w:sz w:val="20"/>
          <w:szCs w:val="14"/>
        </w:rPr>
        <w:t>infringieron</w:t>
      </w:r>
      <w:r w:rsidR="00F44F26">
        <w:rPr>
          <w:rFonts w:ascii="Arial" w:hAnsi="Arial" w:cs="Arial"/>
          <w:sz w:val="20"/>
          <w:szCs w:val="14"/>
        </w:rPr>
        <w:t xml:space="preserve"> tratos crueles, inhumanos o degradantes en perjuicio de la C. </w:t>
      </w:r>
      <w:r w:rsidR="00386C52" w:rsidRPr="00386C52">
        <w:rPr>
          <w:rFonts w:ascii="Arial" w:hAnsi="Arial" w:cs="Arial"/>
          <w:i/>
          <w:iCs/>
          <w:sz w:val="20"/>
          <w:szCs w:val="14"/>
        </w:rPr>
        <w:t>Ag1</w:t>
      </w:r>
      <w:r w:rsidR="00F44F26">
        <w:rPr>
          <w:rFonts w:ascii="Arial" w:hAnsi="Arial" w:cs="Arial"/>
          <w:sz w:val="20"/>
          <w:szCs w:val="14"/>
        </w:rPr>
        <w:t>.</w:t>
      </w:r>
    </w:p>
    <w:p w14:paraId="258481E8" w14:textId="77777777" w:rsidR="00521B2E" w:rsidRPr="00521B2E" w:rsidRDefault="00521B2E" w:rsidP="0013137E"/>
    <w:p w14:paraId="65A981FA" w14:textId="4E59A4B2" w:rsidR="00EF3BA3" w:rsidRPr="00BD689E"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En tal sentido, es importante resaltar que de las evidencias que obran dentro del presente expediente se desprende</w:t>
      </w:r>
      <w:r w:rsidR="00054E28" w:rsidRPr="00BD689E">
        <w:rPr>
          <w:rFonts w:ascii="Arial" w:hAnsi="Arial" w:cs="Arial"/>
          <w:sz w:val="20"/>
          <w:szCs w:val="14"/>
        </w:rPr>
        <w:t>n</w:t>
      </w:r>
      <w:r w:rsidR="00BC77D8" w:rsidRPr="00BD689E">
        <w:rPr>
          <w:rFonts w:ascii="Arial" w:hAnsi="Arial" w:cs="Arial"/>
          <w:sz w:val="20"/>
          <w:szCs w:val="14"/>
        </w:rPr>
        <w:t xml:space="preserve"> </w:t>
      </w:r>
      <w:r w:rsidRPr="00BD689E">
        <w:rPr>
          <w:rFonts w:ascii="Arial" w:hAnsi="Arial" w:cs="Arial"/>
          <w:sz w:val="20"/>
          <w:szCs w:val="14"/>
        </w:rPr>
        <w:t>0</w:t>
      </w:r>
      <w:r w:rsidR="00BC77D8" w:rsidRPr="00BD689E">
        <w:rPr>
          <w:rFonts w:ascii="Arial" w:hAnsi="Arial" w:cs="Arial"/>
          <w:sz w:val="20"/>
          <w:szCs w:val="14"/>
        </w:rPr>
        <w:t>5</w:t>
      </w:r>
      <w:r w:rsidRPr="00BD689E">
        <w:rPr>
          <w:rFonts w:ascii="Arial" w:hAnsi="Arial" w:cs="Arial"/>
          <w:sz w:val="20"/>
          <w:szCs w:val="14"/>
        </w:rPr>
        <w:t xml:space="preserve"> fotografías</w:t>
      </w:r>
      <w:r w:rsidR="00FA7723">
        <w:rPr>
          <w:rFonts w:ascii="Arial" w:hAnsi="Arial" w:cs="Arial"/>
          <w:sz w:val="20"/>
          <w:szCs w:val="14"/>
        </w:rPr>
        <w:t>,</w:t>
      </w:r>
      <w:r w:rsidRPr="00BD689E">
        <w:rPr>
          <w:rFonts w:ascii="Arial" w:hAnsi="Arial" w:cs="Arial"/>
          <w:sz w:val="20"/>
          <w:szCs w:val="14"/>
        </w:rPr>
        <w:t xml:space="preserve"> las cuales fueron </w:t>
      </w:r>
      <w:r w:rsidR="00BC77D8" w:rsidRPr="00BD689E">
        <w:rPr>
          <w:rFonts w:ascii="Arial" w:hAnsi="Arial" w:cs="Arial"/>
          <w:sz w:val="20"/>
          <w:szCs w:val="14"/>
        </w:rPr>
        <w:t>tomadas por</w:t>
      </w:r>
      <w:r w:rsidRPr="00BD689E">
        <w:rPr>
          <w:rFonts w:ascii="Arial" w:hAnsi="Arial" w:cs="Arial"/>
          <w:sz w:val="20"/>
          <w:szCs w:val="14"/>
        </w:rPr>
        <w:t xml:space="preserve"> personal de la </w:t>
      </w:r>
      <w:r w:rsidR="00BC77D8" w:rsidRPr="00BD689E">
        <w:rPr>
          <w:rFonts w:ascii="Arial" w:hAnsi="Arial" w:cs="Arial"/>
          <w:sz w:val="20"/>
          <w:szCs w:val="14"/>
        </w:rPr>
        <w:t>Sex</w:t>
      </w:r>
      <w:r w:rsidRPr="00BD689E">
        <w:rPr>
          <w:rFonts w:ascii="Arial" w:hAnsi="Arial" w:cs="Arial"/>
          <w:sz w:val="20"/>
          <w:szCs w:val="14"/>
        </w:rPr>
        <w:t xml:space="preserve">ta Visitaduría Regional de la CDHEC, </w:t>
      </w:r>
      <w:r w:rsidR="00BE5DFD">
        <w:rPr>
          <w:rFonts w:ascii="Arial" w:hAnsi="Arial" w:cs="Arial"/>
          <w:sz w:val="20"/>
          <w:szCs w:val="14"/>
        </w:rPr>
        <w:t xml:space="preserve">en ellas </w:t>
      </w:r>
      <w:r w:rsidRPr="00BD689E">
        <w:rPr>
          <w:rFonts w:ascii="Arial" w:hAnsi="Arial" w:cs="Arial"/>
          <w:sz w:val="20"/>
          <w:szCs w:val="14"/>
        </w:rPr>
        <w:t xml:space="preserve">se observa a </w:t>
      </w:r>
      <w:r w:rsidR="00386C52">
        <w:rPr>
          <w:rFonts w:ascii="Arial" w:hAnsi="Arial" w:cs="Arial"/>
          <w:i/>
          <w:sz w:val="20"/>
          <w:szCs w:val="14"/>
        </w:rPr>
        <w:t>Ag1</w:t>
      </w:r>
      <w:r w:rsidR="00FA7723">
        <w:rPr>
          <w:rFonts w:ascii="Arial" w:hAnsi="Arial" w:cs="Arial"/>
          <w:sz w:val="20"/>
          <w:szCs w:val="14"/>
        </w:rPr>
        <w:t xml:space="preserve"> con </w:t>
      </w:r>
      <w:r w:rsidRPr="00BD689E">
        <w:rPr>
          <w:rFonts w:ascii="Arial" w:hAnsi="Arial" w:cs="Arial"/>
          <w:sz w:val="20"/>
          <w:szCs w:val="14"/>
        </w:rPr>
        <w:t xml:space="preserve">diversas lesiones en su cuerpo, tales como manchas, </w:t>
      </w:r>
      <w:r w:rsidR="0008699B" w:rsidRPr="00BD689E">
        <w:rPr>
          <w:rFonts w:ascii="Arial" w:hAnsi="Arial" w:cs="Arial"/>
          <w:sz w:val="20"/>
          <w:szCs w:val="14"/>
        </w:rPr>
        <w:t>hematom</w:t>
      </w:r>
      <w:r w:rsidR="0008699B">
        <w:rPr>
          <w:rFonts w:ascii="Arial" w:hAnsi="Arial" w:cs="Arial"/>
          <w:sz w:val="20"/>
          <w:szCs w:val="14"/>
        </w:rPr>
        <w:t>as</w:t>
      </w:r>
      <w:r w:rsidR="00FA7723">
        <w:rPr>
          <w:rFonts w:ascii="Arial" w:hAnsi="Arial" w:cs="Arial"/>
          <w:sz w:val="20"/>
          <w:szCs w:val="14"/>
        </w:rPr>
        <w:t>, la</w:t>
      </w:r>
      <w:r w:rsidRPr="00BD689E">
        <w:rPr>
          <w:rFonts w:ascii="Arial" w:hAnsi="Arial" w:cs="Arial"/>
          <w:sz w:val="20"/>
          <w:szCs w:val="14"/>
        </w:rPr>
        <w:t xml:space="preserve">s cuales varían entre formas, todas en coloración rojiza, </w:t>
      </w:r>
      <w:r w:rsidR="00FA7723">
        <w:rPr>
          <w:rFonts w:ascii="Arial" w:hAnsi="Arial" w:cs="Arial"/>
          <w:sz w:val="20"/>
          <w:szCs w:val="14"/>
        </w:rPr>
        <w:t xml:space="preserve">y se localizan </w:t>
      </w:r>
      <w:r w:rsidRPr="00BD689E">
        <w:rPr>
          <w:rFonts w:ascii="Arial" w:hAnsi="Arial" w:cs="Arial"/>
          <w:sz w:val="20"/>
          <w:szCs w:val="14"/>
        </w:rPr>
        <w:t>en el brazo derecho, brazo izquierdo</w:t>
      </w:r>
      <w:r w:rsidR="00BC77D8" w:rsidRPr="00BD689E">
        <w:rPr>
          <w:rFonts w:ascii="Arial" w:hAnsi="Arial" w:cs="Arial"/>
          <w:sz w:val="20"/>
          <w:szCs w:val="14"/>
        </w:rPr>
        <w:t>,</w:t>
      </w:r>
      <w:r w:rsidRPr="00BD689E">
        <w:rPr>
          <w:rFonts w:ascii="Arial" w:hAnsi="Arial" w:cs="Arial"/>
          <w:sz w:val="20"/>
          <w:szCs w:val="14"/>
        </w:rPr>
        <w:t xml:space="preserve"> muñecas </w:t>
      </w:r>
      <w:r w:rsidR="00BC77D8" w:rsidRPr="00BD689E">
        <w:rPr>
          <w:rFonts w:ascii="Arial" w:hAnsi="Arial" w:cs="Arial"/>
          <w:sz w:val="20"/>
          <w:szCs w:val="14"/>
        </w:rPr>
        <w:t>y ambas rodillas.</w:t>
      </w:r>
    </w:p>
    <w:p w14:paraId="32EC3A40" w14:textId="77777777" w:rsidR="00EF3BA3" w:rsidRPr="00BD689E" w:rsidRDefault="00EF3BA3" w:rsidP="0013137E">
      <w:pPr>
        <w:pStyle w:val="Estilo1"/>
        <w:numPr>
          <w:ilvl w:val="0"/>
          <w:numId w:val="0"/>
        </w:numPr>
        <w:spacing w:line="360" w:lineRule="auto"/>
        <w:jc w:val="both"/>
        <w:rPr>
          <w:rFonts w:ascii="Arial" w:hAnsi="Arial" w:cs="Arial"/>
          <w:b/>
          <w:sz w:val="20"/>
          <w:szCs w:val="14"/>
        </w:rPr>
      </w:pPr>
    </w:p>
    <w:p w14:paraId="2B836857" w14:textId="5BA60A92" w:rsidR="00EF3BA3" w:rsidRPr="00BD689E"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Por lo que, para el análisis de las circunstancias que tuvieron como resultado marcas visibles en el cuerpo del hoy agraviado, es preciso retomar que los agentes municipales fueron omisos en señalar las razones por las cuales </w:t>
      </w:r>
      <w:r w:rsidR="00386C52">
        <w:rPr>
          <w:rFonts w:ascii="Arial" w:hAnsi="Arial" w:cs="Arial"/>
          <w:i/>
          <w:sz w:val="20"/>
          <w:szCs w:val="14"/>
        </w:rPr>
        <w:t>Ag1</w:t>
      </w:r>
      <w:r w:rsidR="00BC77D8" w:rsidRPr="00BD689E">
        <w:rPr>
          <w:rFonts w:ascii="Arial" w:hAnsi="Arial" w:cs="Arial"/>
          <w:i/>
          <w:sz w:val="20"/>
          <w:szCs w:val="14"/>
        </w:rPr>
        <w:t xml:space="preserve"> </w:t>
      </w:r>
      <w:r w:rsidRPr="00BD689E">
        <w:rPr>
          <w:rFonts w:ascii="Arial" w:hAnsi="Arial" w:cs="Arial"/>
          <w:sz w:val="20"/>
          <w:szCs w:val="14"/>
        </w:rPr>
        <w:t>se encontraba lesionad</w:t>
      </w:r>
      <w:r w:rsidR="00BC77D8" w:rsidRPr="00BD689E">
        <w:rPr>
          <w:rFonts w:ascii="Arial" w:hAnsi="Arial" w:cs="Arial"/>
          <w:sz w:val="20"/>
          <w:szCs w:val="14"/>
        </w:rPr>
        <w:t>a</w:t>
      </w:r>
      <w:r w:rsidRPr="00BD689E">
        <w:rPr>
          <w:rFonts w:ascii="Arial" w:hAnsi="Arial" w:cs="Arial"/>
          <w:sz w:val="20"/>
          <w:szCs w:val="14"/>
        </w:rPr>
        <w:t>, considerando que la autoridad no aportó elementos probatorios que demuestren que los hechos ocurrieran según la mecánica de hechos expuesta en el</w:t>
      </w:r>
      <w:r w:rsidRPr="00BD689E">
        <w:rPr>
          <w:rFonts w:ascii="Arial" w:hAnsi="Arial" w:cs="Arial"/>
          <w:i/>
          <w:sz w:val="20"/>
          <w:szCs w:val="14"/>
        </w:rPr>
        <w:t xml:space="preserve"> IPH</w:t>
      </w:r>
      <w:r w:rsidRPr="00BD689E">
        <w:rPr>
          <w:rFonts w:ascii="Arial" w:hAnsi="Arial" w:cs="Arial"/>
          <w:sz w:val="20"/>
          <w:szCs w:val="14"/>
        </w:rPr>
        <w:t xml:space="preserve"> suscrito por </w:t>
      </w:r>
      <w:bookmarkStart w:id="26" w:name="_Hlk160191471"/>
      <w:r w:rsidRPr="00BD689E">
        <w:rPr>
          <w:rFonts w:ascii="Arial" w:hAnsi="Arial" w:cs="Arial"/>
          <w:sz w:val="20"/>
          <w:szCs w:val="14"/>
        </w:rPr>
        <w:t xml:space="preserve">los agentes de la PPM </w:t>
      </w:r>
      <w:r w:rsidR="00BC77D8" w:rsidRPr="00BD689E">
        <w:rPr>
          <w:rFonts w:ascii="Arial" w:hAnsi="Arial" w:cs="Arial"/>
          <w:sz w:val="20"/>
          <w:szCs w:val="14"/>
        </w:rPr>
        <w:t xml:space="preserve">de Melchor </w:t>
      </w:r>
      <w:bookmarkEnd w:id="26"/>
      <w:r w:rsidR="0008699B" w:rsidRPr="00BD689E">
        <w:rPr>
          <w:rFonts w:ascii="Arial" w:hAnsi="Arial" w:cs="Arial"/>
          <w:sz w:val="20"/>
          <w:szCs w:val="14"/>
        </w:rPr>
        <w:t>Múzquiz</w:t>
      </w:r>
      <w:r w:rsidRPr="00BD689E">
        <w:rPr>
          <w:rFonts w:ascii="Arial" w:hAnsi="Arial" w:cs="Arial"/>
          <w:sz w:val="20"/>
          <w:szCs w:val="14"/>
        </w:rPr>
        <w:t>.</w:t>
      </w:r>
    </w:p>
    <w:p w14:paraId="6B46A932" w14:textId="77777777" w:rsidR="00EF3BA3" w:rsidRPr="00BD689E" w:rsidRDefault="00EF3BA3" w:rsidP="0013137E">
      <w:pPr>
        <w:pStyle w:val="Estilo1"/>
        <w:numPr>
          <w:ilvl w:val="0"/>
          <w:numId w:val="0"/>
        </w:numPr>
        <w:spacing w:line="360" w:lineRule="auto"/>
        <w:jc w:val="both"/>
        <w:rPr>
          <w:rFonts w:ascii="Arial" w:hAnsi="Arial" w:cs="Arial"/>
          <w:b/>
          <w:sz w:val="20"/>
          <w:szCs w:val="14"/>
        </w:rPr>
      </w:pPr>
    </w:p>
    <w:p w14:paraId="0540BE46" w14:textId="5D85AA58" w:rsidR="00E403DD" w:rsidRDefault="00590FAE" w:rsidP="0013137E">
      <w:pPr>
        <w:pStyle w:val="Estilo1"/>
        <w:spacing w:line="360" w:lineRule="auto"/>
        <w:ind w:left="0"/>
        <w:jc w:val="both"/>
        <w:rPr>
          <w:rFonts w:ascii="Arial" w:hAnsi="Arial" w:cs="Arial"/>
          <w:sz w:val="20"/>
          <w:szCs w:val="14"/>
        </w:rPr>
      </w:pPr>
      <w:r w:rsidRPr="00E403DD">
        <w:rPr>
          <w:rFonts w:ascii="Arial" w:hAnsi="Arial" w:cs="Arial"/>
          <w:sz w:val="20"/>
          <w:szCs w:val="14"/>
        </w:rPr>
        <w:t xml:space="preserve">Aunado a lo anterior, este Organismo protector de los derechos humanos considera la certificación médica practicada a la Quejosa por el médico municipal (Véase párrafo 11 del apartado de Evidencias), el doctor </w:t>
      </w:r>
      <w:r w:rsidR="00386C52" w:rsidRPr="00386C52">
        <w:rPr>
          <w:rFonts w:ascii="Arial" w:hAnsi="Arial" w:cs="Arial"/>
          <w:i/>
          <w:iCs/>
          <w:sz w:val="20"/>
          <w:szCs w:val="14"/>
        </w:rPr>
        <w:t>E5</w:t>
      </w:r>
      <w:r w:rsidRPr="00E403DD">
        <w:rPr>
          <w:rFonts w:ascii="Arial" w:hAnsi="Arial" w:cs="Arial"/>
          <w:sz w:val="20"/>
          <w:szCs w:val="14"/>
        </w:rPr>
        <w:t xml:space="preserve">, con fecha 08 de mayo de 2022, quien asienta que la C. </w:t>
      </w:r>
      <w:r w:rsidR="00386C52" w:rsidRPr="00386C52">
        <w:rPr>
          <w:rFonts w:ascii="Arial" w:hAnsi="Arial" w:cs="Arial"/>
          <w:i/>
          <w:iCs/>
          <w:sz w:val="20"/>
          <w:szCs w:val="14"/>
        </w:rPr>
        <w:t>Ag1</w:t>
      </w:r>
      <w:r w:rsidRPr="00E403DD">
        <w:rPr>
          <w:rFonts w:ascii="Arial" w:hAnsi="Arial" w:cs="Arial"/>
          <w:sz w:val="20"/>
          <w:szCs w:val="14"/>
        </w:rPr>
        <w:t xml:space="preserve"> es presentada “</w:t>
      </w:r>
      <w:r w:rsidRPr="00E403DD">
        <w:rPr>
          <w:rFonts w:ascii="Arial" w:hAnsi="Arial" w:cs="Arial"/>
          <w:i/>
          <w:sz w:val="20"/>
          <w:szCs w:val="14"/>
        </w:rPr>
        <w:t>sin lesiones”</w:t>
      </w:r>
      <w:r w:rsidRPr="00E403DD">
        <w:rPr>
          <w:rFonts w:ascii="Arial" w:hAnsi="Arial" w:cs="Arial"/>
          <w:sz w:val="20"/>
          <w:szCs w:val="14"/>
        </w:rPr>
        <w:t>, y diagnosticada como “</w:t>
      </w:r>
      <w:r w:rsidRPr="00E403DD">
        <w:rPr>
          <w:rFonts w:ascii="Arial" w:hAnsi="Arial" w:cs="Arial"/>
          <w:i/>
          <w:sz w:val="20"/>
          <w:szCs w:val="14"/>
        </w:rPr>
        <w:t>sana”</w:t>
      </w:r>
      <w:r w:rsidRPr="00E403DD">
        <w:rPr>
          <w:rFonts w:ascii="Arial" w:hAnsi="Arial" w:cs="Arial"/>
          <w:sz w:val="20"/>
          <w:szCs w:val="14"/>
        </w:rPr>
        <w:t xml:space="preserve">. Contrario a esta documental, de las evidencias que </w:t>
      </w:r>
      <w:r w:rsidRPr="00E403DD">
        <w:rPr>
          <w:rFonts w:ascii="Arial" w:hAnsi="Arial" w:cs="Arial"/>
          <w:sz w:val="20"/>
          <w:szCs w:val="14"/>
        </w:rPr>
        <w:lastRenderedPageBreak/>
        <w:t>obran en el expediente de queja</w:t>
      </w:r>
      <w:r w:rsidR="00E403DD">
        <w:rPr>
          <w:rFonts w:ascii="Arial" w:hAnsi="Arial" w:cs="Arial"/>
          <w:sz w:val="20"/>
          <w:szCs w:val="14"/>
        </w:rPr>
        <w:t xml:space="preserve"> se desprenden las lesiones provocadas a la Quejosa, que coinciden temporalmente con el momento en que ocurrieron los hechos que denuncia:</w:t>
      </w:r>
    </w:p>
    <w:p w14:paraId="104856D8" w14:textId="77777777" w:rsidR="00E403DD" w:rsidRPr="00E403DD" w:rsidRDefault="00E403DD" w:rsidP="0013137E"/>
    <w:p w14:paraId="6A21B69D" w14:textId="750AFDBA" w:rsidR="00E403DD" w:rsidRDefault="00E403DD" w:rsidP="00256A79">
      <w:pPr>
        <w:pStyle w:val="Estilo1"/>
        <w:numPr>
          <w:ilvl w:val="0"/>
          <w:numId w:val="13"/>
        </w:numPr>
        <w:spacing w:line="360" w:lineRule="auto"/>
        <w:ind w:left="720"/>
        <w:jc w:val="both"/>
        <w:rPr>
          <w:rFonts w:ascii="Arial" w:hAnsi="Arial" w:cs="Arial"/>
          <w:sz w:val="20"/>
          <w:szCs w:val="14"/>
        </w:rPr>
      </w:pPr>
      <w:r>
        <w:rPr>
          <w:rFonts w:ascii="Arial" w:hAnsi="Arial" w:cs="Arial"/>
          <w:sz w:val="20"/>
          <w:szCs w:val="14"/>
        </w:rPr>
        <w:t>C</w:t>
      </w:r>
      <w:r w:rsidR="00590FAE" w:rsidRPr="00E403DD">
        <w:rPr>
          <w:rFonts w:ascii="Arial" w:hAnsi="Arial" w:cs="Arial"/>
          <w:sz w:val="20"/>
          <w:szCs w:val="14"/>
        </w:rPr>
        <w:t xml:space="preserve">inco fotografías que fueron tomadas por el Visitador de esta CDHEC el día 09 de mayo de 2022 alrededor de las 11:30 horas, en las que se aprecian diversas lesiones en brazos, </w:t>
      </w:r>
      <w:r w:rsidR="0008699B" w:rsidRPr="00E403DD">
        <w:rPr>
          <w:rFonts w:ascii="Arial" w:hAnsi="Arial" w:cs="Arial"/>
          <w:sz w:val="20"/>
          <w:szCs w:val="14"/>
        </w:rPr>
        <w:t>muñecas</w:t>
      </w:r>
      <w:r w:rsidR="00590FAE" w:rsidRPr="00E403DD">
        <w:rPr>
          <w:rFonts w:ascii="Arial" w:hAnsi="Arial" w:cs="Arial"/>
          <w:sz w:val="20"/>
          <w:szCs w:val="14"/>
        </w:rPr>
        <w:t xml:space="preserve"> y rodillas</w:t>
      </w:r>
      <w:r>
        <w:rPr>
          <w:rFonts w:ascii="Arial" w:hAnsi="Arial" w:cs="Arial"/>
          <w:sz w:val="20"/>
          <w:szCs w:val="14"/>
        </w:rPr>
        <w:t>, todas de coloración rojiza</w:t>
      </w:r>
      <w:r w:rsidR="00B8292B">
        <w:rPr>
          <w:rFonts w:ascii="Arial" w:hAnsi="Arial" w:cs="Arial"/>
          <w:sz w:val="20"/>
          <w:szCs w:val="14"/>
        </w:rPr>
        <w:t>;</w:t>
      </w:r>
    </w:p>
    <w:p w14:paraId="24949C79" w14:textId="77777777" w:rsidR="009520BD" w:rsidRPr="009520BD" w:rsidRDefault="009520BD" w:rsidP="00256A79">
      <w:pPr>
        <w:ind w:left="720"/>
      </w:pPr>
    </w:p>
    <w:p w14:paraId="52119995" w14:textId="5502FCC3" w:rsidR="00B8292B" w:rsidRDefault="00B8292B" w:rsidP="00256A79">
      <w:pPr>
        <w:pStyle w:val="Estilo1"/>
        <w:numPr>
          <w:ilvl w:val="0"/>
          <w:numId w:val="13"/>
        </w:numPr>
        <w:spacing w:line="360" w:lineRule="auto"/>
        <w:ind w:left="720"/>
        <w:jc w:val="both"/>
        <w:rPr>
          <w:rFonts w:ascii="Arial" w:hAnsi="Arial" w:cs="Arial"/>
          <w:sz w:val="20"/>
          <w:szCs w:val="14"/>
        </w:rPr>
      </w:pPr>
      <w:r w:rsidRPr="00B8292B">
        <w:rPr>
          <w:rFonts w:ascii="Arial" w:hAnsi="Arial" w:cs="Arial"/>
          <w:sz w:val="20"/>
          <w:szCs w:val="14"/>
        </w:rPr>
        <w:t xml:space="preserve">El Dictamen médico de lesiones </w:t>
      </w:r>
      <w:r w:rsidR="0008699B" w:rsidRPr="00B8292B">
        <w:rPr>
          <w:rFonts w:ascii="Arial" w:hAnsi="Arial" w:cs="Arial"/>
          <w:sz w:val="20"/>
          <w:szCs w:val="14"/>
        </w:rPr>
        <w:t>inicial</w:t>
      </w:r>
      <w:r w:rsidRPr="00B8292B">
        <w:rPr>
          <w:rFonts w:ascii="Arial" w:hAnsi="Arial" w:cs="Arial"/>
          <w:sz w:val="20"/>
          <w:szCs w:val="14"/>
        </w:rPr>
        <w:t xml:space="preserve">, elaborado también el 09 de mayo por el perito médico forense de la Dirección de Servicios Periciales de la Fiscalía General del Estado, el doctor </w:t>
      </w:r>
      <w:r w:rsidR="00386C52" w:rsidRPr="00386C52">
        <w:rPr>
          <w:rFonts w:ascii="Arial" w:hAnsi="Arial" w:cs="Arial"/>
          <w:i/>
          <w:iCs/>
          <w:sz w:val="20"/>
          <w:szCs w:val="14"/>
        </w:rPr>
        <w:t>E10</w:t>
      </w:r>
      <w:r w:rsidRPr="00B8292B">
        <w:rPr>
          <w:rFonts w:ascii="Arial" w:hAnsi="Arial" w:cs="Arial"/>
          <w:sz w:val="20"/>
          <w:szCs w:val="14"/>
        </w:rPr>
        <w:t>, en el que describe 15 lesiones leves con una temporalidad mayor de 24 horas;</w:t>
      </w:r>
      <w:r>
        <w:rPr>
          <w:rFonts w:ascii="Arial" w:hAnsi="Arial" w:cs="Arial"/>
          <w:sz w:val="20"/>
          <w:szCs w:val="14"/>
        </w:rPr>
        <w:t xml:space="preserve"> y </w:t>
      </w:r>
    </w:p>
    <w:p w14:paraId="4A48487C" w14:textId="77777777" w:rsidR="00B8292B" w:rsidRPr="00B8292B" w:rsidRDefault="00B8292B" w:rsidP="00256A79">
      <w:pPr>
        <w:ind w:left="720"/>
      </w:pPr>
    </w:p>
    <w:p w14:paraId="0DFAE122" w14:textId="083B4BF6" w:rsidR="00B8292B" w:rsidRPr="00B8292B" w:rsidRDefault="00B8292B" w:rsidP="00256A79">
      <w:pPr>
        <w:pStyle w:val="Estilo1"/>
        <w:numPr>
          <w:ilvl w:val="0"/>
          <w:numId w:val="13"/>
        </w:numPr>
        <w:spacing w:line="360" w:lineRule="auto"/>
        <w:ind w:left="720"/>
        <w:jc w:val="both"/>
        <w:rPr>
          <w:rFonts w:ascii="Arial" w:hAnsi="Arial" w:cs="Arial"/>
          <w:sz w:val="20"/>
          <w:szCs w:val="14"/>
        </w:rPr>
      </w:pPr>
      <w:r>
        <w:rPr>
          <w:rFonts w:ascii="Arial" w:hAnsi="Arial" w:cs="Arial"/>
          <w:sz w:val="20"/>
          <w:szCs w:val="14"/>
        </w:rPr>
        <w:t xml:space="preserve">Certificado médico de fecha 09 de mayo de 2022, realizado por la doctora </w:t>
      </w:r>
      <w:r w:rsidR="00386C52" w:rsidRPr="00386C52">
        <w:rPr>
          <w:rFonts w:ascii="Arial" w:hAnsi="Arial" w:cs="Arial"/>
          <w:i/>
          <w:iCs/>
          <w:sz w:val="20"/>
          <w:szCs w:val="14"/>
        </w:rPr>
        <w:t>E15</w:t>
      </w:r>
      <w:r>
        <w:rPr>
          <w:rFonts w:ascii="Arial" w:hAnsi="Arial" w:cs="Arial"/>
          <w:sz w:val="20"/>
          <w:szCs w:val="14"/>
        </w:rPr>
        <w:t xml:space="preserve">, en el que señala que la C. </w:t>
      </w:r>
      <w:r w:rsidR="00386C52" w:rsidRPr="00386C52">
        <w:rPr>
          <w:rFonts w:ascii="Arial" w:hAnsi="Arial" w:cs="Arial"/>
          <w:i/>
          <w:iCs/>
          <w:sz w:val="20"/>
          <w:szCs w:val="14"/>
        </w:rPr>
        <w:t>Ag1</w:t>
      </w:r>
      <w:r>
        <w:rPr>
          <w:rFonts w:ascii="Arial" w:hAnsi="Arial" w:cs="Arial"/>
          <w:sz w:val="20"/>
          <w:szCs w:val="14"/>
        </w:rPr>
        <w:t xml:space="preserve"> presenta múltiples hematomas y contusiones en</w:t>
      </w:r>
      <w:r w:rsidR="008D2FF6">
        <w:rPr>
          <w:rFonts w:ascii="Arial" w:hAnsi="Arial" w:cs="Arial"/>
          <w:sz w:val="20"/>
          <w:szCs w:val="14"/>
        </w:rPr>
        <w:t xml:space="preserve"> </w:t>
      </w:r>
      <w:r>
        <w:rPr>
          <w:rFonts w:ascii="Arial" w:hAnsi="Arial" w:cs="Arial"/>
          <w:sz w:val="20"/>
          <w:szCs w:val="14"/>
        </w:rPr>
        <w:t>área de ambos antebrazos, piernas y en muslo derecho, además de rasguños en área de cara y espalda (Véase párrafo 23 del apartado de evidencias).</w:t>
      </w:r>
    </w:p>
    <w:p w14:paraId="488BF122" w14:textId="77777777" w:rsidR="00E403DD" w:rsidRPr="00E403DD" w:rsidRDefault="00E403DD" w:rsidP="0013137E"/>
    <w:p w14:paraId="3C7B48BA" w14:textId="0D18B426" w:rsidR="003B631B" w:rsidRPr="003B631B" w:rsidRDefault="00E403DD" w:rsidP="0013137E">
      <w:pPr>
        <w:pStyle w:val="Estilo1"/>
        <w:spacing w:line="360" w:lineRule="auto"/>
        <w:ind w:left="0"/>
        <w:jc w:val="both"/>
        <w:rPr>
          <w:rFonts w:ascii="Arial" w:hAnsi="Arial" w:cs="Arial"/>
          <w:sz w:val="20"/>
          <w:szCs w:val="14"/>
        </w:rPr>
      </w:pPr>
      <w:r>
        <w:rPr>
          <w:rFonts w:ascii="Arial" w:hAnsi="Arial" w:cs="Arial"/>
          <w:sz w:val="20"/>
          <w:szCs w:val="14"/>
        </w:rPr>
        <w:t>Por lo expuesto en el párrafo anterior, la narración de los hechos presentada por la Autoridad responsable y asentada en el Informe Policial Homologado pierde veracidad, al existir Dictamen médico de lesiones elaborado por el perito oficial de la Fiscalía General del Estado</w:t>
      </w:r>
      <w:r w:rsidR="00B8292B">
        <w:rPr>
          <w:rFonts w:ascii="Arial" w:hAnsi="Arial" w:cs="Arial"/>
          <w:sz w:val="20"/>
          <w:szCs w:val="14"/>
        </w:rPr>
        <w:t xml:space="preserve"> y certificado médico realizado por doctora particular,</w:t>
      </w:r>
      <w:r>
        <w:rPr>
          <w:rFonts w:ascii="Arial" w:hAnsi="Arial" w:cs="Arial"/>
          <w:sz w:val="20"/>
          <w:szCs w:val="14"/>
        </w:rPr>
        <w:t xml:space="preserve"> que contradice</w:t>
      </w:r>
      <w:r w:rsidR="00B8292B">
        <w:rPr>
          <w:rFonts w:ascii="Arial" w:hAnsi="Arial" w:cs="Arial"/>
          <w:sz w:val="20"/>
          <w:szCs w:val="14"/>
        </w:rPr>
        <w:t>n</w:t>
      </w:r>
      <w:r>
        <w:rPr>
          <w:rFonts w:ascii="Arial" w:hAnsi="Arial" w:cs="Arial"/>
          <w:sz w:val="20"/>
          <w:szCs w:val="14"/>
        </w:rPr>
        <w:t xml:space="preserve"> el certificado m</w:t>
      </w:r>
      <w:r w:rsidR="00B8292B">
        <w:rPr>
          <w:rFonts w:ascii="Arial" w:hAnsi="Arial" w:cs="Arial"/>
          <w:sz w:val="20"/>
          <w:szCs w:val="14"/>
        </w:rPr>
        <w:t>édico practicado</w:t>
      </w:r>
      <w:r>
        <w:rPr>
          <w:rFonts w:ascii="Arial" w:hAnsi="Arial" w:cs="Arial"/>
          <w:sz w:val="20"/>
          <w:szCs w:val="14"/>
        </w:rPr>
        <w:t xml:space="preserve"> por el médico municipal, en el que se asienta que la Agraviada es presentada “</w:t>
      </w:r>
      <w:r>
        <w:rPr>
          <w:rFonts w:ascii="Arial" w:hAnsi="Arial" w:cs="Arial"/>
          <w:i/>
          <w:sz w:val="20"/>
          <w:szCs w:val="14"/>
        </w:rPr>
        <w:t>sin lesiones”</w:t>
      </w:r>
      <w:r w:rsidR="00225805">
        <w:rPr>
          <w:rFonts w:ascii="Arial" w:hAnsi="Arial" w:cs="Arial"/>
          <w:sz w:val="20"/>
          <w:szCs w:val="14"/>
        </w:rPr>
        <w:t xml:space="preserve"> y, en cambio, ambas documentales describen las lesiones que presentaba la Quejosa después de ocurridos los hechos.</w:t>
      </w:r>
    </w:p>
    <w:p w14:paraId="6EE15C14" w14:textId="77777777" w:rsidR="00053B1B" w:rsidRPr="00BD689E" w:rsidRDefault="00053B1B" w:rsidP="0013137E">
      <w:pPr>
        <w:pStyle w:val="Estilo1"/>
        <w:numPr>
          <w:ilvl w:val="0"/>
          <w:numId w:val="0"/>
        </w:numPr>
        <w:spacing w:line="360" w:lineRule="auto"/>
        <w:jc w:val="both"/>
        <w:rPr>
          <w:rFonts w:ascii="Arial" w:hAnsi="Arial" w:cs="Arial"/>
          <w:b/>
          <w:sz w:val="20"/>
          <w:szCs w:val="14"/>
        </w:rPr>
      </w:pPr>
    </w:p>
    <w:p w14:paraId="01BDEE8E" w14:textId="3C83890A" w:rsidR="003B631B" w:rsidRDefault="008E5964" w:rsidP="0013137E">
      <w:pPr>
        <w:pStyle w:val="Estilo1"/>
        <w:spacing w:line="360" w:lineRule="auto"/>
        <w:ind w:left="0"/>
        <w:jc w:val="both"/>
        <w:rPr>
          <w:rFonts w:ascii="Arial" w:hAnsi="Arial" w:cs="Arial"/>
          <w:sz w:val="20"/>
          <w:szCs w:val="14"/>
        </w:rPr>
      </w:pPr>
      <w:r>
        <w:rPr>
          <w:rFonts w:ascii="Arial" w:hAnsi="Arial" w:cs="Arial"/>
          <w:sz w:val="20"/>
          <w:szCs w:val="14"/>
        </w:rPr>
        <w:t>O</w:t>
      </w:r>
      <w:r w:rsidR="003B631B">
        <w:rPr>
          <w:rFonts w:ascii="Arial" w:hAnsi="Arial" w:cs="Arial"/>
          <w:sz w:val="20"/>
          <w:szCs w:val="14"/>
        </w:rPr>
        <w:t xml:space="preserve">bra también en el expediente de queja el Informe de investigación criminal de fecha 13 de mayo de 2022, elaborado por el Oficial de la Agencia de Investigación Criminal de la Fiscalía General del Estado, en el que describe los videos presentados por la C. </w:t>
      </w:r>
      <w:r w:rsidR="00386C52" w:rsidRPr="00386C52">
        <w:rPr>
          <w:rFonts w:ascii="Arial" w:hAnsi="Arial" w:cs="Arial"/>
          <w:i/>
          <w:iCs/>
          <w:sz w:val="20"/>
          <w:szCs w:val="14"/>
        </w:rPr>
        <w:t>Ag1</w:t>
      </w:r>
      <w:r w:rsidR="003B631B">
        <w:rPr>
          <w:rFonts w:ascii="Arial" w:hAnsi="Arial" w:cs="Arial"/>
          <w:sz w:val="20"/>
          <w:szCs w:val="14"/>
        </w:rPr>
        <w:t>, en los que se</w:t>
      </w:r>
      <w:r w:rsidR="00964926">
        <w:rPr>
          <w:rFonts w:ascii="Arial" w:hAnsi="Arial" w:cs="Arial"/>
          <w:sz w:val="20"/>
          <w:szCs w:val="14"/>
        </w:rPr>
        <w:t xml:space="preserve"> </w:t>
      </w:r>
      <w:r w:rsidR="003B631B">
        <w:rPr>
          <w:rFonts w:ascii="Arial" w:hAnsi="Arial" w:cs="Arial"/>
          <w:sz w:val="20"/>
          <w:szCs w:val="14"/>
        </w:rPr>
        <w:t xml:space="preserve">aprecian algunas tomas del momento en que ocurrió la detención (Véase párrafo 28 del apartado de Evidencias). </w:t>
      </w:r>
      <w:r w:rsidR="00964926">
        <w:rPr>
          <w:rFonts w:ascii="Arial" w:hAnsi="Arial" w:cs="Arial"/>
          <w:sz w:val="20"/>
          <w:szCs w:val="14"/>
        </w:rPr>
        <w:t>De ellos se advierte</w:t>
      </w:r>
      <w:r>
        <w:rPr>
          <w:rFonts w:ascii="Arial" w:hAnsi="Arial" w:cs="Arial"/>
          <w:sz w:val="20"/>
          <w:szCs w:val="14"/>
        </w:rPr>
        <w:t xml:space="preserve"> que los agentes municipales no realizaron las acciones adecuadas para persuadir, restringir el desplazamiento o realizar la debida sujeción o incapacitación de las mujeres a detener, sino que realizaron acciones excesivas como sujet</w:t>
      </w:r>
      <w:r w:rsidR="00964926">
        <w:rPr>
          <w:rFonts w:ascii="Arial" w:hAnsi="Arial" w:cs="Arial"/>
          <w:sz w:val="20"/>
          <w:szCs w:val="14"/>
        </w:rPr>
        <w:t>a</w:t>
      </w:r>
      <w:r>
        <w:rPr>
          <w:rFonts w:ascii="Arial" w:hAnsi="Arial" w:cs="Arial"/>
          <w:sz w:val="20"/>
          <w:szCs w:val="14"/>
        </w:rPr>
        <w:t>rlas y estirarlas del cabello, a pesar de que estaban interviniendo tres ofi</w:t>
      </w:r>
      <w:r w:rsidR="00964926">
        <w:rPr>
          <w:rFonts w:ascii="Arial" w:hAnsi="Arial" w:cs="Arial"/>
          <w:sz w:val="20"/>
          <w:szCs w:val="14"/>
        </w:rPr>
        <w:t>ciales en su aseguramiento. Se aprecia, además, que uno de los oficiales tenía sujetada la mano derecha de la Quejosa solamente con un aro de seguridad, sin poder lograr la adecuada sujeción, incapacitación o aseguramien</w:t>
      </w:r>
      <w:r w:rsidR="00225805">
        <w:rPr>
          <w:rFonts w:ascii="Arial" w:hAnsi="Arial" w:cs="Arial"/>
          <w:sz w:val="20"/>
          <w:szCs w:val="14"/>
        </w:rPr>
        <w:t xml:space="preserve">to de la señora </w:t>
      </w:r>
      <w:r w:rsidR="006A1ECA" w:rsidRPr="006A1ECA">
        <w:rPr>
          <w:rFonts w:ascii="Arial" w:hAnsi="Arial" w:cs="Arial"/>
          <w:i/>
          <w:iCs/>
          <w:sz w:val="20"/>
          <w:szCs w:val="14"/>
        </w:rPr>
        <w:t>Ag1</w:t>
      </w:r>
      <w:r w:rsidR="00225805">
        <w:rPr>
          <w:rFonts w:ascii="Arial" w:hAnsi="Arial" w:cs="Arial"/>
          <w:sz w:val="20"/>
          <w:szCs w:val="14"/>
        </w:rPr>
        <w:t>.</w:t>
      </w:r>
    </w:p>
    <w:p w14:paraId="6E758165" w14:textId="77777777" w:rsidR="003B631B" w:rsidRPr="003B631B" w:rsidRDefault="003B631B" w:rsidP="0013137E"/>
    <w:p w14:paraId="648F7751" w14:textId="7296294F" w:rsidR="00053B1B" w:rsidRPr="00BD689E" w:rsidRDefault="00122B36" w:rsidP="0013137E">
      <w:pPr>
        <w:pStyle w:val="Estilo1"/>
        <w:spacing w:line="360" w:lineRule="auto"/>
        <w:ind w:left="0"/>
        <w:jc w:val="both"/>
        <w:rPr>
          <w:rFonts w:ascii="Arial" w:hAnsi="Arial" w:cs="Arial"/>
          <w:sz w:val="20"/>
          <w:szCs w:val="14"/>
        </w:rPr>
      </w:pPr>
      <w:r w:rsidRPr="00BD689E">
        <w:rPr>
          <w:rFonts w:ascii="Arial" w:hAnsi="Arial" w:cs="Arial"/>
          <w:sz w:val="20"/>
          <w:szCs w:val="14"/>
        </w:rPr>
        <w:t>Es de suma importancia</w:t>
      </w:r>
      <w:r w:rsidR="00A83755" w:rsidRPr="00BD689E">
        <w:rPr>
          <w:rFonts w:ascii="Arial" w:hAnsi="Arial" w:cs="Arial"/>
          <w:sz w:val="20"/>
          <w:szCs w:val="14"/>
        </w:rPr>
        <w:t xml:space="preserve"> agregar que en el escrito de queja donde la agraviada relata los hechos sucedidos, menciona que le dijeron los oficiales que la llevarían a una fosa donde la torturarían junto con su hermana y es cuando son llevadas a la parte trasera de la </w:t>
      </w:r>
      <w:r w:rsidR="0008699B" w:rsidRPr="00BD689E">
        <w:rPr>
          <w:rFonts w:ascii="Arial" w:hAnsi="Arial" w:cs="Arial"/>
          <w:sz w:val="20"/>
          <w:szCs w:val="14"/>
        </w:rPr>
        <w:t>Dirección</w:t>
      </w:r>
      <w:r w:rsidR="00A83755" w:rsidRPr="00BD689E">
        <w:rPr>
          <w:rFonts w:ascii="Arial" w:hAnsi="Arial" w:cs="Arial"/>
          <w:sz w:val="20"/>
          <w:szCs w:val="14"/>
        </w:rPr>
        <w:t xml:space="preserve"> de Seguridad </w:t>
      </w:r>
      <w:r w:rsidR="0008699B" w:rsidRPr="00BD689E">
        <w:rPr>
          <w:rFonts w:ascii="Arial" w:hAnsi="Arial" w:cs="Arial"/>
          <w:sz w:val="20"/>
          <w:szCs w:val="14"/>
        </w:rPr>
        <w:t>Pública</w:t>
      </w:r>
      <w:r w:rsidR="00A83755" w:rsidRPr="00BD689E">
        <w:rPr>
          <w:rFonts w:ascii="Arial" w:hAnsi="Arial" w:cs="Arial"/>
          <w:sz w:val="20"/>
          <w:szCs w:val="14"/>
        </w:rPr>
        <w:t xml:space="preserve"> Municipal de Melchor Muzquiz, en donde siguió siendo </w:t>
      </w:r>
      <w:r w:rsidR="0008699B" w:rsidRPr="00BD689E">
        <w:rPr>
          <w:rFonts w:ascii="Arial" w:hAnsi="Arial" w:cs="Arial"/>
          <w:sz w:val="20"/>
          <w:szCs w:val="14"/>
        </w:rPr>
        <w:t>víctima</w:t>
      </w:r>
      <w:r w:rsidR="00A83755" w:rsidRPr="00BD689E">
        <w:rPr>
          <w:rFonts w:ascii="Arial" w:hAnsi="Arial" w:cs="Arial"/>
          <w:sz w:val="20"/>
          <w:szCs w:val="14"/>
        </w:rPr>
        <w:t xml:space="preserve"> de la</w:t>
      </w:r>
      <w:r w:rsidR="008D2FF6">
        <w:rPr>
          <w:rFonts w:ascii="Arial" w:hAnsi="Arial" w:cs="Arial"/>
          <w:sz w:val="20"/>
          <w:szCs w:val="14"/>
        </w:rPr>
        <w:t xml:space="preserve">s conductas de dichos oficiales. </w:t>
      </w:r>
      <w:r w:rsidR="008D2FF6">
        <w:rPr>
          <w:rFonts w:ascii="Arial" w:hAnsi="Arial" w:cs="Arial"/>
          <w:sz w:val="20"/>
          <w:szCs w:val="14"/>
        </w:rPr>
        <w:lastRenderedPageBreak/>
        <w:t>E</w:t>
      </w:r>
      <w:r w:rsidR="00A83755" w:rsidRPr="00BD689E">
        <w:rPr>
          <w:rFonts w:ascii="Arial" w:hAnsi="Arial" w:cs="Arial"/>
          <w:sz w:val="20"/>
          <w:szCs w:val="14"/>
        </w:rPr>
        <w:t>ste dicho toma fuerza</w:t>
      </w:r>
      <w:r w:rsidR="008B120E" w:rsidRPr="00BD689E">
        <w:rPr>
          <w:rFonts w:ascii="Arial" w:hAnsi="Arial" w:cs="Arial"/>
          <w:sz w:val="20"/>
          <w:szCs w:val="14"/>
        </w:rPr>
        <w:t xml:space="preserve"> con lo expuesto en el informe de </w:t>
      </w:r>
      <w:r w:rsidR="0008699B" w:rsidRPr="00BD689E">
        <w:rPr>
          <w:rFonts w:ascii="Arial" w:hAnsi="Arial" w:cs="Arial"/>
          <w:sz w:val="20"/>
          <w:szCs w:val="14"/>
        </w:rPr>
        <w:t>criminalística</w:t>
      </w:r>
      <w:r w:rsidR="008B120E" w:rsidRPr="00BD689E">
        <w:rPr>
          <w:rFonts w:ascii="Arial" w:hAnsi="Arial" w:cs="Arial"/>
          <w:sz w:val="20"/>
          <w:szCs w:val="14"/>
        </w:rPr>
        <w:t xml:space="preserve"> de campo con numero de oficio FGE-SP/</w:t>
      </w:r>
      <w:r w:rsidR="006A1ECA">
        <w:rPr>
          <w:rFonts w:ascii="Arial" w:hAnsi="Arial" w:cs="Arial"/>
          <w:sz w:val="20"/>
          <w:szCs w:val="14"/>
        </w:rPr>
        <w:t>X</w:t>
      </w:r>
      <w:r w:rsidR="008B120E" w:rsidRPr="00BD689E">
        <w:rPr>
          <w:rFonts w:ascii="Arial" w:hAnsi="Arial" w:cs="Arial"/>
          <w:sz w:val="20"/>
          <w:szCs w:val="14"/>
        </w:rPr>
        <w:t>/</w:t>
      </w:r>
      <w:r w:rsidR="006A1ECA">
        <w:rPr>
          <w:rFonts w:ascii="Arial" w:hAnsi="Arial" w:cs="Arial"/>
          <w:sz w:val="20"/>
          <w:szCs w:val="14"/>
        </w:rPr>
        <w:t>X</w:t>
      </w:r>
      <w:r w:rsidR="00C53E3F" w:rsidRPr="00BD689E">
        <w:rPr>
          <w:rFonts w:ascii="Arial" w:hAnsi="Arial" w:cs="Arial"/>
          <w:sz w:val="20"/>
          <w:szCs w:val="14"/>
        </w:rPr>
        <w:t>,</w:t>
      </w:r>
      <w:r w:rsidR="008B120E" w:rsidRPr="00BD689E">
        <w:rPr>
          <w:rFonts w:ascii="Arial" w:hAnsi="Arial" w:cs="Arial"/>
          <w:sz w:val="20"/>
          <w:szCs w:val="14"/>
        </w:rPr>
        <w:t xml:space="preserve"> </w:t>
      </w:r>
      <w:r w:rsidR="008D2FF6">
        <w:rPr>
          <w:rFonts w:ascii="Arial" w:hAnsi="Arial" w:cs="Arial"/>
          <w:sz w:val="20"/>
          <w:szCs w:val="14"/>
        </w:rPr>
        <w:t xml:space="preserve">al que </w:t>
      </w:r>
      <w:r w:rsidR="00C53E3F" w:rsidRPr="00BD689E">
        <w:rPr>
          <w:rFonts w:ascii="Arial" w:hAnsi="Arial" w:cs="Arial"/>
          <w:sz w:val="20"/>
          <w:szCs w:val="14"/>
        </w:rPr>
        <w:t xml:space="preserve">se anexan 13 </w:t>
      </w:r>
      <w:r w:rsidR="0008699B" w:rsidRPr="00BD689E">
        <w:rPr>
          <w:rFonts w:ascii="Arial" w:hAnsi="Arial" w:cs="Arial"/>
          <w:sz w:val="20"/>
          <w:szCs w:val="14"/>
        </w:rPr>
        <w:t>fotografías</w:t>
      </w:r>
      <w:r w:rsidR="00C53E3F" w:rsidRPr="00BD689E">
        <w:rPr>
          <w:rFonts w:ascii="Arial" w:hAnsi="Arial" w:cs="Arial"/>
          <w:sz w:val="20"/>
          <w:szCs w:val="14"/>
        </w:rPr>
        <w:t xml:space="preserve">, </w:t>
      </w:r>
      <w:r w:rsidR="008B120E" w:rsidRPr="00BD689E">
        <w:rPr>
          <w:rFonts w:ascii="Arial" w:hAnsi="Arial" w:cs="Arial"/>
          <w:sz w:val="20"/>
          <w:szCs w:val="14"/>
        </w:rPr>
        <w:t>signado por</w:t>
      </w:r>
      <w:r w:rsidR="008D2FF6">
        <w:rPr>
          <w:rFonts w:ascii="Arial" w:hAnsi="Arial" w:cs="Arial"/>
          <w:sz w:val="20"/>
          <w:szCs w:val="14"/>
        </w:rPr>
        <w:t xml:space="preserve"> la l</w:t>
      </w:r>
      <w:r w:rsidR="008B120E" w:rsidRPr="00BD689E">
        <w:rPr>
          <w:rFonts w:ascii="Arial" w:hAnsi="Arial" w:cs="Arial"/>
          <w:sz w:val="20"/>
          <w:szCs w:val="14"/>
        </w:rPr>
        <w:t xml:space="preserve">icenciada </w:t>
      </w:r>
      <w:r w:rsidR="006A1ECA" w:rsidRPr="006A1ECA">
        <w:rPr>
          <w:rFonts w:ascii="Arial" w:hAnsi="Arial" w:cs="Arial"/>
          <w:i/>
          <w:iCs/>
          <w:sz w:val="20"/>
          <w:szCs w:val="14"/>
        </w:rPr>
        <w:t>E14</w:t>
      </w:r>
      <w:r w:rsidR="008B120E" w:rsidRPr="00BD689E">
        <w:rPr>
          <w:rFonts w:ascii="Arial" w:hAnsi="Arial" w:cs="Arial"/>
          <w:sz w:val="20"/>
          <w:szCs w:val="14"/>
        </w:rPr>
        <w:t xml:space="preserve"> en su carácter de perito oficial de la </w:t>
      </w:r>
      <w:proofErr w:type="gramStart"/>
      <w:r w:rsidR="0008699B" w:rsidRPr="00BD689E">
        <w:rPr>
          <w:rFonts w:ascii="Arial" w:hAnsi="Arial" w:cs="Arial"/>
          <w:sz w:val="20"/>
          <w:szCs w:val="14"/>
        </w:rPr>
        <w:t>Fiscalía</w:t>
      </w:r>
      <w:r w:rsidR="008B120E" w:rsidRPr="00BD689E">
        <w:rPr>
          <w:rFonts w:ascii="Arial" w:hAnsi="Arial" w:cs="Arial"/>
          <w:sz w:val="20"/>
          <w:szCs w:val="14"/>
        </w:rPr>
        <w:t xml:space="preserve"> General</w:t>
      </w:r>
      <w:proofErr w:type="gramEnd"/>
      <w:r w:rsidR="008B120E" w:rsidRPr="00BD689E">
        <w:rPr>
          <w:rFonts w:ascii="Arial" w:hAnsi="Arial" w:cs="Arial"/>
          <w:sz w:val="20"/>
          <w:szCs w:val="14"/>
        </w:rPr>
        <w:t xml:space="preserve"> del Estado y el cual se </w:t>
      </w:r>
      <w:r w:rsidR="0008699B" w:rsidRPr="00BD689E">
        <w:rPr>
          <w:rFonts w:ascii="Arial" w:hAnsi="Arial" w:cs="Arial"/>
          <w:sz w:val="20"/>
          <w:szCs w:val="14"/>
        </w:rPr>
        <w:t>realizó</w:t>
      </w:r>
      <w:r w:rsidR="008B120E" w:rsidRPr="00BD689E">
        <w:rPr>
          <w:rFonts w:ascii="Arial" w:hAnsi="Arial" w:cs="Arial"/>
          <w:sz w:val="20"/>
          <w:szCs w:val="14"/>
        </w:rPr>
        <w:t xml:space="preserve"> en presencia de personal d</w:t>
      </w:r>
      <w:r w:rsidR="008D2FF6">
        <w:rPr>
          <w:rFonts w:ascii="Arial" w:hAnsi="Arial" w:cs="Arial"/>
          <w:sz w:val="20"/>
          <w:szCs w:val="14"/>
        </w:rPr>
        <w:t xml:space="preserve">e esta CDHEC </w:t>
      </w:r>
      <w:r w:rsidR="00225805">
        <w:rPr>
          <w:rFonts w:ascii="Arial" w:hAnsi="Arial" w:cs="Arial"/>
          <w:sz w:val="20"/>
          <w:szCs w:val="14"/>
        </w:rPr>
        <w:t>(Véase p</w:t>
      </w:r>
      <w:r w:rsidR="008F17B3">
        <w:rPr>
          <w:rFonts w:ascii="Arial" w:hAnsi="Arial" w:cs="Arial"/>
          <w:sz w:val="20"/>
          <w:szCs w:val="14"/>
        </w:rPr>
        <w:t>árrafos 6 y 28 del apartado de Evidencias)</w:t>
      </w:r>
      <w:r w:rsidR="00C53E3F" w:rsidRPr="00787C66">
        <w:rPr>
          <w:rFonts w:ascii="Arial" w:hAnsi="Arial" w:cs="Arial"/>
          <w:sz w:val="20"/>
          <w:szCs w:val="14"/>
        </w:rPr>
        <w:t>.</w:t>
      </w:r>
      <w:r w:rsidR="008D2FF6">
        <w:rPr>
          <w:rFonts w:ascii="Arial" w:hAnsi="Arial" w:cs="Arial"/>
          <w:sz w:val="20"/>
          <w:szCs w:val="14"/>
        </w:rPr>
        <w:t xml:space="preserve"> En él la Quejosa identifica el lugar al que fue trasladada antes de ser ingresada a las celdas municipales de la Dirección de Seguridad Pública.</w:t>
      </w:r>
      <w:r w:rsidR="00C53E3F" w:rsidRPr="00787C66">
        <w:rPr>
          <w:rFonts w:ascii="Arial" w:hAnsi="Arial" w:cs="Arial"/>
          <w:sz w:val="20"/>
          <w:szCs w:val="14"/>
        </w:rPr>
        <w:t xml:space="preserve"> Dicho informe a la letra menciona</w:t>
      </w:r>
      <w:r w:rsidR="008D2FF6">
        <w:rPr>
          <w:rFonts w:ascii="Arial" w:hAnsi="Arial" w:cs="Arial"/>
          <w:sz w:val="20"/>
          <w:szCs w:val="14"/>
        </w:rPr>
        <w:t>,</w:t>
      </w:r>
      <w:r w:rsidR="00C53E3F" w:rsidRPr="00787C66">
        <w:rPr>
          <w:rFonts w:ascii="Arial" w:hAnsi="Arial" w:cs="Arial"/>
          <w:sz w:val="20"/>
          <w:szCs w:val="14"/>
        </w:rPr>
        <w:t xml:space="preserve"> </w:t>
      </w:r>
      <w:r w:rsidR="008B120E" w:rsidRPr="00787C66">
        <w:rPr>
          <w:rFonts w:ascii="Arial" w:hAnsi="Arial" w:cs="Arial"/>
          <w:sz w:val="20"/>
          <w:szCs w:val="14"/>
        </w:rPr>
        <w:t>en el apartado de descripción de</w:t>
      </w:r>
      <w:r w:rsidR="008B120E" w:rsidRPr="00BD689E">
        <w:rPr>
          <w:rFonts w:ascii="Arial" w:hAnsi="Arial" w:cs="Arial"/>
          <w:sz w:val="20"/>
          <w:szCs w:val="14"/>
        </w:rPr>
        <w:t xml:space="preserve"> general</w:t>
      </w:r>
      <w:r w:rsidR="008D2FF6">
        <w:rPr>
          <w:rFonts w:ascii="Arial" w:hAnsi="Arial" w:cs="Arial"/>
          <w:sz w:val="20"/>
          <w:szCs w:val="14"/>
        </w:rPr>
        <w:t>,</w:t>
      </w:r>
      <w:r w:rsidR="008B120E" w:rsidRPr="00BD689E">
        <w:rPr>
          <w:rFonts w:ascii="Arial" w:hAnsi="Arial" w:cs="Arial"/>
          <w:sz w:val="20"/>
          <w:szCs w:val="14"/>
        </w:rPr>
        <w:t xml:space="preserve"> lo siguiente:</w:t>
      </w:r>
      <w:r w:rsidR="00C53E3F" w:rsidRPr="00BD689E">
        <w:rPr>
          <w:rFonts w:ascii="Arial" w:hAnsi="Arial" w:cs="Arial"/>
          <w:sz w:val="20"/>
          <w:szCs w:val="14"/>
        </w:rPr>
        <w:t xml:space="preserve"> </w:t>
      </w:r>
    </w:p>
    <w:p w14:paraId="297729D7" w14:textId="77777777" w:rsidR="00C53E3F" w:rsidRDefault="00C53E3F" w:rsidP="0013137E">
      <w:pPr>
        <w:pStyle w:val="Prrafodelista"/>
        <w:ind w:left="0"/>
        <w:rPr>
          <w:rFonts w:cs="Arial"/>
          <w:b w:val="0"/>
          <w:bCs/>
          <w:color w:val="000000" w:themeColor="text1"/>
          <w:sz w:val="20"/>
          <w:szCs w:val="20"/>
        </w:rPr>
      </w:pPr>
    </w:p>
    <w:p w14:paraId="0B7D5B04" w14:textId="424A06B2" w:rsidR="00B8292B" w:rsidRDefault="00F675AA" w:rsidP="00256A79">
      <w:pPr>
        <w:widowControl w:val="0"/>
        <w:autoSpaceDE w:val="0"/>
        <w:autoSpaceDN w:val="0"/>
        <w:adjustRightInd w:val="0"/>
        <w:spacing w:line="360" w:lineRule="auto"/>
        <w:ind w:left="708"/>
        <w:contextualSpacing/>
        <w:jc w:val="both"/>
        <w:rPr>
          <w:rFonts w:ascii="Arial" w:hAnsi="Arial" w:cs="Arial"/>
          <w:b w:val="0"/>
          <w:bCs/>
          <w:i/>
          <w:iCs/>
          <w:color w:val="000000" w:themeColor="text1"/>
          <w:sz w:val="16"/>
        </w:rPr>
      </w:pPr>
      <w:r>
        <w:rPr>
          <w:rFonts w:ascii="Arial" w:hAnsi="Arial" w:cs="Arial"/>
          <w:b w:val="0"/>
          <w:bCs/>
          <w:i/>
          <w:iCs/>
          <w:color w:val="000000" w:themeColor="text1"/>
          <w:sz w:val="16"/>
        </w:rPr>
        <w:t>“</w:t>
      </w:r>
      <w:r w:rsidR="00C53E3F" w:rsidRPr="00C53E3F">
        <w:rPr>
          <w:rFonts w:ascii="Arial" w:hAnsi="Arial" w:cs="Arial"/>
          <w:b w:val="0"/>
          <w:bCs/>
          <w:i/>
          <w:iCs/>
          <w:color w:val="000000" w:themeColor="text1"/>
          <w:sz w:val="16"/>
        </w:rPr>
        <w:t xml:space="preserve">Se trata de un lugar abierto, zona despoblada siendo un camino de terracería que se ubica al lado oriente de las instalaciones de cruz roja y/o bomberos, siendo un camino irregular donde se apreció una curva, a mediación de camino se aprecia a la C. </w:t>
      </w:r>
      <w:r w:rsidR="006A1ECA">
        <w:rPr>
          <w:rFonts w:ascii="Arial" w:hAnsi="Arial" w:cs="Arial"/>
          <w:b w:val="0"/>
          <w:bCs/>
          <w:i/>
          <w:iCs/>
          <w:color w:val="000000" w:themeColor="text1"/>
          <w:sz w:val="16"/>
        </w:rPr>
        <w:t>Ag1</w:t>
      </w:r>
      <w:r w:rsidR="00C53E3F" w:rsidRPr="00C53E3F">
        <w:rPr>
          <w:rFonts w:ascii="Arial" w:hAnsi="Arial" w:cs="Arial"/>
          <w:b w:val="0"/>
          <w:bCs/>
          <w:i/>
          <w:iCs/>
          <w:color w:val="000000" w:themeColor="text1"/>
          <w:sz w:val="16"/>
        </w:rPr>
        <w:t xml:space="preserve"> señalando hacia el camino por el cual ingreso la unidad, posteriormente se apreció a la C. </w:t>
      </w:r>
      <w:r w:rsidR="006A1ECA">
        <w:rPr>
          <w:rFonts w:ascii="Arial" w:hAnsi="Arial" w:cs="Arial"/>
          <w:b w:val="0"/>
          <w:bCs/>
          <w:i/>
          <w:iCs/>
          <w:color w:val="000000" w:themeColor="text1"/>
          <w:sz w:val="16"/>
        </w:rPr>
        <w:t>Ag1</w:t>
      </w:r>
      <w:r w:rsidR="00C53E3F" w:rsidRPr="00C53E3F">
        <w:rPr>
          <w:rFonts w:ascii="Arial" w:hAnsi="Arial" w:cs="Arial"/>
          <w:b w:val="0"/>
          <w:bCs/>
          <w:i/>
          <w:iCs/>
          <w:color w:val="000000" w:themeColor="text1"/>
          <w:sz w:val="16"/>
        </w:rPr>
        <w:t xml:space="preserve"> al lado oriente del camino señalando una brecha o camino de terracería al sur oriente, continuando por dicha brecha se aprecia una curva donde nuevamente señala hacia el lado oriente otro lugar siendo un área desmontada, de ahí continuando con la inspección es señalado el lugar donde por donde ingresan las unidades de seguridad pública y donde se localizó la guardia y el área de celdas, posteriormente señala el área de la Guardia de seguridad pública municipal, en compañía de el Lic. </w:t>
      </w:r>
      <w:r w:rsidR="006A1ECA" w:rsidRPr="006A1ECA">
        <w:rPr>
          <w:rFonts w:ascii="Arial" w:hAnsi="Arial" w:cs="Arial"/>
          <w:b w:val="0"/>
          <w:bCs/>
          <w:i/>
          <w:iCs/>
          <w:color w:val="000000" w:themeColor="text1"/>
          <w:sz w:val="16"/>
        </w:rPr>
        <w:t>E2</w:t>
      </w:r>
      <w:r w:rsidR="00C53E3F" w:rsidRPr="00C53E3F">
        <w:rPr>
          <w:rFonts w:ascii="Arial" w:hAnsi="Arial" w:cs="Arial"/>
          <w:b w:val="0"/>
          <w:bCs/>
          <w:i/>
          <w:iCs/>
          <w:color w:val="000000" w:themeColor="text1"/>
          <w:sz w:val="16"/>
        </w:rPr>
        <w:t xml:space="preserve"> de la CNDHC, donde fue revisado el libro de detenidos, posteriormente se ingresó por el acceso a las celdas donde en la puerta de las mismas la C. </w:t>
      </w:r>
      <w:r w:rsidR="006A1ECA">
        <w:rPr>
          <w:rFonts w:ascii="Arial" w:hAnsi="Arial" w:cs="Arial"/>
          <w:b w:val="0"/>
          <w:bCs/>
          <w:i/>
          <w:iCs/>
          <w:color w:val="000000" w:themeColor="text1"/>
          <w:sz w:val="16"/>
        </w:rPr>
        <w:t>Ag1</w:t>
      </w:r>
      <w:r w:rsidR="00C53E3F" w:rsidRPr="00C53E3F">
        <w:rPr>
          <w:rFonts w:ascii="Arial" w:hAnsi="Arial" w:cs="Arial"/>
          <w:b w:val="0"/>
          <w:bCs/>
          <w:i/>
          <w:iCs/>
          <w:color w:val="000000" w:themeColor="text1"/>
          <w:sz w:val="16"/>
        </w:rPr>
        <w:t xml:space="preserve"> hace un señalamiento del lugar donde la arrastraron y golpearon, para después ingresarla a las celdas que también señala en compañía del Lic. </w:t>
      </w:r>
      <w:r w:rsidR="006A1ECA">
        <w:rPr>
          <w:rFonts w:ascii="Arial" w:hAnsi="Arial" w:cs="Arial"/>
          <w:b w:val="0"/>
          <w:bCs/>
          <w:i/>
          <w:iCs/>
          <w:color w:val="000000" w:themeColor="text1"/>
          <w:sz w:val="16"/>
        </w:rPr>
        <w:t>E2</w:t>
      </w:r>
      <w:r>
        <w:rPr>
          <w:rFonts w:ascii="Arial" w:hAnsi="Arial" w:cs="Arial"/>
          <w:b w:val="0"/>
          <w:bCs/>
          <w:i/>
          <w:iCs/>
          <w:color w:val="000000" w:themeColor="text1"/>
          <w:sz w:val="16"/>
        </w:rPr>
        <w:t>”</w:t>
      </w:r>
      <w:r w:rsidR="00B8292B">
        <w:rPr>
          <w:rFonts w:ascii="Arial" w:hAnsi="Arial" w:cs="Arial"/>
          <w:b w:val="0"/>
          <w:bCs/>
          <w:i/>
          <w:iCs/>
          <w:color w:val="000000" w:themeColor="text1"/>
          <w:sz w:val="16"/>
        </w:rPr>
        <w:t>.</w:t>
      </w:r>
    </w:p>
    <w:p w14:paraId="314BFA34" w14:textId="77777777" w:rsidR="00B8292B" w:rsidRPr="00B8292B" w:rsidRDefault="00B8292B" w:rsidP="0013137E">
      <w:pPr>
        <w:widowControl w:val="0"/>
        <w:autoSpaceDE w:val="0"/>
        <w:autoSpaceDN w:val="0"/>
        <w:adjustRightInd w:val="0"/>
        <w:spacing w:line="360" w:lineRule="auto"/>
        <w:contextualSpacing/>
        <w:jc w:val="both"/>
        <w:rPr>
          <w:rFonts w:ascii="Arial" w:hAnsi="Arial" w:cs="Arial"/>
          <w:b w:val="0"/>
          <w:bCs/>
          <w:i/>
          <w:iCs/>
          <w:color w:val="000000" w:themeColor="text1"/>
          <w:sz w:val="20"/>
        </w:rPr>
      </w:pPr>
    </w:p>
    <w:p w14:paraId="0AA6EA1A" w14:textId="6774F58E" w:rsidR="00520103" w:rsidRPr="00520103" w:rsidRDefault="00EC50DA" w:rsidP="0013137E">
      <w:pPr>
        <w:pStyle w:val="Estilo1"/>
        <w:spacing w:line="360" w:lineRule="auto"/>
        <w:ind w:left="0"/>
        <w:jc w:val="both"/>
        <w:rPr>
          <w:rFonts w:ascii="Arial" w:hAnsi="Arial" w:cs="Arial"/>
          <w:sz w:val="20"/>
          <w:szCs w:val="14"/>
        </w:rPr>
      </w:pPr>
      <w:r>
        <w:rPr>
          <w:rFonts w:ascii="Arial" w:hAnsi="Arial" w:cs="Arial"/>
          <w:sz w:val="20"/>
          <w:szCs w:val="14"/>
        </w:rPr>
        <w:t xml:space="preserve">Finalmente, obra también en el expediente de queja las entrevistas de testigo y denuncia de los C. C. </w:t>
      </w:r>
      <w:r w:rsidR="006A1ECA" w:rsidRPr="006A1ECA">
        <w:rPr>
          <w:rFonts w:ascii="Arial" w:hAnsi="Arial" w:cs="Arial"/>
          <w:i/>
          <w:iCs/>
          <w:sz w:val="20"/>
          <w:szCs w:val="14"/>
        </w:rPr>
        <w:t>T1</w:t>
      </w:r>
      <w:r>
        <w:rPr>
          <w:rFonts w:ascii="Arial" w:hAnsi="Arial" w:cs="Arial"/>
          <w:sz w:val="20"/>
          <w:szCs w:val="14"/>
        </w:rPr>
        <w:t xml:space="preserve"> y </w:t>
      </w:r>
      <w:r w:rsidR="006A1ECA" w:rsidRPr="006A1ECA">
        <w:rPr>
          <w:rFonts w:ascii="Arial" w:hAnsi="Arial" w:cs="Arial"/>
          <w:i/>
          <w:iCs/>
          <w:sz w:val="20"/>
          <w:szCs w:val="14"/>
        </w:rPr>
        <w:t>T2</w:t>
      </w:r>
      <w:r>
        <w:rPr>
          <w:rFonts w:ascii="Arial" w:hAnsi="Arial" w:cs="Arial"/>
          <w:sz w:val="20"/>
          <w:szCs w:val="14"/>
        </w:rPr>
        <w:t xml:space="preserve">, cuyas declaraciones concuerdan con la narración de los hechos de la C. </w:t>
      </w:r>
      <w:r w:rsidR="006A1ECA" w:rsidRPr="006A1ECA">
        <w:rPr>
          <w:rFonts w:ascii="Arial" w:hAnsi="Arial" w:cs="Arial"/>
          <w:i/>
          <w:iCs/>
          <w:sz w:val="20"/>
          <w:szCs w:val="14"/>
        </w:rPr>
        <w:t>Ag1</w:t>
      </w:r>
      <w:r>
        <w:rPr>
          <w:rFonts w:ascii="Arial" w:hAnsi="Arial" w:cs="Arial"/>
          <w:sz w:val="20"/>
          <w:szCs w:val="14"/>
        </w:rPr>
        <w:t>.</w:t>
      </w:r>
      <w:r w:rsidR="00623D80">
        <w:rPr>
          <w:rFonts w:ascii="Arial" w:hAnsi="Arial" w:cs="Arial"/>
          <w:sz w:val="20"/>
          <w:szCs w:val="14"/>
        </w:rPr>
        <w:t xml:space="preserve"> </w:t>
      </w:r>
    </w:p>
    <w:p w14:paraId="5079A6A2" w14:textId="77777777" w:rsidR="00EC50DA" w:rsidRPr="00EC50DA" w:rsidRDefault="00EC50DA" w:rsidP="0013137E"/>
    <w:p w14:paraId="6E0F7738" w14:textId="16B85E0A" w:rsidR="008C20B3" w:rsidRPr="008C20B3" w:rsidRDefault="00520103" w:rsidP="0013137E">
      <w:pPr>
        <w:pStyle w:val="Estilo1"/>
        <w:spacing w:line="360" w:lineRule="auto"/>
        <w:ind w:left="0"/>
        <w:jc w:val="both"/>
        <w:rPr>
          <w:rFonts w:ascii="Arial" w:hAnsi="Arial" w:cs="Arial"/>
          <w:sz w:val="20"/>
          <w:szCs w:val="14"/>
        </w:rPr>
      </w:pPr>
      <w:r>
        <w:rPr>
          <w:rFonts w:ascii="Arial" w:hAnsi="Arial" w:cs="Arial"/>
          <w:sz w:val="20"/>
          <w:szCs w:val="14"/>
        </w:rPr>
        <w:t xml:space="preserve">Por una parte, </w:t>
      </w:r>
      <w:r w:rsidR="006A1ECA" w:rsidRPr="006A1ECA">
        <w:rPr>
          <w:rFonts w:ascii="Arial" w:hAnsi="Arial" w:cs="Arial"/>
          <w:i/>
          <w:iCs/>
          <w:sz w:val="20"/>
          <w:szCs w:val="14"/>
        </w:rPr>
        <w:t>T1</w:t>
      </w:r>
      <w:r w:rsidR="006A1ECA">
        <w:rPr>
          <w:rFonts w:ascii="Arial" w:hAnsi="Arial" w:cs="Arial"/>
          <w:i/>
          <w:iCs/>
          <w:sz w:val="20"/>
          <w:szCs w:val="14"/>
        </w:rPr>
        <w:t xml:space="preserve"> </w:t>
      </w:r>
      <w:r w:rsidR="00A5693C">
        <w:rPr>
          <w:rFonts w:ascii="Arial" w:hAnsi="Arial" w:cs="Arial"/>
          <w:sz w:val="20"/>
          <w:szCs w:val="14"/>
        </w:rPr>
        <w:t>afirmó</w:t>
      </w:r>
      <w:r>
        <w:rPr>
          <w:rFonts w:ascii="Arial" w:hAnsi="Arial" w:cs="Arial"/>
          <w:sz w:val="20"/>
          <w:szCs w:val="14"/>
        </w:rPr>
        <w:t xml:space="preserve"> que, ella, </w:t>
      </w:r>
      <w:r w:rsidR="006A1ECA" w:rsidRPr="006A1ECA">
        <w:rPr>
          <w:rFonts w:ascii="Arial" w:hAnsi="Arial" w:cs="Arial"/>
          <w:i/>
          <w:iCs/>
          <w:sz w:val="20"/>
          <w:szCs w:val="14"/>
        </w:rPr>
        <w:t>Ag1</w:t>
      </w:r>
      <w:r>
        <w:rPr>
          <w:rFonts w:ascii="Arial" w:hAnsi="Arial" w:cs="Arial"/>
          <w:sz w:val="20"/>
          <w:szCs w:val="14"/>
        </w:rPr>
        <w:t xml:space="preserve"> y </w:t>
      </w:r>
      <w:r w:rsidR="006A1ECA" w:rsidRPr="006A1ECA">
        <w:rPr>
          <w:rFonts w:ascii="Arial" w:hAnsi="Arial" w:cs="Arial"/>
          <w:i/>
          <w:iCs/>
          <w:sz w:val="20"/>
          <w:szCs w:val="14"/>
        </w:rPr>
        <w:t>T2</w:t>
      </w:r>
      <w:r>
        <w:rPr>
          <w:rFonts w:ascii="Arial" w:hAnsi="Arial" w:cs="Arial"/>
          <w:sz w:val="20"/>
          <w:szCs w:val="14"/>
        </w:rPr>
        <w:t>, se encontraban por la plaza municipal,</w:t>
      </w:r>
      <w:r w:rsidR="008C20B3">
        <w:rPr>
          <w:rFonts w:ascii="Arial" w:hAnsi="Arial" w:cs="Arial"/>
          <w:sz w:val="20"/>
          <w:szCs w:val="14"/>
        </w:rPr>
        <w:t xml:space="preserve"> intentando detener la confrontación en que se vieron involucrados amigos </w:t>
      </w:r>
      <w:r w:rsidR="00A66128">
        <w:rPr>
          <w:rFonts w:ascii="Arial" w:hAnsi="Arial" w:cs="Arial"/>
          <w:sz w:val="20"/>
          <w:szCs w:val="14"/>
        </w:rPr>
        <w:t xml:space="preserve">de </w:t>
      </w:r>
      <w:r w:rsidR="006A1ECA" w:rsidRPr="006A1ECA">
        <w:rPr>
          <w:rFonts w:ascii="Arial" w:hAnsi="Arial" w:cs="Arial"/>
          <w:i/>
          <w:iCs/>
          <w:sz w:val="20"/>
          <w:szCs w:val="14"/>
        </w:rPr>
        <w:t>T2</w:t>
      </w:r>
      <w:r w:rsidR="00A66128">
        <w:rPr>
          <w:rFonts w:ascii="Arial" w:hAnsi="Arial" w:cs="Arial"/>
          <w:sz w:val="20"/>
          <w:szCs w:val="14"/>
        </w:rPr>
        <w:t>; cuando llegó</w:t>
      </w:r>
      <w:r w:rsidR="008C20B3">
        <w:rPr>
          <w:rFonts w:ascii="Arial" w:hAnsi="Arial" w:cs="Arial"/>
          <w:sz w:val="20"/>
          <w:szCs w:val="14"/>
        </w:rPr>
        <w:t xml:space="preserve"> una unidad de la policía municipal bien rápido, por lo que estuvo a punto de atropellar a una persona. Por ello </w:t>
      </w:r>
      <w:r w:rsidR="006A1ECA" w:rsidRPr="006A1ECA">
        <w:rPr>
          <w:rFonts w:ascii="Arial" w:hAnsi="Arial" w:cs="Arial"/>
          <w:i/>
          <w:iCs/>
          <w:sz w:val="20"/>
          <w:szCs w:val="14"/>
        </w:rPr>
        <w:t>Ag1</w:t>
      </w:r>
      <w:r w:rsidR="008C20B3">
        <w:rPr>
          <w:rFonts w:ascii="Arial" w:hAnsi="Arial" w:cs="Arial"/>
          <w:sz w:val="20"/>
          <w:szCs w:val="14"/>
        </w:rPr>
        <w:t xml:space="preserve"> reclamó al elemento que conducía</w:t>
      </w:r>
      <w:r w:rsidR="00A5693C">
        <w:rPr>
          <w:rFonts w:ascii="Arial" w:hAnsi="Arial" w:cs="Arial"/>
          <w:sz w:val="20"/>
          <w:szCs w:val="14"/>
        </w:rPr>
        <w:t xml:space="preserve"> la unidad, ante lo cual, señala</w:t>
      </w:r>
      <w:r w:rsidR="008C20B3">
        <w:rPr>
          <w:rFonts w:ascii="Arial" w:hAnsi="Arial" w:cs="Arial"/>
          <w:sz w:val="20"/>
          <w:szCs w:val="14"/>
        </w:rPr>
        <w:t xml:space="preserve">, los agentes identificados como </w:t>
      </w:r>
      <w:r w:rsidR="006A1ECA" w:rsidRPr="006A1ECA">
        <w:rPr>
          <w:rFonts w:ascii="Arial" w:hAnsi="Arial" w:cs="Arial"/>
          <w:i/>
          <w:iCs/>
          <w:sz w:val="20"/>
          <w:szCs w:val="14"/>
        </w:rPr>
        <w:t>Ar2</w:t>
      </w:r>
      <w:r w:rsidR="008C20B3">
        <w:rPr>
          <w:rFonts w:ascii="Arial" w:hAnsi="Arial" w:cs="Arial"/>
          <w:sz w:val="20"/>
          <w:szCs w:val="14"/>
        </w:rPr>
        <w:t xml:space="preserve"> y</w:t>
      </w:r>
      <w:r w:rsidR="00C410EA">
        <w:rPr>
          <w:rFonts w:ascii="Arial" w:hAnsi="Arial" w:cs="Arial"/>
          <w:sz w:val="20"/>
          <w:szCs w:val="14"/>
        </w:rPr>
        <w:t xml:space="preserve"> </w:t>
      </w:r>
      <w:r w:rsidR="006A1ECA" w:rsidRPr="006A1ECA">
        <w:rPr>
          <w:rFonts w:ascii="Arial" w:hAnsi="Arial" w:cs="Arial"/>
          <w:i/>
          <w:iCs/>
          <w:sz w:val="20"/>
          <w:szCs w:val="14"/>
        </w:rPr>
        <w:t>Ar4</w:t>
      </w:r>
      <w:r w:rsidR="00C410EA">
        <w:rPr>
          <w:rFonts w:ascii="Arial" w:hAnsi="Arial" w:cs="Arial"/>
          <w:sz w:val="20"/>
          <w:szCs w:val="14"/>
        </w:rPr>
        <w:t xml:space="preserve">, se fueron sobre </w:t>
      </w:r>
      <w:r w:rsidR="006A1ECA" w:rsidRPr="006A1ECA">
        <w:rPr>
          <w:rFonts w:ascii="Arial" w:hAnsi="Arial" w:cs="Arial"/>
          <w:i/>
          <w:iCs/>
          <w:sz w:val="20"/>
          <w:szCs w:val="14"/>
        </w:rPr>
        <w:t>Ag1</w:t>
      </w:r>
      <w:r w:rsidR="008C20B3">
        <w:rPr>
          <w:rFonts w:ascii="Arial" w:hAnsi="Arial" w:cs="Arial"/>
          <w:sz w:val="20"/>
          <w:szCs w:val="14"/>
        </w:rPr>
        <w:t xml:space="preserve">, y </w:t>
      </w:r>
      <w:r w:rsidR="006A1ECA" w:rsidRPr="006A1ECA">
        <w:rPr>
          <w:rFonts w:ascii="Arial" w:hAnsi="Arial" w:cs="Arial"/>
          <w:i/>
          <w:iCs/>
          <w:sz w:val="20"/>
          <w:szCs w:val="14"/>
        </w:rPr>
        <w:t>Ar2</w:t>
      </w:r>
      <w:r w:rsidR="008C20B3">
        <w:rPr>
          <w:rFonts w:ascii="Arial" w:hAnsi="Arial" w:cs="Arial"/>
          <w:sz w:val="20"/>
          <w:szCs w:val="14"/>
        </w:rPr>
        <w:t xml:space="preserve"> la esposó de una mano. Agrega que los elementos</w:t>
      </w:r>
      <w:r w:rsidR="006539FA">
        <w:rPr>
          <w:rFonts w:ascii="Arial" w:hAnsi="Arial" w:cs="Arial"/>
          <w:sz w:val="20"/>
          <w:szCs w:val="14"/>
        </w:rPr>
        <w:t xml:space="preserve"> </w:t>
      </w:r>
      <w:r w:rsidR="006539FA" w:rsidRPr="006539FA">
        <w:rPr>
          <w:rFonts w:ascii="Arial" w:hAnsi="Arial" w:cs="Arial"/>
          <w:i/>
          <w:iCs/>
          <w:sz w:val="20"/>
          <w:szCs w:val="14"/>
        </w:rPr>
        <w:t>Ar2</w:t>
      </w:r>
      <w:r w:rsidR="006539FA">
        <w:rPr>
          <w:rFonts w:ascii="Arial" w:hAnsi="Arial" w:cs="Arial"/>
          <w:i/>
          <w:iCs/>
          <w:sz w:val="20"/>
          <w:szCs w:val="14"/>
        </w:rPr>
        <w:t xml:space="preserve"> </w:t>
      </w:r>
      <w:r w:rsidR="008C20B3">
        <w:rPr>
          <w:rFonts w:ascii="Arial" w:hAnsi="Arial" w:cs="Arial"/>
          <w:sz w:val="20"/>
          <w:szCs w:val="14"/>
        </w:rPr>
        <w:t xml:space="preserve">y </w:t>
      </w:r>
      <w:r w:rsidR="006539FA" w:rsidRPr="006539FA">
        <w:rPr>
          <w:rFonts w:ascii="Arial" w:hAnsi="Arial" w:cs="Arial"/>
          <w:i/>
          <w:iCs/>
          <w:sz w:val="20"/>
          <w:szCs w:val="14"/>
        </w:rPr>
        <w:t>Ar4</w:t>
      </w:r>
      <w:r w:rsidR="00A5693C">
        <w:rPr>
          <w:rFonts w:ascii="Arial" w:hAnsi="Arial" w:cs="Arial"/>
          <w:sz w:val="20"/>
          <w:szCs w:val="14"/>
        </w:rPr>
        <w:t xml:space="preserve"> agredieron a </w:t>
      </w:r>
      <w:r w:rsidR="006539FA" w:rsidRPr="006539FA">
        <w:rPr>
          <w:rFonts w:ascii="Arial" w:hAnsi="Arial" w:cs="Arial"/>
          <w:i/>
          <w:iCs/>
          <w:sz w:val="20"/>
          <w:szCs w:val="14"/>
        </w:rPr>
        <w:t>Ag1</w:t>
      </w:r>
      <w:r w:rsidR="00A5693C">
        <w:rPr>
          <w:rFonts w:ascii="Arial" w:hAnsi="Arial" w:cs="Arial"/>
          <w:sz w:val="20"/>
          <w:szCs w:val="14"/>
        </w:rPr>
        <w:t xml:space="preserve">, y </w:t>
      </w:r>
      <w:r w:rsidR="008C20B3">
        <w:rPr>
          <w:rFonts w:ascii="Arial" w:hAnsi="Arial" w:cs="Arial"/>
          <w:sz w:val="20"/>
          <w:szCs w:val="14"/>
        </w:rPr>
        <w:t xml:space="preserve">que </w:t>
      </w:r>
      <w:r w:rsidR="006539FA" w:rsidRPr="006539FA">
        <w:rPr>
          <w:rFonts w:ascii="Arial" w:hAnsi="Arial" w:cs="Arial"/>
          <w:i/>
          <w:iCs/>
          <w:sz w:val="20"/>
          <w:szCs w:val="14"/>
        </w:rPr>
        <w:t>Ar4</w:t>
      </w:r>
      <w:r w:rsidR="008C20B3">
        <w:rPr>
          <w:rFonts w:ascii="Arial" w:hAnsi="Arial" w:cs="Arial"/>
          <w:sz w:val="20"/>
          <w:szCs w:val="14"/>
        </w:rPr>
        <w:t xml:space="preserve"> la ag</w:t>
      </w:r>
      <w:r w:rsidR="00A5693C">
        <w:rPr>
          <w:rFonts w:ascii="Arial" w:hAnsi="Arial" w:cs="Arial"/>
          <w:sz w:val="20"/>
          <w:szCs w:val="14"/>
        </w:rPr>
        <w:t>arró del cabello. También declaró</w:t>
      </w:r>
      <w:r w:rsidR="008C20B3">
        <w:rPr>
          <w:rFonts w:ascii="Arial" w:hAnsi="Arial" w:cs="Arial"/>
          <w:sz w:val="20"/>
          <w:szCs w:val="14"/>
        </w:rPr>
        <w:t>, que mientras eran trasladados fueron ame</w:t>
      </w:r>
      <w:r w:rsidR="00A5693C">
        <w:rPr>
          <w:rFonts w:ascii="Arial" w:hAnsi="Arial" w:cs="Arial"/>
          <w:sz w:val="20"/>
          <w:szCs w:val="14"/>
        </w:rPr>
        <w:t>n</w:t>
      </w:r>
      <w:r w:rsidR="008C20B3">
        <w:rPr>
          <w:rFonts w:ascii="Arial" w:hAnsi="Arial" w:cs="Arial"/>
          <w:sz w:val="20"/>
          <w:szCs w:val="14"/>
        </w:rPr>
        <w:t>azados por los elementos policiales, quienes les dijeron que los iban a desaparecer o a meter una “chinga”.</w:t>
      </w:r>
    </w:p>
    <w:p w14:paraId="16C24579" w14:textId="77777777" w:rsidR="00520103" w:rsidRDefault="00520103" w:rsidP="0013137E">
      <w:pPr>
        <w:pStyle w:val="Estilo1"/>
        <w:numPr>
          <w:ilvl w:val="0"/>
          <w:numId w:val="0"/>
        </w:numPr>
        <w:spacing w:line="360" w:lineRule="auto"/>
        <w:jc w:val="both"/>
        <w:rPr>
          <w:rFonts w:ascii="Arial" w:hAnsi="Arial" w:cs="Arial"/>
          <w:sz w:val="20"/>
          <w:szCs w:val="14"/>
        </w:rPr>
      </w:pPr>
    </w:p>
    <w:p w14:paraId="6B5EB586" w14:textId="61B2E7EB" w:rsidR="00EF3BA3" w:rsidRPr="004B6562" w:rsidRDefault="004166D7" w:rsidP="0013137E">
      <w:pPr>
        <w:pStyle w:val="Estilo1"/>
        <w:spacing w:line="360" w:lineRule="auto"/>
        <w:ind w:left="0"/>
        <w:jc w:val="both"/>
        <w:rPr>
          <w:rFonts w:ascii="Arial" w:hAnsi="Arial" w:cs="Arial"/>
          <w:sz w:val="20"/>
          <w:szCs w:val="14"/>
        </w:rPr>
      </w:pPr>
      <w:r>
        <w:rPr>
          <w:rFonts w:ascii="Arial" w:hAnsi="Arial" w:cs="Arial"/>
          <w:sz w:val="20"/>
          <w:szCs w:val="14"/>
        </w:rPr>
        <w:t xml:space="preserve">En el mismo sentido, la declaración de </w:t>
      </w:r>
      <w:r w:rsidR="006539FA" w:rsidRPr="006539FA">
        <w:rPr>
          <w:rFonts w:ascii="Arial" w:hAnsi="Arial" w:cs="Arial"/>
          <w:i/>
          <w:iCs/>
          <w:sz w:val="20"/>
          <w:szCs w:val="14"/>
        </w:rPr>
        <w:t>T</w:t>
      </w:r>
      <w:r w:rsidR="006539FA">
        <w:rPr>
          <w:rFonts w:ascii="Arial" w:hAnsi="Arial" w:cs="Arial"/>
          <w:i/>
          <w:iCs/>
          <w:sz w:val="20"/>
          <w:szCs w:val="14"/>
        </w:rPr>
        <w:t>2</w:t>
      </w:r>
      <w:r>
        <w:rPr>
          <w:rFonts w:ascii="Arial" w:hAnsi="Arial" w:cs="Arial"/>
          <w:sz w:val="20"/>
          <w:szCs w:val="14"/>
        </w:rPr>
        <w:t xml:space="preserve"> corresponde con las </w:t>
      </w:r>
      <w:r w:rsidR="0008699B">
        <w:rPr>
          <w:rFonts w:ascii="Arial" w:hAnsi="Arial" w:cs="Arial"/>
          <w:sz w:val="20"/>
          <w:szCs w:val="14"/>
        </w:rPr>
        <w:t>narraciones</w:t>
      </w:r>
      <w:r>
        <w:rPr>
          <w:rFonts w:ascii="Arial" w:hAnsi="Arial" w:cs="Arial"/>
          <w:sz w:val="20"/>
          <w:szCs w:val="14"/>
        </w:rPr>
        <w:t xml:space="preserve"> de </w:t>
      </w:r>
      <w:r w:rsidR="006539FA" w:rsidRPr="006539FA">
        <w:rPr>
          <w:rFonts w:ascii="Arial" w:hAnsi="Arial" w:cs="Arial"/>
          <w:i/>
          <w:iCs/>
          <w:sz w:val="20"/>
          <w:szCs w:val="14"/>
        </w:rPr>
        <w:t>T1</w:t>
      </w:r>
      <w:r w:rsidR="00A5693C">
        <w:rPr>
          <w:rFonts w:ascii="Arial" w:hAnsi="Arial" w:cs="Arial"/>
          <w:sz w:val="20"/>
          <w:szCs w:val="14"/>
        </w:rPr>
        <w:t xml:space="preserve"> y </w:t>
      </w:r>
      <w:r w:rsidR="006539FA" w:rsidRPr="006539FA">
        <w:rPr>
          <w:rFonts w:ascii="Arial" w:hAnsi="Arial" w:cs="Arial"/>
          <w:i/>
          <w:iCs/>
          <w:sz w:val="20"/>
          <w:szCs w:val="14"/>
        </w:rPr>
        <w:t>Ag1</w:t>
      </w:r>
      <w:r w:rsidR="00A5693C">
        <w:rPr>
          <w:rFonts w:ascii="Arial" w:hAnsi="Arial" w:cs="Arial"/>
          <w:sz w:val="20"/>
          <w:szCs w:val="14"/>
        </w:rPr>
        <w:t>. Manifestó</w:t>
      </w:r>
      <w:r>
        <w:rPr>
          <w:rFonts w:ascii="Arial" w:hAnsi="Arial" w:cs="Arial"/>
          <w:sz w:val="20"/>
          <w:szCs w:val="14"/>
        </w:rPr>
        <w:t xml:space="preserve"> que los oficiales municipales procedieron a detener a </w:t>
      </w:r>
      <w:r w:rsidR="006539FA" w:rsidRPr="006539FA">
        <w:rPr>
          <w:rFonts w:ascii="Arial" w:hAnsi="Arial" w:cs="Arial"/>
          <w:i/>
          <w:iCs/>
          <w:sz w:val="20"/>
          <w:szCs w:val="14"/>
        </w:rPr>
        <w:t>Ag1</w:t>
      </w:r>
      <w:r>
        <w:rPr>
          <w:rFonts w:ascii="Arial" w:hAnsi="Arial" w:cs="Arial"/>
          <w:sz w:val="20"/>
          <w:szCs w:val="14"/>
        </w:rPr>
        <w:t xml:space="preserve"> porque reclamó la forma en que conducían la unidad, que uno de los eleme</w:t>
      </w:r>
      <w:r w:rsidR="006001BE">
        <w:rPr>
          <w:rFonts w:ascii="Arial" w:hAnsi="Arial" w:cs="Arial"/>
          <w:sz w:val="20"/>
          <w:szCs w:val="14"/>
        </w:rPr>
        <w:t xml:space="preserve">ntos esposó de una mano a </w:t>
      </w:r>
      <w:r w:rsidR="006539FA" w:rsidRPr="006539FA">
        <w:rPr>
          <w:rFonts w:ascii="Arial" w:hAnsi="Arial" w:cs="Arial"/>
          <w:i/>
          <w:iCs/>
          <w:sz w:val="20"/>
          <w:szCs w:val="14"/>
        </w:rPr>
        <w:t>Ag1</w:t>
      </w:r>
      <w:r w:rsidR="006539FA">
        <w:rPr>
          <w:rFonts w:ascii="Arial" w:hAnsi="Arial" w:cs="Arial"/>
          <w:i/>
          <w:iCs/>
          <w:sz w:val="20"/>
          <w:szCs w:val="14"/>
        </w:rPr>
        <w:t xml:space="preserve"> </w:t>
      </w:r>
      <w:r>
        <w:rPr>
          <w:rFonts w:ascii="Arial" w:hAnsi="Arial" w:cs="Arial"/>
          <w:sz w:val="20"/>
          <w:szCs w:val="14"/>
        </w:rPr>
        <w:t xml:space="preserve">y que los agentes municipales forcejearon con </w:t>
      </w:r>
      <w:r w:rsidR="006539FA" w:rsidRPr="006539FA">
        <w:rPr>
          <w:rFonts w:ascii="Arial" w:hAnsi="Arial" w:cs="Arial"/>
          <w:i/>
          <w:iCs/>
          <w:sz w:val="20"/>
          <w:szCs w:val="14"/>
        </w:rPr>
        <w:t>Ag1</w:t>
      </w:r>
      <w:r>
        <w:rPr>
          <w:rFonts w:ascii="Arial" w:hAnsi="Arial" w:cs="Arial"/>
          <w:sz w:val="20"/>
          <w:szCs w:val="14"/>
        </w:rPr>
        <w:t xml:space="preserve">, a quien </w:t>
      </w:r>
      <w:r w:rsidR="0008699B">
        <w:rPr>
          <w:rFonts w:ascii="Arial" w:hAnsi="Arial" w:cs="Arial"/>
          <w:sz w:val="20"/>
          <w:szCs w:val="14"/>
        </w:rPr>
        <w:t>sujetaron</w:t>
      </w:r>
      <w:r>
        <w:rPr>
          <w:rFonts w:ascii="Arial" w:hAnsi="Arial" w:cs="Arial"/>
          <w:sz w:val="20"/>
          <w:szCs w:val="14"/>
        </w:rPr>
        <w:t xml:space="preserve"> por el cabello, y su hermana </w:t>
      </w:r>
      <w:r w:rsidR="006539FA" w:rsidRPr="006539FA">
        <w:rPr>
          <w:rFonts w:ascii="Arial" w:hAnsi="Arial" w:cs="Arial"/>
          <w:i/>
          <w:iCs/>
          <w:sz w:val="20"/>
          <w:szCs w:val="14"/>
        </w:rPr>
        <w:t>T1</w:t>
      </w:r>
      <w:r>
        <w:rPr>
          <w:rFonts w:ascii="Arial" w:hAnsi="Arial" w:cs="Arial"/>
          <w:sz w:val="20"/>
          <w:szCs w:val="14"/>
        </w:rPr>
        <w:t>. También señala que cuando los iban a llevar ante el Ministerio Público los trasladaron primero a una brecha atrás del MP, que él iba en la caja de la patrulla y sintió, por el movimiento, como f</w:t>
      </w:r>
      <w:r w:rsidR="004B6562">
        <w:rPr>
          <w:rFonts w:ascii="Arial" w:hAnsi="Arial" w:cs="Arial"/>
          <w:sz w:val="20"/>
          <w:szCs w:val="14"/>
        </w:rPr>
        <w:t xml:space="preserve">orcejeaban dentro de la unidad. </w:t>
      </w:r>
      <w:r w:rsidR="0097677D" w:rsidRPr="004B6562">
        <w:rPr>
          <w:rFonts w:ascii="Arial" w:hAnsi="Arial" w:cs="Arial"/>
          <w:sz w:val="20"/>
          <w:szCs w:val="14"/>
        </w:rPr>
        <w:t xml:space="preserve">Por último, manifiesta que observó </w:t>
      </w:r>
      <w:r w:rsidR="0008699B" w:rsidRPr="004B6562">
        <w:rPr>
          <w:rFonts w:ascii="Arial" w:hAnsi="Arial" w:cs="Arial"/>
          <w:sz w:val="20"/>
          <w:szCs w:val="14"/>
        </w:rPr>
        <w:t>cómo</w:t>
      </w:r>
      <w:r w:rsidR="0097677D" w:rsidRPr="004B6562">
        <w:rPr>
          <w:rFonts w:ascii="Arial" w:hAnsi="Arial" w:cs="Arial"/>
          <w:sz w:val="20"/>
          <w:szCs w:val="14"/>
        </w:rPr>
        <w:t xml:space="preserve"> los elementos municipales agredían a </w:t>
      </w:r>
      <w:r w:rsidR="006539FA" w:rsidRPr="006539FA">
        <w:rPr>
          <w:rFonts w:ascii="Arial" w:hAnsi="Arial" w:cs="Arial"/>
          <w:i/>
          <w:iCs/>
          <w:sz w:val="20"/>
          <w:szCs w:val="14"/>
        </w:rPr>
        <w:t>Ag1</w:t>
      </w:r>
      <w:r w:rsidR="0097677D" w:rsidRPr="004B6562">
        <w:rPr>
          <w:rFonts w:ascii="Arial" w:hAnsi="Arial" w:cs="Arial"/>
          <w:sz w:val="20"/>
          <w:szCs w:val="14"/>
        </w:rPr>
        <w:t xml:space="preserve"> antes de ingresarla a las celdas, que la tumbaron y la patearon y golpearon mientas estaba en el suelo.</w:t>
      </w:r>
    </w:p>
    <w:p w14:paraId="57D6607F" w14:textId="77777777" w:rsidR="00F90642" w:rsidRPr="00F90642" w:rsidRDefault="00F90642" w:rsidP="0013137E">
      <w:pPr>
        <w:rPr>
          <w:lang w:val="es-ES" w:eastAsia="es-ES"/>
        </w:rPr>
      </w:pPr>
    </w:p>
    <w:p w14:paraId="34F93FB3" w14:textId="0E589F2A" w:rsidR="0097677D" w:rsidRDefault="0097677D" w:rsidP="0013137E">
      <w:pPr>
        <w:pStyle w:val="Estilo1"/>
        <w:spacing w:line="360" w:lineRule="auto"/>
        <w:ind w:left="0"/>
        <w:jc w:val="both"/>
        <w:rPr>
          <w:rFonts w:ascii="Arial" w:hAnsi="Arial" w:cs="Arial"/>
          <w:sz w:val="20"/>
          <w:szCs w:val="14"/>
        </w:rPr>
      </w:pPr>
      <w:r>
        <w:rPr>
          <w:rFonts w:ascii="Arial" w:hAnsi="Arial" w:cs="Arial"/>
          <w:sz w:val="20"/>
          <w:szCs w:val="14"/>
        </w:rPr>
        <w:lastRenderedPageBreak/>
        <w:t>Ambas declaraciones corroboran los hechos de los que se quejó la C.</w:t>
      </w:r>
      <w:r w:rsidR="006001BE">
        <w:rPr>
          <w:rFonts w:ascii="Arial" w:hAnsi="Arial" w:cs="Arial"/>
          <w:sz w:val="20"/>
          <w:szCs w:val="14"/>
        </w:rPr>
        <w:t xml:space="preserve"> </w:t>
      </w:r>
      <w:r w:rsidR="00AC19C7" w:rsidRPr="00AC19C7">
        <w:rPr>
          <w:rFonts w:ascii="Arial" w:hAnsi="Arial" w:cs="Arial"/>
          <w:i/>
          <w:iCs/>
          <w:sz w:val="20"/>
          <w:szCs w:val="14"/>
        </w:rPr>
        <w:t>Ag1</w:t>
      </w:r>
      <w:r w:rsidR="006001BE">
        <w:rPr>
          <w:rFonts w:ascii="Arial" w:hAnsi="Arial" w:cs="Arial"/>
          <w:sz w:val="20"/>
          <w:szCs w:val="14"/>
        </w:rPr>
        <w:t>. T</w:t>
      </w:r>
      <w:r>
        <w:rPr>
          <w:rFonts w:ascii="Arial" w:hAnsi="Arial" w:cs="Arial"/>
          <w:sz w:val="20"/>
          <w:szCs w:val="14"/>
        </w:rPr>
        <w:t>ambién, del Inf</w:t>
      </w:r>
      <w:r w:rsidR="006001BE">
        <w:rPr>
          <w:rFonts w:ascii="Arial" w:hAnsi="Arial" w:cs="Arial"/>
          <w:sz w:val="20"/>
          <w:szCs w:val="14"/>
        </w:rPr>
        <w:t xml:space="preserve">orme de Investigación criminal </w:t>
      </w:r>
      <w:r>
        <w:rPr>
          <w:rFonts w:ascii="Arial" w:hAnsi="Arial" w:cs="Arial"/>
          <w:sz w:val="20"/>
          <w:szCs w:val="14"/>
        </w:rPr>
        <w:t xml:space="preserve">de fecha 13 de mayo de 2022, se desprende que la Agraviada no fue debidamente asegurada por los agentes municipales, y que fue sujetada y jalada por el cabello por los elementos. Por último, las fotografías de las lesiones que presentaba </w:t>
      </w:r>
      <w:r w:rsidR="00AC19C7" w:rsidRPr="00AC19C7">
        <w:rPr>
          <w:rFonts w:ascii="Arial" w:hAnsi="Arial" w:cs="Arial"/>
          <w:i/>
          <w:iCs/>
          <w:sz w:val="20"/>
          <w:szCs w:val="14"/>
        </w:rPr>
        <w:t>Ag1</w:t>
      </w:r>
      <w:r>
        <w:rPr>
          <w:rFonts w:ascii="Arial" w:hAnsi="Arial" w:cs="Arial"/>
          <w:sz w:val="20"/>
          <w:szCs w:val="14"/>
        </w:rPr>
        <w:t xml:space="preserve">, el </w:t>
      </w:r>
      <w:r w:rsidR="0008699B">
        <w:rPr>
          <w:rFonts w:ascii="Arial" w:hAnsi="Arial" w:cs="Arial"/>
          <w:sz w:val="20"/>
          <w:szCs w:val="14"/>
        </w:rPr>
        <w:t>Dictamen</w:t>
      </w:r>
      <w:r>
        <w:rPr>
          <w:rFonts w:ascii="Arial" w:hAnsi="Arial" w:cs="Arial"/>
          <w:sz w:val="20"/>
          <w:szCs w:val="14"/>
        </w:rPr>
        <w:t xml:space="preserve"> médico de lesiones inicial elaborado por el perito oficial de la Fiscalía General del Estado y el certificado médico elaborado por médico particular, dan cuenta de las huellas físicas que presentaba la C. </w:t>
      </w:r>
      <w:r w:rsidR="00AC19C7" w:rsidRPr="00AC19C7">
        <w:rPr>
          <w:rFonts w:ascii="Arial" w:hAnsi="Arial" w:cs="Arial"/>
          <w:i/>
          <w:iCs/>
          <w:sz w:val="20"/>
          <w:szCs w:val="14"/>
        </w:rPr>
        <w:t>Ag1</w:t>
      </w:r>
      <w:r w:rsidR="00EF17D4">
        <w:rPr>
          <w:rFonts w:ascii="Arial" w:hAnsi="Arial" w:cs="Arial"/>
          <w:sz w:val="20"/>
          <w:szCs w:val="14"/>
        </w:rPr>
        <w:t>, y confirman la inadecuada actuación por parte de los elementos de la Dirección de Seguridad Pública Municipal de Melchor Múzquiz, al momento de pretender asegurar y detener a la quejosa.</w:t>
      </w:r>
    </w:p>
    <w:p w14:paraId="590D7497" w14:textId="77777777" w:rsidR="0097677D" w:rsidRPr="0097677D" w:rsidRDefault="0097677D" w:rsidP="0013137E"/>
    <w:p w14:paraId="20DE2AC9" w14:textId="4C17A49A" w:rsidR="008F17B3" w:rsidRPr="008F17B3"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En el presente asunto, la autoridad responsable no sólo falseó la información contenida en el IPH suscrito por los agentes municipales, sino que fue omisa en señalar cada una de las acciones que realizaron</w:t>
      </w:r>
      <w:r w:rsidR="00BC77D8" w:rsidRPr="00BD689E">
        <w:rPr>
          <w:rFonts w:ascii="Arial" w:hAnsi="Arial" w:cs="Arial"/>
          <w:sz w:val="20"/>
          <w:szCs w:val="14"/>
        </w:rPr>
        <w:t xml:space="preserve">, </w:t>
      </w:r>
      <w:r w:rsidRPr="00BD689E">
        <w:rPr>
          <w:rFonts w:ascii="Arial" w:hAnsi="Arial" w:cs="Arial"/>
          <w:sz w:val="20"/>
          <w:szCs w:val="14"/>
        </w:rPr>
        <w:t xml:space="preserve">es decir, no precisaron en el referido documento las circunstancias que justificaran su actuar, cuenta habida de las lesiones que presentaba </w:t>
      </w:r>
      <w:r w:rsidR="00AC19C7" w:rsidRPr="00AC19C7">
        <w:rPr>
          <w:rFonts w:ascii="Arial" w:hAnsi="Arial" w:cs="Arial"/>
          <w:i/>
          <w:iCs/>
          <w:sz w:val="20"/>
          <w:szCs w:val="14"/>
        </w:rPr>
        <w:t>Ag1</w:t>
      </w:r>
      <w:r w:rsidRPr="00BD689E">
        <w:rPr>
          <w:rFonts w:ascii="Arial" w:hAnsi="Arial" w:cs="Arial"/>
          <w:sz w:val="20"/>
          <w:szCs w:val="14"/>
        </w:rPr>
        <w:t>, lo cual indica un uso desproporcionado de la fuerza realizado por los agentes aprehensores que intervinieron en el hecho.</w:t>
      </w:r>
    </w:p>
    <w:p w14:paraId="212587ED" w14:textId="77777777" w:rsidR="00EF3BA3" w:rsidRPr="00BD689E" w:rsidRDefault="00EF3BA3" w:rsidP="0013137E">
      <w:pPr>
        <w:pStyle w:val="Estilo1"/>
        <w:numPr>
          <w:ilvl w:val="0"/>
          <w:numId w:val="0"/>
        </w:numPr>
        <w:spacing w:line="360" w:lineRule="auto"/>
        <w:jc w:val="both"/>
        <w:rPr>
          <w:rFonts w:ascii="Arial" w:hAnsi="Arial" w:cs="Arial"/>
          <w:b/>
          <w:sz w:val="20"/>
          <w:szCs w:val="14"/>
        </w:rPr>
      </w:pPr>
    </w:p>
    <w:p w14:paraId="53B68CEB" w14:textId="79C4E459" w:rsidR="004053FA" w:rsidRPr="004053FA" w:rsidRDefault="008F17B3" w:rsidP="0013137E">
      <w:pPr>
        <w:pStyle w:val="Estilo1"/>
        <w:spacing w:line="360" w:lineRule="auto"/>
        <w:ind w:left="0"/>
        <w:jc w:val="both"/>
        <w:rPr>
          <w:rFonts w:ascii="Arial" w:hAnsi="Arial" w:cs="Arial"/>
          <w:sz w:val="20"/>
          <w:szCs w:val="14"/>
        </w:rPr>
      </w:pPr>
      <w:r>
        <w:rPr>
          <w:rFonts w:ascii="Arial" w:hAnsi="Arial" w:cs="Arial"/>
          <w:sz w:val="20"/>
          <w:szCs w:val="14"/>
        </w:rPr>
        <w:t xml:space="preserve">No pasa desapercibido para este Organismo protector de los derechos humanos que la Autoridad responsable señaló en su informe, como se desprende del IPH levantado con motivo de los hechos, que la detenida presentó una conducta agresiva y lesionó a los agentes municipales que llevaron a cabo la detención, anexando los certificados médicos de los elementos, elaborados por el mismo médico municipal que certificó a </w:t>
      </w:r>
      <w:r w:rsidR="00AC19C7" w:rsidRPr="00AC19C7">
        <w:rPr>
          <w:rFonts w:ascii="Arial" w:hAnsi="Arial" w:cs="Arial"/>
          <w:i/>
          <w:iCs/>
          <w:sz w:val="20"/>
          <w:szCs w:val="14"/>
        </w:rPr>
        <w:t>Ag1</w:t>
      </w:r>
      <w:r>
        <w:rPr>
          <w:rFonts w:ascii="Arial" w:hAnsi="Arial" w:cs="Arial"/>
          <w:sz w:val="20"/>
          <w:szCs w:val="14"/>
        </w:rPr>
        <w:t xml:space="preserve">. No obstante, la narración presentada por la Autoridad </w:t>
      </w:r>
      <w:r w:rsidR="0008699B">
        <w:rPr>
          <w:rFonts w:ascii="Arial" w:hAnsi="Arial" w:cs="Arial"/>
          <w:sz w:val="20"/>
          <w:szCs w:val="14"/>
        </w:rPr>
        <w:t>pierde</w:t>
      </w:r>
      <w:r>
        <w:rPr>
          <w:rFonts w:ascii="Arial" w:hAnsi="Arial" w:cs="Arial"/>
          <w:sz w:val="20"/>
          <w:szCs w:val="14"/>
        </w:rPr>
        <w:t xml:space="preserve"> credibilidad con motivo de las evidencias que obran en el expediente de queja.</w:t>
      </w:r>
    </w:p>
    <w:p w14:paraId="28D31406" w14:textId="77777777" w:rsidR="008F17B3" w:rsidRDefault="008F17B3" w:rsidP="0013137E">
      <w:pPr>
        <w:pStyle w:val="Estilo1"/>
        <w:numPr>
          <w:ilvl w:val="0"/>
          <w:numId w:val="0"/>
        </w:numPr>
        <w:spacing w:line="360" w:lineRule="auto"/>
        <w:jc w:val="both"/>
        <w:rPr>
          <w:rFonts w:ascii="Arial" w:hAnsi="Arial" w:cs="Arial"/>
          <w:sz w:val="20"/>
          <w:szCs w:val="14"/>
        </w:rPr>
      </w:pPr>
    </w:p>
    <w:p w14:paraId="724C449C" w14:textId="1C15CCC8" w:rsidR="008D7E4E" w:rsidRPr="008D7E4E" w:rsidRDefault="004053FA" w:rsidP="0013137E">
      <w:pPr>
        <w:pStyle w:val="Estilo1"/>
        <w:spacing w:line="360" w:lineRule="auto"/>
        <w:ind w:left="0"/>
        <w:jc w:val="both"/>
        <w:rPr>
          <w:rFonts w:ascii="Arial" w:hAnsi="Arial" w:cs="Arial"/>
          <w:sz w:val="20"/>
          <w:szCs w:val="14"/>
        </w:rPr>
      </w:pPr>
      <w:r>
        <w:rPr>
          <w:rFonts w:ascii="Arial" w:hAnsi="Arial" w:cs="Arial"/>
          <w:sz w:val="20"/>
          <w:szCs w:val="14"/>
        </w:rPr>
        <w:t xml:space="preserve">Lo anterior se debe, en primer lugar, a </w:t>
      </w:r>
      <w:proofErr w:type="gramStart"/>
      <w:r>
        <w:rPr>
          <w:rFonts w:ascii="Arial" w:hAnsi="Arial" w:cs="Arial"/>
          <w:sz w:val="20"/>
          <w:szCs w:val="14"/>
        </w:rPr>
        <w:t>que</w:t>
      </w:r>
      <w:proofErr w:type="gramEnd"/>
      <w:r>
        <w:rPr>
          <w:rFonts w:ascii="Arial" w:hAnsi="Arial" w:cs="Arial"/>
          <w:sz w:val="20"/>
          <w:szCs w:val="14"/>
        </w:rPr>
        <w:t xml:space="preserve"> a diferencia de los certificados médicos de los elementos policiales elaborados por el médico municipal, el que fue practicado a </w:t>
      </w:r>
      <w:r w:rsidR="00AC19C7">
        <w:rPr>
          <w:rFonts w:ascii="Arial" w:hAnsi="Arial" w:cs="Arial"/>
          <w:i/>
          <w:iCs/>
          <w:sz w:val="20"/>
          <w:szCs w:val="14"/>
        </w:rPr>
        <w:t>Ag1</w:t>
      </w:r>
      <w:r>
        <w:rPr>
          <w:rFonts w:ascii="Arial" w:hAnsi="Arial" w:cs="Arial"/>
          <w:sz w:val="20"/>
          <w:szCs w:val="14"/>
        </w:rPr>
        <w:t>, por el mism</w:t>
      </w:r>
      <w:r w:rsidR="006001BE">
        <w:rPr>
          <w:rFonts w:ascii="Arial" w:hAnsi="Arial" w:cs="Arial"/>
          <w:sz w:val="20"/>
          <w:szCs w:val="14"/>
        </w:rPr>
        <w:t>o servidor público, no describe</w:t>
      </w:r>
      <w:r>
        <w:rPr>
          <w:rFonts w:ascii="Arial" w:hAnsi="Arial" w:cs="Arial"/>
          <w:sz w:val="20"/>
          <w:szCs w:val="14"/>
        </w:rPr>
        <w:t xml:space="preserve"> las lesiones que presentaba la Quejosa, es más, determinó que no presentaba lesiones. Hecho que ha quedado desacreditado en virtud del Dictamen médico de lesiones inicial elaborado por el perito en medicina forense de la Fiscalía General del Estado, en el que se describen las lesiones que presentaba la señora </w:t>
      </w:r>
      <w:r w:rsidR="00AC19C7" w:rsidRPr="00AC19C7">
        <w:rPr>
          <w:rFonts w:ascii="Arial" w:hAnsi="Arial" w:cs="Arial"/>
          <w:i/>
          <w:iCs/>
          <w:sz w:val="20"/>
          <w:szCs w:val="14"/>
        </w:rPr>
        <w:t>Ag1</w:t>
      </w:r>
      <w:r>
        <w:rPr>
          <w:rFonts w:ascii="Arial" w:hAnsi="Arial" w:cs="Arial"/>
          <w:sz w:val="20"/>
          <w:szCs w:val="14"/>
        </w:rPr>
        <w:t xml:space="preserve"> después de los hechos. Por tanto, si el certificado médico practicado por el doctor </w:t>
      </w:r>
      <w:r w:rsidR="00AC19C7" w:rsidRPr="00AC19C7">
        <w:rPr>
          <w:rFonts w:ascii="Arial" w:hAnsi="Arial" w:cs="Arial"/>
          <w:i/>
          <w:iCs/>
          <w:sz w:val="20"/>
          <w:szCs w:val="14"/>
        </w:rPr>
        <w:t>E5</w:t>
      </w:r>
      <w:r>
        <w:rPr>
          <w:rFonts w:ascii="Arial" w:hAnsi="Arial" w:cs="Arial"/>
          <w:sz w:val="20"/>
          <w:szCs w:val="14"/>
        </w:rPr>
        <w:t xml:space="preserve"> a </w:t>
      </w:r>
      <w:r w:rsidR="00AC19C7" w:rsidRPr="00AC19C7">
        <w:rPr>
          <w:rFonts w:ascii="Arial" w:hAnsi="Arial" w:cs="Arial"/>
          <w:i/>
          <w:iCs/>
          <w:sz w:val="20"/>
          <w:szCs w:val="14"/>
        </w:rPr>
        <w:t>Ag1</w:t>
      </w:r>
      <w:r>
        <w:rPr>
          <w:rFonts w:ascii="Arial" w:hAnsi="Arial" w:cs="Arial"/>
          <w:sz w:val="20"/>
          <w:szCs w:val="14"/>
        </w:rPr>
        <w:t xml:space="preserve"> no es consistente con </w:t>
      </w:r>
      <w:r w:rsidR="008D7E4E">
        <w:rPr>
          <w:rFonts w:ascii="Arial" w:hAnsi="Arial" w:cs="Arial"/>
          <w:sz w:val="20"/>
          <w:szCs w:val="14"/>
        </w:rPr>
        <w:t>el estado físico que presentaba la Quejosa al momento en que ocurrieron los hechos, los certificados médicos elaborados por el mismo Doctor referentes a la condición física de los elementos policiales carecen de fiabilidad.</w:t>
      </w:r>
    </w:p>
    <w:p w14:paraId="09A35ACA" w14:textId="77777777" w:rsidR="004053FA" w:rsidRDefault="004053FA" w:rsidP="0013137E">
      <w:pPr>
        <w:pStyle w:val="Estilo1"/>
        <w:numPr>
          <w:ilvl w:val="0"/>
          <w:numId w:val="0"/>
        </w:numPr>
        <w:spacing w:line="360" w:lineRule="auto"/>
        <w:jc w:val="both"/>
        <w:rPr>
          <w:rFonts w:ascii="Arial" w:hAnsi="Arial" w:cs="Arial"/>
          <w:sz w:val="20"/>
          <w:szCs w:val="14"/>
        </w:rPr>
      </w:pPr>
    </w:p>
    <w:p w14:paraId="6DC0FF21" w14:textId="74C34B43" w:rsidR="00920AA4" w:rsidRPr="00920AA4" w:rsidRDefault="00920AA4" w:rsidP="0013137E">
      <w:pPr>
        <w:pStyle w:val="Estilo1"/>
        <w:spacing w:line="360" w:lineRule="auto"/>
        <w:ind w:left="0"/>
        <w:jc w:val="both"/>
        <w:rPr>
          <w:rFonts w:ascii="Arial" w:hAnsi="Arial" w:cs="Arial"/>
          <w:sz w:val="20"/>
          <w:szCs w:val="14"/>
        </w:rPr>
      </w:pPr>
      <w:r>
        <w:rPr>
          <w:rFonts w:ascii="Arial" w:hAnsi="Arial" w:cs="Arial"/>
          <w:sz w:val="20"/>
          <w:szCs w:val="14"/>
        </w:rPr>
        <w:t>E</w:t>
      </w:r>
      <w:r w:rsidR="008D7E4E">
        <w:rPr>
          <w:rFonts w:ascii="Arial" w:hAnsi="Arial" w:cs="Arial"/>
          <w:sz w:val="20"/>
          <w:szCs w:val="14"/>
        </w:rPr>
        <w:t xml:space="preserve">n segundo lugar, existe inconsistencia en el IPH en relación con lo que ocurrió una vez que las detenidas fueron aseguradas y trasladadas a la Dirección de Seguridad Pública Municipal. Ya que la Autoridad responsable afirma que a </w:t>
      </w:r>
      <w:r w:rsidR="004904E7" w:rsidRPr="004904E7">
        <w:rPr>
          <w:rFonts w:ascii="Arial" w:hAnsi="Arial" w:cs="Arial"/>
          <w:i/>
          <w:iCs/>
          <w:sz w:val="20"/>
          <w:szCs w:val="14"/>
        </w:rPr>
        <w:t>A</w:t>
      </w:r>
      <w:r w:rsidR="004904E7">
        <w:rPr>
          <w:rFonts w:ascii="Arial" w:hAnsi="Arial" w:cs="Arial"/>
          <w:i/>
          <w:iCs/>
          <w:sz w:val="20"/>
          <w:szCs w:val="14"/>
        </w:rPr>
        <w:t>g</w:t>
      </w:r>
      <w:r w:rsidR="004904E7" w:rsidRPr="004904E7">
        <w:rPr>
          <w:rFonts w:ascii="Arial" w:hAnsi="Arial" w:cs="Arial"/>
          <w:i/>
          <w:iCs/>
          <w:sz w:val="20"/>
          <w:szCs w:val="14"/>
        </w:rPr>
        <w:t>1</w:t>
      </w:r>
      <w:r w:rsidR="008D7E4E">
        <w:rPr>
          <w:rFonts w:ascii="Arial" w:hAnsi="Arial" w:cs="Arial"/>
          <w:sz w:val="20"/>
          <w:szCs w:val="14"/>
        </w:rPr>
        <w:t xml:space="preserve"> le fueron colocados los aros de seguridad y fue abordada a la unidad policial y, agrega, que durante el traslado continuaron las agresiones por parte de las detenidas hacia las agentes municipales, señalando que </w:t>
      </w:r>
      <w:r w:rsidR="004904E7" w:rsidRPr="004904E7">
        <w:rPr>
          <w:rFonts w:ascii="Arial" w:hAnsi="Arial" w:cs="Arial"/>
          <w:i/>
          <w:iCs/>
          <w:sz w:val="20"/>
          <w:szCs w:val="14"/>
        </w:rPr>
        <w:t>Ag1</w:t>
      </w:r>
      <w:r w:rsidR="008D7E4E">
        <w:rPr>
          <w:rFonts w:ascii="Arial" w:hAnsi="Arial" w:cs="Arial"/>
          <w:sz w:val="20"/>
          <w:szCs w:val="14"/>
        </w:rPr>
        <w:t xml:space="preserve"> mordió el dedo medio de la mano izquierda de la oficial </w:t>
      </w:r>
      <w:r w:rsidR="004904E7" w:rsidRPr="004904E7">
        <w:rPr>
          <w:rFonts w:ascii="Arial" w:hAnsi="Arial" w:cs="Arial"/>
          <w:i/>
          <w:iCs/>
          <w:sz w:val="20"/>
          <w:szCs w:val="14"/>
        </w:rPr>
        <w:t>Ar5</w:t>
      </w:r>
      <w:r w:rsidR="008D7E4E">
        <w:rPr>
          <w:rFonts w:ascii="Arial" w:hAnsi="Arial" w:cs="Arial"/>
          <w:sz w:val="20"/>
          <w:szCs w:val="14"/>
        </w:rPr>
        <w:t xml:space="preserve">, </w:t>
      </w:r>
      <w:r>
        <w:rPr>
          <w:rFonts w:ascii="Arial" w:hAnsi="Arial" w:cs="Arial"/>
          <w:sz w:val="20"/>
          <w:szCs w:val="14"/>
        </w:rPr>
        <w:t xml:space="preserve">y que también la araño en la parte derecha del cuello. Afirmación que </w:t>
      </w:r>
      <w:r>
        <w:rPr>
          <w:rFonts w:ascii="Arial" w:hAnsi="Arial" w:cs="Arial"/>
          <w:sz w:val="20"/>
          <w:szCs w:val="14"/>
        </w:rPr>
        <w:lastRenderedPageBreak/>
        <w:t xml:space="preserve">resulta poco </w:t>
      </w:r>
      <w:r w:rsidR="0008699B">
        <w:rPr>
          <w:rFonts w:ascii="Arial" w:hAnsi="Arial" w:cs="Arial"/>
          <w:sz w:val="20"/>
          <w:szCs w:val="14"/>
        </w:rPr>
        <w:t>creíble</w:t>
      </w:r>
      <w:r>
        <w:rPr>
          <w:rFonts w:ascii="Arial" w:hAnsi="Arial" w:cs="Arial"/>
          <w:sz w:val="20"/>
          <w:szCs w:val="14"/>
        </w:rPr>
        <w:t xml:space="preserve"> en virtud de que la Quejos</w:t>
      </w:r>
      <w:r w:rsidR="006001BE">
        <w:rPr>
          <w:rFonts w:ascii="Arial" w:hAnsi="Arial" w:cs="Arial"/>
          <w:sz w:val="20"/>
          <w:szCs w:val="14"/>
        </w:rPr>
        <w:t>a</w:t>
      </w:r>
      <w:r>
        <w:rPr>
          <w:rFonts w:ascii="Arial" w:hAnsi="Arial" w:cs="Arial"/>
          <w:sz w:val="20"/>
          <w:szCs w:val="14"/>
        </w:rPr>
        <w:t xml:space="preserve"> se encontraba asegurada con los aros de sujeción, por lo que no estaba en condiciones de arañar </w:t>
      </w:r>
      <w:r w:rsidR="0008699B">
        <w:rPr>
          <w:rFonts w:ascii="Arial" w:hAnsi="Arial" w:cs="Arial"/>
          <w:sz w:val="20"/>
          <w:szCs w:val="14"/>
        </w:rPr>
        <w:t>al</w:t>
      </w:r>
      <w:r>
        <w:rPr>
          <w:rFonts w:ascii="Arial" w:hAnsi="Arial" w:cs="Arial"/>
          <w:sz w:val="20"/>
          <w:szCs w:val="14"/>
        </w:rPr>
        <w:t xml:space="preserve"> elemento municipal. Aunado a lo anterior, la Autoridad responsable no presentó otros medios de prueba que pudieran acreditar que los hechos ocurrieron en la forma en que se narró en el informe policial homologado.</w:t>
      </w:r>
    </w:p>
    <w:p w14:paraId="6A70F0D1" w14:textId="77777777" w:rsidR="00920AA4" w:rsidRDefault="00920AA4" w:rsidP="0013137E">
      <w:pPr>
        <w:pStyle w:val="Estilo1"/>
        <w:numPr>
          <w:ilvl w:val="0"/>
          <w:numId w:val="0"/>
        </w:numPr>
        <w:spacing w:line="360" w:lineRule="auto"/>
        <w:jc w:val="both"/>
        <w:rPr>
          <w:rFonts w:ascii="Arial" w:hAnsi="Arial" w:cs="Arial"/>
          <w:sz w:val="20"/>
          <w:szCs w:val="14"/>
        </w:rPr>
      </w:pPr>
    </w:p>
    <w:p w14:paraId="37DC4AE4" w14:textId="568BF73F" w:rsidR="00EF3BA3" w:rsidRPr="00BD689E"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Recordemos que todo uso de la fuerza que no sea estrictamente necesario</w:t>
      </w:r>
      <w:r w:rsidR="00920AA4">
        <w:rPr>
          <w:rFonts w:ascii="Arial" w:hAnsi="Arial" w:cs="Arial"/>
          <w:sz w:val="20"/>
          <w:szCs w:val="14"/>
        </w:rPr>
        <w:t>,</w:t>
      </w:r>
      <w:r w:rsidRPr="00BD689E">
        <w:rPr>
          <w:rFonts w:ascii="Arial" w:hAnsi="Arial" w:cs="Arial"/>
          <w:sz w:val="20"/>
          <w:szCs w:val="14"/>
        </w:rPr>
        <w:t xml:space="preserve"> por el propio comportamiento de la persona</w:t>
      </w:r>
      <w:r w:rsidR="00920AA4">
        <w:rPr>
          <w:rFonts w:ascii="Arial" w:hAnsi="Arial" w:cs="Arial"/>
          <w:sz w:val="20"/>
          <w:szCs w:val="14"/>
        </w:rPr>
        <w:t>,</w:t>
      </w:r>
      <w:r w:rsidRPr="00BD689E">
        <w:rPr>
          <w:rFonts w:ascii="Arial" w:hAnsi="Arial" w:cs="Arial"/>
          <w:sz w:val="20"/>
          <w:szCs w:val="14"/>
        </w:rPr>
        <w:t xml:space="preserve"> constituye </w:t>
      </w:r>
      <w:r w:rsidRPr="00BD689E">
        <w:rPr>
          <w:rFonts w:ascii="Arial" w:hAnsi="Arial" w:cs="Arial"/>
          <w:sz w:val="20"/>
          <w:szCs w:val="14"/>
          <w:lang w:val="es-ES" w:eastAsia="es-ES"/>
        </w:rPr>
        <w:t xml:space="preserve">un atentado a la dignidad humana, en violación al artículo 5 de la Convención Americana. </w:t>
      </w:r>
      <w:r w:rsidRPr="00BD689E">
        <w:rPr>
          <w:rFonts w:ascii="Arial" w:hAnsi="Arial" w:cs="Arial"/>
          <w:sz w:val="20"/>
          <w:szCs w:val="14"/>
        </w:rPr>
        <w:t xml:space="preserve">Por lo tanto, la conducta realizada por los agentes aprehensores es violatoria del derecho humano a la integridad y seguridad personal de </w:t>
      </w:r>
      <w:r w:rsidR="004904E7">
        <w:rPr>
          <w:rFonts w:ascii="Arial" w:hAnsi="Arial" w:cs="Arial"/>
          <w:i/>
          <w:sz w:val="20"/>
          <w:szCs w:val="14"/>
        </w:rPr>
        <w:t>Ag1</w:t>
      </w:r>
      <w:r w:rsidRPr="00BD689E">
        <w:rPr>
          <w:rFonts w:ascii="Arial" w:hAnsi="Arial" w:cs="Arial"/>
          <w:sz w:val="20"/>
          <w:szCs w:val="14"/>
        </w:rPr>
        <w:t xml:space="preserve">, al haber causado marcas visibles en el cuerpo de </w:t>
      </w:r>
      <w:r w:rsidR="00BC77D8" w:rsidRPr="00BD689E">
        <w:rPr>
          <w:rFonts w:ascii="Arial" w:hAnsi="Arial" w:cs="Arial"/>
          <w:sz w:val="20"/>
          <w:szCs w:val="14"/>
        </w:rPr>
        <w:t xml:space="preserve">la </w:t>
      </w:r>
      <w:r w:rsidRPr="00BD689E">
        <w:rPr>
          <w:rFonts w:ascii="Arial" w:hAnsi="Arial" w:cs="Arial"/>
          <w:sz w:val="20"/>
          <w:szCs w:val="14"/>
        </w:rPr>
        <w:t>quejos</w:t>
      </w:r>
      <w:r w:rsidR="00BC77D8" w:rsidRPr="00BD689E">
        <w:rPr>
          <w:rFonts w:ascii="Arial" w:hAnsi="Arial" w:cs="Arial"/>
          <w:sz w:val="20"/>
          <w:szCs w:val="14"/>
        </w:rPr>
        <w:t>a</w:t>
      </w:r>
      <w:r w:rsidRPr="00BD689E">
        <w:rPr>
          <w:rFonts w:ascii="Arial" w:hAnsi="Arial" w:cs="Arial"/>
          <w:sz w:val="20"/>
          <w:szCs w:val="14"/>
        </w:rPr>
        <w:t xml:space="preserve"> resultado de las acciones realizadas para lograr la privación de su libertad. </w:t>
      </w:r>
    </w:p>
    <w:p w14:paraId="1931E4B9" w14:textId="77777777" w:rsidR="00EF3BA3" w:rsidRPr="00BD689E" w:rsidRDefault="00EF3BA3" w:rsidP="0013137E">
      <w:pPr>
        <w:pStyle w:val="Estilo1"/>
        <w:numPr>
          <w:ilvl w:val="0"/>
          <w:numId w:val="0"/>
        </w:numPr>
        <w:spacing w:line="360" w:lineRule="auto"/>
        <w:jc w:val="both"/>
        <w:rPr>
          <w:rFonts w:ascii="Arial" w:hAnsi="Arial" w:cs="Arial"/>
          <w:b/>
          <w:sz w:val="20"/>
          <w:szCs w:val="14"/>
        </w:rPr>
      </w:pPr>
    </w:p>
    <w:p w14:paraId="2A204328" w14:textId="6F1BEC2F" w:rsidR="00EF3BA3" w:rsidRPr="00BD689E" w:rsidRDefault="00EF3BA3" w:rsidP="0013137E">
      <w:pPr>
        <w:pStyle w:val="Estilo1"/>
        <w:spacing w:line="360" w:lineRule="auto"/>
        <w:ind w:left="0"/>
        <w:jc w:val="both"/>
        <w:rPr>
          <w:rFonts w:ascii="Arial" w:hAnsi="Arial" w:cs="Arial"/>
          <w:sz w:val="20"/>
          <w:szCs w:val="14"/>
        </w:rPr>
      </w:pPr>
      <w:r w:rsidRPr="00BD689E">
        <w:rPr>
          <w:rFonts w:ascii="Arial" w:hAnsi="Arial" w:cs="Arial"/>
          <w:iCs/>
          <w:sz w:val="20"/>
          <w:szCs w:val="14"/>
        </w:rPr>
        <w:t>De</w:t>
      </w:r>
      <w:r w:rsidR="00920AA4">
        <w:rPr>
          <w:rFonts w:ascii="Arial" w:hAnsi="Arial" w:cs="Arial"/>
          <w:iCs/>
          <w:sz w:val="20"/>
          <w:szCs w:val="14"/>
        </w:rPr>
        <w:t xml:space="preserve"> </w:t>
      </w:r>
      <w:r w:rsidR="00EC50DA">
        <w:rPr>
          <w:rFonts w:ascii="Arial" w:hAnsi="Arial" w:cs="Arial"/>
          <w:iCs/>
          <w:sz w:val="20"/>
          <w:szCs w:val="14"/>
        </w:rPr>
        <w:t xml:space="preserve">tal </w:t>
      </w:r>
      <w:r w:rsidR="00920AA4">
        <w:rPr>
          <w:rFonts w:ascii="Arial" w:hAnsi="Arial" w:cs="Arial"/>
          <w:iCs/>
          <w:sz w:val="20"/>
          <w:szCs w:val="14"/>
        </w:rPr>
        <w:t xml:space="preserve">forma que, si consideramos que </w:t>
      </w:r>
      <w:r w:rsidRPr="00BD689E">
        <w:rPr>
          <w:rFonts w:ascii="Arial" w:hAnsi="Arial" w:cs="Arial"/>
          <w:iCs/>
          <w:sz w:val="20"/>
          <w:szCs w:val="14"/>
        </w:rPr>
        <w:t xml:space="preserve">las lesiones presentadas en las fotografías </w:t>
      </w:r>
      <w:r w:rsidR="00E64443">
        <w:rPr>
          <w:rFonts w:ascii="Arial" w:hAnsi="Arial" w:cs="Arial"/>
          <w:iCs/>
          <w:sz w:val="20"/>
          <w:szCs w:val="14"/>
        </w:rPr>
        <w:t xml:space="preserve">y descritas en el Dictamen </w:t>
      </w:r>
      <w:r w:rsidR="00CD351B">
        <w:rPr>
          <w:rFonts w:ascii="Arial" w:hAnsi="Arial" w:cs="Arial"/>
          <w:iCs/>
          <w:sz w:val="20"/>
          <w:szCs w:val="14"/>
        </w:rPr>
        <w:t xml:space="preserve">médico </w:t>
      </w:r>
      <w:r w:rsidR="00E64443">
        <w:rPr>
          <w:rFonts w:ascii="Arial" w:hAnsi="Arial" w:cs="Arial"/>
          <w:iCs/>
          <w:sz w:val="20"/>
          <w:szCs w:val="14"/>
        </w:rPr>
        <w:t xml:space="preserve">de lesiones inicial, elaborado por el perito en medicina forense de la Fiscalía General del Estado, </w:t>
      </w:r>
      <w:r w:rsidR="00CD351B">
        <w:rPr>
          <w:rFonts w:ascii="Arial" w:hAnsi="Arial" w:cs="Arial"/>
          <w:iCs/>
          <w:sz w:val="20"/>
          <w:szCs w:val="14"/>
        </w:rPr>
        <w:t xml:space="preserve">coinciden </w:t>
      </w:r>
      <w:r w:rsidRPr="00BD689E">
        <w:rPr>
          <w:rFonts w:ascii="Arial" w:hAnsi="Arial" w:cs="Arial"/>
          <w:iCs/>
          <w:sz w:val="20"/>
          <w:szCs w:val="14"/>
        </w:rPr>
        <w:t xml:space="preserve">con </w:t>
      </w:r>
      <w:r w:rsidR="00EC3384" w:rsidRPr="00BD689E">
        <w:rPr>
          <w:rFonts w:ascii="Arial" w:hAnsi="Arial" w:cs="Arial"/>
          <w:iCs/>
          <w:sz w:val="20"/>
          <w:szCs w:val="14"/>
        </w:rPr>
        <w:t xml:space="preserve">lo referido por la </w:t>
      </w:r>
      <w:r w:rsidR="00EC50DA">
        <w:rPr>
          <w:rFonts w:ascii="Arial" w:hAnsi="Arial" w:cs="Arial"/>
          <w:iCs/>
          <w:sz w:val="20"/>
          <w:szCs w:val="14"/>
        </w:rPr>
        <w:t>Agraviada</w:t>
      </w:r>
      <w:r w:rsidR="00CD351B">
        <w:rPr>
          <w:rFonts w:ascii="Arial" w:hAnsi="Arial" w:cs="Arial"/>
          <w:iCs/>
          <w:sz w:val="20"/>
          <w:szCs w:val="14"/>
        </w:rPr>
        <w:t xml:space="preserve"> en el acta de recepción de</w:t>
      </w:r>
      <w:r w:rsidR="00AD0BAA">
        <w:rPr>
          <w:rFonts w:ascii="Arial" w:hAnsi="Arial" w:cs="Arial"/>
          <w:iCs/>
          <w:sz w:val="20"/>
          <w:szCs w:val="14"/>
        </w:rPr>
        <w:t xml:space="preserve"> </w:t>
      </w:r>
      <w:r w:rsidR="00CD351B">
        <w:rPr>
          <w:rFonts w:ascii="Arial" w:hAnsi="Arial" w:cs="Arial"/>
          <w:iCs/>
          <w:sz w:val="20"/>
          <w:szCs w:val="14"/>
        </w:rPr>
        <w:t>queja</w:t>
      </w:r>
      <w:r w:rsidR="00BA71E9">
        <w:rPr>
          <w:rFonts w:ascii="Arial" w:hAnsi="Arial" w:cs="Arial"/>
          <w:iCs/>
          <w:sz w:val="20"/>
          <w:szCs w:val="14"/>
        </w:rPr>
        <w:t>. A</w:t>
      </w:r>
      <w:r w:rsidR="008438C6">
        <w:rPr>
          <w:rFonts w:ascii="Arial" w:hAnsi="Arial" w:cs="Arial"/>
          <w:iCs/>
          <w:sz w:val="20"/>
          <w:szCs w:val="14"/>
        </w:rPr>
        <w:t>dem</w:t>
      </w:r>
      <w:r w:rsidR="004E7E6D">
        <w:rPr>
          <w:rFonts w:ascii="Arial" w:hAnsi="Arial" w:cs="Arial"/>
          <w:iCs/>
          <w:sz w:val="20"/>
          <w:szCs w:val="14"/>
        </w:rPr>
        <w:t>ás, que l</w:t>
      </w:r>
      <w:r w:rsidR="008438C6">
        <w:rPr>
          <w:rFonts w:ascii="Arial" w:hAnsi="Arial" w:cs="Arial"/>
          <w:iCs/>
          <w:sz w:val="20"/>
          <w:szCs w:val="14"/>
        </w:rPr>
        <w:t xml:space="preserve">as circunstancias en que ocurrieron los hechos fueron corroboradas por las declaraciones de las dos personas que acompañaban a la C. </w:t>
      </w:r>
      <w:r w:rsidR="004904E7" w:rsidRPr="004904E7">
        <w:rPr>
          <w:rFonts w:ascii="Arial" w:hAnsi="Arial" w:cs="Arial"/>
          <w:i/>
          <w:sz w:val="20"/>
          <w:szCs w:val="14"/>
        </w:rPr>
        <w:t>Ag1</w:t>
      </w:r>
      <w:r w:rsidR="008438C6">
        <w:rPr>
          <w:rFonts w:ascii="Arial" w:hAnsi="Arial" w:cs="Arial"/>
          <w:iCs/>
          <w:sz w:val="20"/>
          <w:szCs w:val="14"/>
        </w:rPr>
        <w:t xml:space="preserve"> las primeras horas del día 08 de mayo de 2022</w:t>
      </w:r>
      <w:r w:rsidR="00BA71E9">
        <w:rPr>
          <w:rFonts w:ascii="Arial" w:hAnsi="Arial" w:cs="Arial"/>
          <w:iCs/>
          <w:sz w:val="20"/>
          <w:szCs w:val="14"/>
        </w:rPr>
        <w:t>.</w:t>
      </w:r>
      <w:r w:rsidR="004E7E6D">
        <w:rPr>
          <w:rFonts w:ascii="Arial" w:hAnsi="Arial" w:cs="Arial"/>
          <w:iCs/>
          <w:sz w:val="20"/>
          <w:szCs w:val="14"/>
        </w:rPr>
        <w:t xml:space="preserve"> Así mismo, que del Informe de investigación criminal de fecha 13 de mayo de 2022, correspondiente </w:t>
      </w:r>
      <w:r w:rsidR="008E2AAD">
        <w:rPr>
          <w:rFonts w:ascii="Arial" w:hAnsi="Arial" w:cs="Arial"/>
          <w:iCs/>
          <w:sz w:val="20"/>
          <w:szCs w:val="14"/>
        </w:rPr>
        <w:t xml:space="preserve">a la descripción de los videos presentados por </w:t>
      </w:r>
      <w:r w:rsidR="004904E7" w:rsidRPr="004904E7">
        <w:rPr>
          <w:rFonts w:ascii="Arial" w:hAnsi="Arial" w:cs="Arial"/>
          <w:i/>
          <w:sz w:val="20"/>
          <w:szCs w:val="14"/>
        </w:rPr>
        <w:t>Ag1</w:t>
      </w:r>
      <w:r w:rsidR="008E2AAD">
        <w:rPr>
          <w:rFonts w:ascii="Arial" w:hAnsi="Arial" w:cs="Arial"/>
          <w:iCs/>
          <w:sz w:val="20"/>
          <w:szCs w:val="14"/>
        </w:rPr>
        <w:t xml:space="preserve"> ante el agente del Ministerio Público, en los que se aprecian tomas del momento de la detención de la Quejosa, se desprende que los agentes municipales no llevaron a cabo las medidas necesarias para asegurar en forma adecuada a la señora </w:t>
      </w:r>
      <w:r w:rsidR="004904E7" w:rsidRPr="004904E7">
        <w:rPr>
          <w:rFonts w:ascii="Arial" w:hAnsi="Arial" w:cs="Arial"/>
          <w:i/>
          <w:sz w:val="20"/>
          <w:szCs w:val="14"/>
        </w:rPr>
        <w:t>Ag1</w:t>
      </w:r>
      <w:r w:rsidR="008E2AAD">
        <w:rPr>
          <w:rFonts w:ascii="Arial" w:hAnsi="Arial" w:cs="Arial"/>
          <w:iCs/>
          <w:sz w:val="20"/>
          <w:szCs w:val="14"/>
        </w:rPr>
        <w:t xml:space="preserve">, por el contrario, no le colocaron adecuadamente los aros de sujeción para lograr inmovilizarla, y la sujetaron y le jalaron el cabello.  En este orden de ideas, </w:t>
      </w:r>
      <w:r w:rsidR="00EC3384" w:rsidRPr="00BD689E">
        <w:rPr>
          <w:rFonts w:ascii="Arial" w:hAnsi="Arial" w:cs="Arial"/>
          <w:iCs/>
          <w:sz w:val="20"/>
          <w:szCs w:val="14"/>
        </w:rPr>
        <w:t>la</w:t>
      </w:r>
      <w:r w:rsidRPr="00BD689E">
        <w:rPr>
          <w:rFonts w:ascii="Arial" w:hAnsi="Arial" w:cs="Arial"/>
          <w:iCs/>
          <w:sz w:val="20"/>
          <w:szCs w:val="14"/>
        </w:rPr>
        <w:t xml:space="preserve"> quejos</w:t>
      </w:r>
      <w:r w:rsidR="00EC3384" w:rsidRPr="00BD689E">
        <w:rPr>
          <w:rFonts w:ascii="Arial" w:hAnsi="Arial" w:cs="Arial"/>
          <w:iCs/>
          <w:sz w:val="20"/>
          <w:szCs w:val="14"/>
        </w:rPr>
        <w:t>a</w:t>
      </w:r>
      <w:r w:rsidRPr="00BD689E">
        <w:rPr>
          <w:rFonts w:ascii="Arial" w:hAnsi="Arial" w:cs="Arial"/>
          <w:iCs/>
          <w:sz w:val="20"/>
          <w:szCs w:val="14"/>
        </w:rPr>
        <w:t xml:space="preserve"> en </w:t>
      </w:r>
      <w:r w:rsidR="0008699B" w:rsidRPr="00BD689E">
        <w:rPr>
          <w:rFonts w:ascii="Arial" w:hAnsi="Arial" w:cs="Arial"/>
          <w:iCs/>
          <w:sz w:val="20"/>
          <w:szCs w:val="14"/>
        </w:rPr>
        <w:t>ningún</w:t>
      </w:r>
      <w:r w:rsidRPr="00BD689E">
        <w:rPr>
          <w:rFonts w:ascii="Arial" w:hAnsi="Arial" w:cs="Arial"/>
          <w:iCs/>
          <w:sz w:val="20"/>
          <w:szCs w:val="14"/>
        </w:rPr>
        <w:t xml:space="preserve"> momento representaba u</w:t>
      </w:r>
      <w:r w:rsidR="008E2AAD">
        <w:rPr>
          <w:rFonts w:ascii="Arial" w:hAnsi="Arial" w:cs="Arial"/>
          <w:iCs/>
          <w:sz w:val="20"/>
          <w:szCs w:val="14"/>
        </w:rPr>
        <w:t xml:space="preserve">na amenaza para los </w:t>
      </w:r>
      <w:r w:rsidRPr="00BD689E">
        <w:rPr>
          <w:rFonts w:ascii="Arial" w:hAnsi="Arial" w:cs="Arial"/>
          <w:iCs/>
          <w:sz w:val="20"/>
          <w:szCs w:val="14"/>
        </w:rPr>
        <w:t>agentes</w:t>
      </w:r>
      <w:r w:rsidR="008E2AAD">
        <w:rPr>
          <w:rFonts w:ascii="Arial" w:hAnsi="Arial" w:cs="Arial"/>
          <w:iCs/>
          <w:sz w:val="20"/>
          <w:szCs w:val="14"/>
        </w:rPr>
        <w:t xml:space="preserve"> municipales</w:t>
      </w:r>
      <w:r w:rsidRPr="00BD689E">
        <w:rPr>
          <w:rFonts w:ascii="Arial" w:hAnsi="Arial" w:cs="Arial"/>
          <w:iCs/>
          <w:sz w:val="20"/>
          <w:szCs w:val="14"/>
        </w:rPr>
        <w:t>,</w:t>
      </w:r>
      <w:r w:rsidR="008438C6">
        <w:rPr>
          <w:rFonts w:ascii="Arial" w:hAnsi="Arial" w:cs="Arial"/>
          <w:iCs/>
          <w:sz w:val="20"/>
          <w:szCs w:val="14"/>
        </w:rPr>
        <w:t xml:space="preserve"> </w:t>
      </w:r>
      <w:r w:rsidR="008438C6" w:rsidRPr="00BD689E">
        <w:rPr>
          <w:rFonts w:ascii="Arial" w:hAnsi="Arial" w:cs="Arial"/>
          <w:iCs/>
          <w:sz w:val="20"/>
          <w:szCs w:val="14"/>
        </w:rPr>
        <w:t>por lo que no se justifica que los policías hubieran actuado en la forma en la cual lo hicieron y provocaran las lesiones que fueron documentadas</w:t>
      </w:r>
      <w:r w:rsidR="008E2AAD">
        <w:rPr>
          <w:rFonts w:ascii="Arial" w:hAnsi="Arial" w:cs="Arial"/>
          <w:iCs/>
          <w:sz w:val="20"/>
          <w:szCs w:val="14"/>
        </w:rPr>
        <w:t>.</w:t>
      </w:r>
    </w:p>
    <w:p w14:paraId="32BD26FB" w14:textId="77777777" w:rsidR="00EF3BA3" w:rsidRPr="00BD689E" w:rsidRDefault="00EF3BA3" w:rsidP="0013137E">
      <w:pPr>
        <w:pStyle w:val="Estilo1"/>
        <w:numPr>
          <w:ilvl w:val="0"/>
          <w:numId w:val="0"/>
        </w:numPr>
        <w:spacing w:line="360" w:lineRule="auto"/>
        <w:jc w:val="both"/>
        <w:rPr>
          <w:rFonts w:ascii="Arial" w:hAnsi="Arial" w:cs="Arial"/>
          <w:b/>
          <w:sz w:val="20"/>
          <w:szCs w:val="14"/>
        </w:rPr>
      </w:pPr>
    </w:p>
    <w:p w14:paraId="1900C452" w14:textId="244B2085" w:rsidR="007F7B42" w:rsidRPr="00F90642"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Para el estudio del uso de la fuerza realizado por parte de los referidos policías municipales, cobra relevancia lo expuesto por el Pleno de la Suprema Corte de Justicia de la Nación (SCJN), en la tesis aislada titulada “</w:t>
      </w:r>
      <w:r w:rsidRPr="00BD689E">
        <w:rPr>
          <w:rFonts w:ascii="Arial" w:hAnsi="Arial" w:cs="Arial"/>
          <w:i/>
          <w:iCs/>
          <w:sz w:val="20"/>
          <w:szCs w:val="14"/>
        </w:rPr>
        <w:t>SEGURIDAD PÚBLICA. LA RAZONABILIDAD EN EL USO DE LA FUERZA POR PARTE DE LOS CUERPOS POLICIACOS EXIGE LA VERIFICACIÓN DE SU LEGALIDAD”</w:t>
      </w:r>
      <w:r w:rsidRPr="00BD689E">
        <w:rPr>
          <w:rFonts w:ascii="Arial" w:hAnsi="Arial" w:cs="Arial"/>
          <w:sz w:val="20"/>
          <w:szCs w:val="14"/>
          <w:vertAlign w:val="superscript"/>
        </w:rPr>
        <w:footnoteReference w:id="23"/>
      </w:r>
      <w:r w:rsidRPr="00BD689E">
        <w:rPr>
          <w:rFonts w:ascii="Arial" w:hAnsi="Arial" w:cs="Arial"/>
          <w:sz w:val="20"/>
          <w:szCs w:val="14"/>
        </w:rPr>
        <w:t xml:space="preserve">, mediante el cual señaló lo siguiente: </w:t>
      </w:r>
    </w:p>
    <w:p w14:paraId="4C6A8DB5" w14:textId="77777777" w:rsidR="00EF3BA3" w:rsidRPr="00256A79" w:rsidRDefault="00EF3BA3" w:rsidP="00256A79">
      <w:pPr>
        <w:spacing w:line="360" w:lineRule="auto"/>
        <w:ind w:left="708"/>
        <w:jc w:val="both"/>
        <w:rPr>
          <w:rFonts w:ascii="Arial" w:hAnsi="Arial" w:cs="Arial"/>
          <w:b w:val="0"/>
          <w:i/>
          <w:color w:val="000000" w:themeColor="text1"/>
          <w:sz w:val="16"/>
          <w:lang w:eastAsia="es-MX"/>
        </w:rPr>
      </w:pPr>
      <w:r w:rsidRPr="00256A79">
        <w:rPr>
          <w:rFonts w:ascii="Arial" w:hAnsi="Arial" w:cs="Arial"/>
          <w:b w:val="0"/>
          <w:bCs/>
          <w:i/>
          <w:color w:val="000000" w:themeColor="text1"/>
          <w:sz w:val="16"/>
          <w:lang w:eastAsia="es-MX"/>
        </w:rPr>
        <w:t>“…</w:t>
      </w:r>
      <w:r w:rsidRPr="00256A79">
        <w:rPr>
          <w:rFonts w:ascii="Arial" w:hAnsi="Arial" w:cs="Arial"/>
          <w:b w:val="0"/>
          <w:i/>
          <w:color w:val="000000" w:themeColor="text1"/>
          <w:sz w:val="16"/>
          <w:lang w:eastAsia="es-MX"/>
        </w:rPr>
        <w:t>La legalidad en el uso de la fuerza pública por parte de los cuerpos policiacos es un principio exigido por el artículo </w:t>
      </w:r>
      <w:hyperlink r:id="rId10" w:history="1">
        <w:r w:rsidRPr="00256A79">
          <w:rPr>
            <w:rFonts w:ascii="Arial" w:hAnsi="Arial" w:cs="Arial"/>
            <w:b w:val="0"/>
            <w:i/>
            <w:color w:val="000000" w:themeColor="text1"/>
            <w:sz w:val="16"/>
            <w:u w:val="single"/>
            <w:lang w:eastAsia="es-MX"/>
          </w:rPr>
          <w:t>21 de la Constitución Política de los Estados Unidos Mexicanos</w:t>
        </w:r>
      </w:hyperlink>
      <w:r w:rsidRPr="00256A79">
        <w:rPr>
          <w:rFonts w:ascii="Arial" w:hAnsi="Arial" w:cs="Arial"/>
          <w:b w:val="0"/>
          <w:i/>
          <w:color w:val="000000" w:themeColor="text1"/>
          <w:sz w:val="16"/>
          <w:lang w:eastAsia="es-MX"/>
        </w:rPr>
        <w:t xml:space="preserve">, al establecer los principios rectores de la función de seguridad pública y también es un elemento necesario para analizar la razonabilidad en el uso de la fuerza. Desde esta última perspectiva, la verificación de la legalidad en el uso de la fuerza pública requiere que: 1) </w:t>
      </w:r>
      <w:r w:rsidRPr="00256A79">
        <w:rPr>
          <w:rFonts w:ascii="Arial" w:hAnsi="Arial" w:cs="Arial"/>
          <w:b w:val="0"/>
          <w:i/>
          <w:color w:val="000000" w:themeColor="text1"/>
          <w:sz w:val="16"/>
          <w:lang w:eastAsia="es-MX"/>
        </w:rPr>
        <w:lastRenderedPageBreak/>
        <w:t>Encuentre fundamento en una norma jurídica preestablecida, constitucional o legal, pudiendo estar complementada por normas reglamentarias e inclusive protocolarias, a fin de que con base en lo dispuesto se actúe cuando la normativa respectiva lo autorice, tomando en cuenta que la naturaleza y riesgos que implica esa actividad para los derechos humanos de los civiles tornan necesaria la existencia de directrices en la ley conforme a las cuales los agentes del Estado hagan uso de la fuerza pública, especialmente de la letal; 2) La autoridad que haga uso de ella sea la autorizada por la ley para hacerlo; y, 3) El fin perseguido con su uso sea lícito, legítimo y constitucionalmente admisible. Esto es, se trata de una valoración particular del caso que puede involucrar variables de orden fáctico y que comprende tanto la verificación de la legalidad de la causa bajo la cual se justificaría la acción de uso de la fuerza pública como los objetivos con ella perseguidos. Así, en tanto el fin perseguido por la acción encuadre en el marco de las facultades y deberes del Estado, la acción policiaca y el uso de la fuerza podrán ser constitucionalmente disponibles para cumplir con su función auxiliar de aquél…”</w:t>
      </w:r>
    </w:p>
    <w:p w14:paraId="2ECB49BF" w14:textId="77777777" w:rsidR="00EF3BA3" w:rsidRPr="00EC7D88" w:rsidRDefault="00EF3BA3" w:rsidP="0013137E">
      <w:pPr>
        <w:rPr>
          <w:rFonts w:ascii="Arial" w:hAnsi="Arial" w:cs="Arial"/>
          <w:b w:val="0"/>
          <w:bCs/>
          <w:color w:val="000000" w:themeColor="text1"/>
          <w:szCs w:val="20"/>
        </w:rPr>
      </w:pPr>
    </w:p>
    <w:p w14:paraId="47D8FAEE" w14:textId="631D4F94" w:rsidR="00EF3BA3" w:rsidRPr="00BD689E"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En consecuencia, atendiendo al contenido de la tesis antes señalada, los agentes municipales que participaron en el presente hecho, en específico las lesiones producidas a </w:t>
      </w:r>
      <w:r w:rsidR="002156A9">
        <w:rPr>
          <w:rFonts w:ascii="Arial" w:hAnsi="Arial" w:cs="Arial"/>
          <w:i/>
          <w:sz w:val="20"/>
          <w:szCs w:val="14"/>
        </w:rPr>
        <w:t>Ag1</w:t>
      </w:r>
      <w:r w:rsidRPr="00BD689E">
        <w:rPr>
          <w:rFonts w:ascii="Arial" w:hAnsi="Arial" w:cs="Arial"/>
          <w:sz w:val="20"/>
          <w:szCs w:val="14"/>
        </w:rPr>
        <w:t>, no observaron lo dispuesto para un empleo legítimo de la fuerza, al no respetar los parámetros establecidos para su aplicación:</w:t>
      </w:r>
    </w:p>
    <w:p w14:paraId="6A1F4E6E" w14:textId="77777777" w:rsidR="00EF3BA3" w:rsidRPr="00EF3BA3" w:rsidRDefault="00EF3BA3" w:rsidP="0013137E">
      <w:pPr>
        <w:widowControl w:val="0"/>
        <w:autoSpaceDE w:val="0"/>
        <w:autoSpaceDN w:val="0"/>
        <w:adjustRightInd w:val="0"/>
        <w:spacing w:line="360" w:lineRule="auto"/>
        <w:contextualSpacing/>
        <w:jc w:val="both"/>
        <w:rPr>
          <w:rFonts w:ascii="Arial" w:hAnsi="Arial" w:cs="Arial"/>
          <w:b w:val="0"/>
          <w:bCs/>
          <w:color w:val="000000" w:themeColor="text1"/>
          <w:sz w:val="20"/>
          <w:szCs w:val="20"/>
        </w:rPr>
      </w:pPr>
    </w:p>
    <w:p w14:paraId="4E10C739" w14:textId="7B037F0A" w:rsidR="00EF3BA3" w:rsidRPr="00EF3BA3" w:rsidRDefault="00EF3BA3" w:rsidP="00256A79">
      <w:pPr>
        <w:widowControl w:val="0"/>
        <w:numPr>
          <w:ilvl w:val="0"/>
          <w:numId w:val="4"/>
        </w:numPr>
        <w:autoSpaceDE w:val="0"/>
        <w:autoSpaceDN w:val="0"/>
        <w:adjustRightInd w:val="0"/>
        <w:spacing w:line="360" w:lineRule="auto"/>
        <w:ind w:left="708" w:firstLine="0"/>
        <w:contextualSpacing/>
        <w:jc w:val="both"/>
        <w:rPr>
          <w:rFonts w:ascii="Arial" w:hAnsi="Arial" w:cs="Arial"/>
          <w:b w:val="0"/>
          <w:bCs/>
          <w:color w:val="000000" w:themeColor="text1"/>
          <w:sz w:val="20"/>
          <w:szCs w:val="20"/>
        </w:rPr>
      </w:pPr>
      <w:r w:rsidRPr="00EF3BA3">
        <w:rPr>
          <w:rFonts w:ascii="Arial" w:hAnsi="Arial" w:cs="Arial"/>
          <w:b w:val="0"/>
          <w:bCs/>
          <w:i/>
          <w:iCs/>
          <w:color w:val="000000" w:themeColor="text1"/>
          <w:sz w:val="20"/>
          <w:szCs w:val="20"/>
        </w:rPr>
        <w:t>Legitimidad</w:t>
      </w:r>
      <w:r w:rsidR="00344B48">
        <w:rPr>
          <w:rFonts w:ascii="Arial" w:hAnsi="Arial" w:cs="Arial"/>
          <w:b w:val="0"/>
          <w:bCs/>
          <w:color w:val="000000" w:themeColor="text1"/>
          <w:sz w:val="20"/>
          <w:szCs w:val="20"/>
        </w:rPr>
        <w:t>.</w:t>
      </w:r>
      <w:r w:rsidRPr="00EF3BA3">
        <w:rPr>
          <w:rFonts w:ascii="Arial" w:hAnsi="Arial" w:cs="Arial"/>
          <w:b w:val="0"/>
          <w:bCs/>
          <w:color w:val="000000" w:themeColor="text1"/>
          <w:sz w:val="20"/>
          <w:szCs w:val="20"/>
        </w:rPr>
        <w:t xml:space="preserve"> De las evidencias recabadas por esta CDHEC, se desprende que las agresiones físicas sufridas por </w:t>
      </w:r>
      <w:r w:rsidR="002156A9">
        <w:rPr>
          <w:rFonts w:ascii="Arial" w:hAnsi="Arial" w:cs="Arial"/>
          <w:b w:val="0"/>
          <w:bCs/>
          <w:i/>
          <w:iCs/>
          <w:color w:val="000000" w:themeColor="text1"/>
          <w:sz w:val="20"/>
          <w:szCs w:val="20"/>
        </w:rPr>
        <w:t>Ag1</w:t>
      </w:r>
      <w:r w:rsidR="00EC3384" w:rsidRPr="00EC3384">
        <w:rPr>
          <w:rFonts w:ascii="Arial" w:hAnsi="Arial" w:cs="Arial"/>
          <w:b w:val="0"/>
          <w:bCs/>
          <w:i/>
          <w:iCs/>
          <w:color w:val="000000" w:themeColor="text1"/>
          <w:sz w:val="20"/>
          <w:szCs w:val="20"/>
        </w:rPr>
        <w:t xml:space="preserve"> </w:t>
      </w:r>
      <w:r w:rsidRPr="00EF3BA3">
        <w:rPr>
          <w:rFonts w:ascii="Arial" w:hAnsi="Arial" w:cs="Arial"/>
          <w:b w:val="0"/>
          <w:bCs/>
          <w:color w:val="000000" w:themeColor="text1"/>
          <w:sz w:val="20"/>
          <w:szCs w:val="20"/>
        </w:rPr>
        <w:t xml:space="preserve">fueron ocasionadas por los agentes municipales que realizaron su detención, </w:t>
      </w:r>
      <w:r w:rsidR="00EC3384">
        <w:rPr>
          <w:rFonts w:ascii="Arial" w:hAnsi="Arial" w:cs="Arial"/>
          <w:b w:val="0"/>
          <w:bCs/>
          <w:color w:val="000000" w:themeColor="text1"/>
          <w:sz w:val="20"/>
          <w:szCs w:val="20"/>
        </w:rPr>
        <w:t>en el momento en que atendían un llamado por un altercado</w:t>
      </w:r>
      <w:r w:rsidRPr="00EF3BA3">
        <w:rPr>
          <w:rFonts w:ascii="Arial" w:hAnsi="Arial" w:cs="Arial"/>
          <w:b w:val="0"/>
          <w:bCs/>
          <w:color w:val="000000" w:themeColor="text1"/>
          <w:sz w:val="20"/>
          <w:szCs w:val="20"/>
        </w:rPr>
        <w:t>. Por consiguiente, no se advierte que los agentes hayan utilizado medios que les permitieran evitar llegar al uso de la fuerza y por tanto, su acción no fue legítima al no utilizar los medios eficaces para “</w:t>
      </w:r>
      <w:r w:rsidRPr="00EF3BA3">
        <w:rPr>
          <w:rFonts w:ascii="Arial" w:hAnsi="Arial" w:cs="Arial"/>
          <w:b w:val="0"/>
          <w:bCs/>
          <w:i/>
          <w:color w:val="000000" w:themeColor="text1"/>
          <w:sz w:val="20"/>
          <w:szCs w:val="20"/>
        </w:rPr>
        <w:t>controlar la situación</w:t>
      </w:r>
      <w:r w:rsidR="00D340AA">
        <w:rPr>
          <w:rFonts w:ascii="Arial" w:hAnsi="Arial" w:cs="Arial"/>
          <w:b w:val="0"/>
          <w:bCs/>
          <w:color w:val="000000" w:themeColor="text1"/>
          <w:sz w:val="20"/>
          <w:szCs w:val="20"/>
        </w:rPr>
        <w:t xml:space="preserve">”. Ya que de las evidencias que obran en autos se desprende que los agentes municipales no lograron inmediatamente el adecuado aseguramiento de </w:t>
      </w:r>
      <w:r w:rsidR="002156A9" w:rsidRPr="002156A9">
        <w:rPr>
          <w:rFonts w:ascii="Arial" w:hAnsi="Arial" w:cs="Arial"/>
          <w:b w:val="0"/>
          <w:bCs/>
          <w:i/>
          <w:iCs/>
          <w:color w:val="000000" w:themeColor="text1"/>
          <w:sz w:val="20"/>
          <w:szCs w:val="20"/>
        </w:rPr>
        <w:t>Ag1</w:t>
      </w:r>
      <w:r w:rsidR="00D340AA">
        <w:rPr>
          <w:rFonts w:ascii="Arial" w:hAnsi="Arial" w:cs="Arial"/>
          <w:b w:val="0"/>
          <w:bCs/>
          <w:color w:val="000000" w:themeColor="text1"/>
          <w:sz w:val="20"/>
          <w:szCs w:val="20"/>
        </w:rPr>
        <w:t>, pues únicamente pudieron colocarle un aro de sujeción. Además, posteriormente una oficial le sujeto y le jalo el cabello, acción que resulta excesiva por parte de un elemento de seguridad pública municipal</w:t>
      </w:r>
      <w:r w:rsidRPr="00EF3BA3">
        <w:rPr>
          <w:rFonts w:ascii="Arial" w:hAnsi="Arial" w:cs="Arial"/>
          <w:b w:val="0"/>
          <w:bCs/>
          <w:color w:val="000000" w:themeColor="text1"/>
          <w:sz w:val="20"/>
          <w:szCs w:val="20"/>
        </w:rPr>
        <w:t xml:space="preserve">. </w:t>
      </w:r>
    </w:p>
    <w:p w14:paraId="74B7B9CF" w14:textId="77777777" w:rsidR="00EF3BA3" w:rsidRPr="00EF3BA3" w:rsidRDefault="00EF3BA3" w:rsidP="00256A79">
      <w:pPr>
        <w:spacing w:line="360" w:lineRule="auto"/>
        <w:ind w:left="708"/>
        <w:contextualSpacing/>
        <w:jc w:val="both"/>
        <w:rPr>
          <w:rFonts w:ascii="Arial" w:hAnsi="Arial" w:cs="Arial"/>
          <w:b w:val="0"/>
          <w:bCs/>
          <w:color w:val="000000" w:themeColor="text1"/>
          <w:sz w:val="20"/>
          <w:szCs w:val="20"/>
        </w:rPr>
      </w:pPr>
    </w:p>
    <w:p w14:paraId="47602DD0" w14:textId="15E463D0" w:rsidR="00EF3BA3" w:rsidRPr="00EF3BA3" w:rsidRDefault="00EF3BA3" w:rsidP="00256A79">
      <w:pPr>
        <w:widowControl w:val="0"/>
        <w:numPr>
          <w:ilvl w:val="0"/>
          <w:numId w:val="4"/>
        </w:numPr>
        <w:autoSpaceDE w:val="0"/>
        <w:autoSpaceDN w:val="0"/>
        <w:adjustRightInd w:val="0"/>
        <w:spacing w:line="360" w:lineRule="auto"/>
        <w:ind w:left="708" w:firstLine="0"/>
        <w:contextualSpacing/>
        <w:jc w:val="both"/>
        <w:rPr>
          <w:rFonts w:ascii="Arial" w:hAnsi="Arial" w:cs="Arial"/>
          <w:b w:val="0"/>
          <w:bCs/>
          <w:color w:val="000000" w:themeColor="text1"/>
          <w:sz w:val="20"/>
          <w:szCs w:val="20"/>
        </w:rPr>
      </w:pPr>
      <w:r w:rsidRPr="00EF3BA3">
        <w:rPr>
          <w:rFonts w:ascii="Arial" w:hAnsi="Arial" w:cs="Arial"/>
          <w:b w:val="0"/>
          <w:bCs/>
          <w:i/>
          <w:iCs/>
          <w:color w:val="000000" w:themeColor="text1"/>
          <w:sz w:val="20"/>
          <w:szCs w:val="20"/>
        </w:rPr>
        <w:t>Necesidad</w:t>
      </w:r>
      <w:r w:rsidR="00344B48">
        <w:rPr>
          <w:rFonts w:ascii="Arial" w:hAnsi="Arial" w:cs="Arial"/>
          <w:b w:val="0"/>
          <w:bCs/>
          <w:color w:val="000000" w:themeColor="text1"/>
          <w:sz w:val="20"/>
          <w:szCs w:val="20"/>
        </w:rPr>
        <w:t>.</w:t>
      </w:r>
      <w:r w:rsidRPr="00EF3BA3">
        <w:rPr>
          <w:rFonts w:ascii="Arial" w:hAnsi="Arial" w:cs="Arial"/>
          <w:b w:val="0"/>
          <w:bCs/>
          <w:color w:val="000000" w:themeColor="text1"/>
          <w:sz w:val="20"/>
          <w:szCs w:val="20"/>
        </w:rPr>
        <w:t xml:space="preserve"> Los agentes municipales no agotaron los medios no violentos que existían para lograr el objetivo buscado, además de que no obra dato alguno que permita corroborar que </w:t>
      </w:r>
      <w:r w:rsidRPr="00EF3BA3">
        <w:rPr>
          <w:rFonts w:ascii="Arial" w:hAnsi="Arial" w:cs="Arial"/>
          <w:b w:val="0"/>
          <w:bCs/>
          <w:iCs/>
          <w:color w:val="000000" w:themeColor="text1"/>
          <w:sz w:val="20"/>
          <w:szCs w:val="20"/>
        </w:rPr>
        <w:t>l</w:t>
      </w:r>
      <w:r w:rsidR="00EC3384">
        <w:rPr>
          <w:rFonts w:ascii="Arial" w:hAnsi="Arial" w:cs="Arial"/>
          <w:b w:val="0"/>
          <w:bCs/>
          <w:iCs/>
          <w:color w:val="000000" w:themeColor="text1"/>
          <w:sz w:val="20"/>
          <w:szCs w:val="20"/>
        </w:rPr>
        <w:t>a</w:t>
      </w:r>
      <w:r w:rsidRPr="00EF3BA3">
        <w:rPr>
          <w:rFonts w:ascii="Arial" w:hAnsi="Arial" w:cs="Arial"/>
          <w:b w:val="0"/>
          <w:bCs/>
          <w:iCs/>
          <w:color w:val="000000" w:themeColor="text1"/>
          <w:sz w:val="20"/>
          <w:szCs w:val="20"/>
        </w:rPr>
        <w:t xml:space="preserve"> agraviad</w:t>
      </w:r>
      <w:r w:rsidR="00EC3384">
        <w:rPr>
          <w:rFonts w:ascii="Arial" w:hAnsi="Arial" w:cs="Arial"/>
          <w:b w:val="0"/>
          <w:bCs/>
          <w:iCs/>
          <w:color w:val="000000" w:themeColor="text1"/>
          <w:sz w:val="20"/>
          <w:szCs w:val="20"/>
        </w:rPr>
        <w:t>a</w:t>
      </w:r>
      <w:r w:rsidRPr="00EF3BA3">
        <w:rPr>
          <w:rFonts w:ascii="Arial" w:hAnsi="Arial" w:cs="Arial"/>
          <w:b w:val="0"/>
          <w:bCs/>
          <w:i/>
          <w:iCs/>
          <w:color w:val="000000" w:themeColor="text1"/>
          <w:sz w:val="20"/>
          <w:szCs w:val="20"/>
        </w:rPr>
        <w:t xml:space="preserve"> </w:t>
      </w:r>
      <w:r w:rsidRPr="00EF3BA3">
        <w:rPr>
          <w:rFonts w:ascii="Arial" w:hAnsi="Arial" w:cs="Arial"/>
          <w:b w:val="0"/>
          <w:bCs/>
          <w:color w:val="000000" w:themeColor="text1"/>
          <w:sz w:val="20"/>
          <w:szCs w:val="20"/>
        </w:rPr>
        <w:t>representara una amenaza o un peligro real o inminente para los agentes o terceros; por lo tanto, su acción no resultaba necesaria en ese momento.</w:t>
      </w:r>
    </w:p>
    <w:p w14:paraId="4FCA68E4" w14:textId="77777777" w:rsidR="00EF3BA3" w:rsidRPr="00EF3BA3" w:rsidRDefault="00EF3BA3" w:rsidP="00256A79">
      <w:pPr>
        <w:spacing w:line="360" w:lineRule="auto"/>
        <w:ind w:left="708"/>
        <w:contextualSpacing/>
        <w:jc w:val="both"/>
        <w:rPr>
          <w:rFonts w:ascii="Arial" w:hAnsi="Arial" w:cs="Arial"/>
          <w:b w:val="0"/>
          <w:bCs/>
          <w:i/>
          <w:iCs/>
          <w:color w:val="000000" w:themeColor="text1"/>
          <w:sz w:val="20"/>
          <w:szCs w:val="20"/>
        </w:rPr>
      </w:pPr>
    </w:p>
    <w:p w14:paraId="2326D4FC" w14:textId="413E5379" w:rsidR="00EF3BA3" w:rsidRPr="00EF3BA3" w:rsidRDefault="00EF3BA3" w:rsidP="00256A79">
      <w:pPr>
        <w:widowControl w:val="0"/>
        <w:numPr>
          <w:ilvl w:val="0"/>
          <w:numId w:val="4"/>
        </w:numPr>
        <w:autoSpaceDE w:val="0"/>
        <w:autoSpaceDN w:val="0"/>
        <w:adjustRightInd w:val="0"/>
        <w:spacing w:line="360" w:lineRule="auto"/>
        <w:ind w:left="708" w:firstLine="0"/>
        <w:contextualSpacing/>
        <w:jc w:val="both"/>
        <w:rPr>
          <w:rFonts w:ascii="Arial" w:hAnsi="Arial" w:cs="Arial"/>
          <w:b w:val="0"/>
          <w:bCs/>
          <w:color w:val="000000" w:themeColor="text1"/>
          <w:sz w:val="20"/>
          <w:szCs w:val="20"/>
        </w:rPr>
      </w:pPr>
      <w:r w:rsidRPr="00EF3BA3">
        <w:rPr>
          <w:rFonts w:ascii="Arial" w:hAnsi="Arial" w:cs="Arial"/>
          <w:b w:val="0"/>
          <w:bCs/>
          <w:i/>
          <w:iCs/>
          <w:color w:val="000000" w:themeColor="text1"/>
          <w:sz w:val="20"/>
          <w:szCs w:val="20"/>
        </w:rPr>
        <w:t>Idoneidad</w:t>
      </w:r>
      <w:r w:rsidR="00344B48">
        <w:rPr>
          <w:rFonts w:ascii="Arial" w:hAnsi="Arial" w:cs="Arial"/>
          <w:b w:val="0"/>
          <w:bCs/>
          <w:color w:val="000000" w:themeColor="text1"/>
          <w:sz w:val="20"/>
          <w:szCs w:val="20"/>
        </w:rPr>
        <w:t>.</w:t>
      </w:r>
      <w:r w:rsidRPr="00EF3BA3">
        <w:rPr>
          <w:rFonts w:ascii="Arial" w:hAnsi="Arial" w:cs="Arial"/>
          <w:b w:val="0"/>
          <w:bCs/>
          <w:color w:val="000000" w:themeColor="text1"/>
          <w:sz w:val="20"/>
          <w:szCs w:val="20"/>
        </w:rPr>
        <w:t xml:space="preserve"> Las acciones proferidas por los agent</w:t>
      </w:r>
      <w:r w:rsidR="00344B48">
        <w:rPr>
          <w:rFonts w:ascii="Arial" w:hAnsi="Arial" w:cs="Arial"/>
          <w:b w:val="0"/>
          <w:bCs/>
          <w:color w:val="000000" w:themeColor="text1"/>
          <w:sz w:val="20"/>
          <w:szCs w:val="20"/>
        </w:rPr>
        <w:t xml:space="preserve">es municipales </w:t>
      </w:r>
      <w:r w:rsidRPr="00EF3BA3">
        <w:rPr>
          <w:rFonts w:ascii="Arial" w:hAnsi="Arial" w:cs="Arial"/>
          <w:b w:val="0"/>
          <w:bCs/>
          <w:color w:val="000000" w:themeColor="text1"/>
          <w:sz w:val="20"/>
          <w:szCs w:val="20"/>
        </w:rPr>
        <w:t xml:space="preserve">no resultaban idóneas para lograr un objetivo, ya que </w:t>
      </w:r>
      <w:r w:rsidR="002156A9">
        <w:rPr>
          <w:rFonts w:ascii="Arial" w:hAnsi="Arial" w:cs="Arial"/>
          <w:b w:val="0"/>
          <w:bCs/>
          <w:i/>
          <w:color w:val="000000" w:themeColor="text1"/>
          <w:sz w:val="20"/>
          <w:szCs w:val="20"/>
        </w:rPr>
        <w:t>Ag1</w:t>
      </w:r>
      <w:r w:rsidR="00175F69">
        <w:rPr>
          <w:rFonts w:ascii="Arial" w:hAnsi="Arial" w:cs="Arial"/>
          <w:b w:val="0"/>
          <w:bCs/>
          <w:color w:val="000000" w:themeColor="text1"/>
          <w:sz w:val="20"/>
          <w:szCs w:val="20"/>
        </w:rPr>
        <w:t xml:space="preserve"> </w:t>
      </w:r>
      <w:r w:rsidRPr="00EF3BA3">
        <w:rPr>
          <w:rFonts w:ascii="Arial" w:hAnsi="Arial" w:cs="Arial"/>
          <w:b w:val="0"/>
          <w:bCs/>
          <w:color w:val="000000" w:themeColor="text1"/>
          <w:sz w:val="20"/>
          <w:szCs w:val="20"/>
        </w:rPr>
        <w:t>se encontraba detenid</w:t>
      </w:r>
      <w:r w:rsidR="00EC3384">
        <w:rPr>
          <w:rFonts w:ascii="Arial" w:hAnsi="Arial" w:cs="Arial"/>
          <w:b w:val="0"/>
          <w:bCs/>
          <w:color w:val="000000" w:themeColor="text1"/>
          <w:sz w:val="20"/>
          <w:szCs w:val="20"/>
        </w:rPr>
        <w:t>a dentro</w:t>
      </w:r>
      <w:r w:rsidRPr="00EF3BA3">
        <w:rPr>
          <w:rFonts w:ascii="Arial" w:hAnsi="Arial" w:cs="Arial"/>
          <w:b w:val="0"/>
          <w:bCs/>
          <w:color w:val="000000" w:themeColor="text1"/>
          <w:sz w:val="20"/>
          <w:szCs w:val="20"/>
        </w:rPr>
        <w:t xml:space="preserve"> en la unidad oficial cuando </w:t>
      </w:r>
      <w:r w:rsidR="00EC3384">
        <w:rPr>
          <w:rFonts w:ascii="Arial" w:hAnsi="Arial" w:cs="Arial"/>
          <w:b w:val="0"/>
          <w:bCs/>
          <w:color w:val="000000" w:themeColor="text1"/>
          <w:sz w:val="20"/>
          <w:szCs w:val="20"/>
        </w:rPr>
        <w:t>seguía siendo</w:t>
      </w:r>
      <w:r w:rsidRPr="00EF3BA3">
        <w:rPr>
          <w:rFonts w:ascii="Arial" w:hAnsi="Arial" w:cs="Arial"/>
          <w:b w:val="0"/>
          <w:bCs/>
          <w:color w:val="000000" w:themeColor="text1"/>
          <w:sz w:val="20"/>
          <w:szCs w:val="20"/>
        </w:rPr>
        <w:t xml:space="preserve"> agredid</w:t>
      </w:r>
      <w:r w:rsidR="00EC3384">
        <w:rPr>
          <w:rFonts w:ascii="Arial" w:hAnsi="Arial" w:cs="Arial"/>
          <w:b w:val="0"/>
          <w:bCs/>
          <w:color w:val="000000" w:themeColor="text1"/>
          <w:sz w:val="20"/>
          <w:szCs w:val="20"/>
        </w:rPr>
        <w:t>a</w:t>
      </w:r>
      <w:r w:rsidRPr="00EF3BA3">
        <w:rPr>
          <w:rFonts w:ascii="Arial" w:hAnsi="Arial" w:cs="Arial"/>
          <w:b w:val="0"/>
          <w:bCs/>
          <w:color w:val="000000" w:themeColor="text1"/>
          <w:sz w:val="20"/>
          <w:szCs w:val="20"/>
        </w:rPr>
        <w:t xml:space="preserve"> por los oficiales de la </w:t>
      </w:r>
      <w:r w:rsidRPr="00EF3BA3">
        <w:rPr>
          <w:rFonts w:ascii="Arial" w:hAnsi="Arial" w:cs="Arial"/>
          <w:b w:val="0"/>
          <w:bCs/>
          <w:i/>
          <w:color w:val="000000" w:themeColor="text1"/>
          <w:sz w:val="20"/>
          <w:szCs w:val="20"/>
        </w:rPr>
        <w:t xml:space="preserve">PPM </w:t>
      </w:r>
      <w:r w:rsidR="0008699B">
        <w:rPr>
          <w:rFonts w:ascii="Arial" w:hAnsi="Arial" w:cs="Arial"/>
          <w:b w:val="0"/>
          <w:bCs/>
          <w:i/>
          <w:color w:val="000000" w:themeColor="text1"/>
          <w:sz w:val="20"/>
          <w:szCs w:val="20"/>
        </w:rPr>
        <w:t>Melchor</w:t>
      </w:r>
      <w:r w:rsidR="00EC3384">
        <w:rPr>
          <w:rFonts w:ascii="Arial" w:hAnsi="Arial" w:cs="Arial"/>
          <w:b w:val="0"/>
          <w:bCs/>
          <w:i/>
          <w:color w:val="000000" w:themeColor="text1"/>
          <w:sz w:val="20"/>
          <w:szCs w:val="20"/>
        </w:rPr>
        <w:t xml:space="preserve"> </w:t>
      </w:r>
      <w:r w:rsidR="0008699B">
        <w:rPr>
          <w:rFonts w:ascii="Arial" w:hAnsi="Arial" w:cs="Arial"/>
          <w:b w:val="0"/>
          <w:bCs/>
          <w:i/>
          <w:color w:val="000000" w:themeColor="text1"/>
          <w:sz w:val="20"/>
          <w:szCs w:val="20"/>
        </w:rPr>
        <w:t>Múzquiz</w:t>
      </w:r>
      <w:r w:rsidRPr="00EF3BA3">
        <w:rPr>
          <w:rFonts w:ascii="Arial" w:hAnsi="Arial" w:cs="Arial"/>
          <w:b w:val="0"/>
          <w:bCs/>
          <w:color w:val="000000" w:themeColor="text1"/>
          <w:sz w:val="20"/>
          <w:szCs w:val="20"/>
        </w:rPr>
        <w:t>.</w:t>
      </w:r>
    </w:p>
    <w:p w14:paraId="23C59F71" w14:textId="77777777" w:rsidR="00EF3BA3" w:rsidRPr="00EF3BA3" w:rsidRDefault="00EF3BA3" w:rsidP="00256A79">
      <w:pPr>
        <w:spacing w:line="360" w:lineRule="auto"/>
        <w:ind w:left="708"/>
        <w:contextualSpacing/>
        <w:jc w:val="both"/>
        <w:rPr>
          <w:rFonts w:ascii="Arial" w:hAnsi="Arial" w:cs="Arial"/>
          <w:b w:val="0"/>
          <w:bCs/>
          <w:i/>
          <w:iCs/>
          <w:color w:val="000000" w:themeColor="text1"/>
          <w:sz w:val="20"/>
          <w:szCs w:val="20"/>
        </w:rPr>
      </w:pPr>
    </w:p>
    <w:p w14:paraId="78DC9972" w14:textId="36F7D099" w:rsidR="00EF3BA3" w:rsidRDefault="00EF3BA3" w:rsidP="00256A79">
      <w:pPr>
        <w:widowControl w:val="0"/>
        <w:numPr>
          <w:ilvl w:val="0"/>
          <w:numId w:val="4"/>
        </w:numPr>
        <w:autoSpaceDE w:val="0"/>
        <w:autoSpaceDN w:val="0"/>
        <w:adjustRightInd w:val="0"/>
        <w:spacing w:line="360" w:lineRule="auto"/>
        <w:ind w:left="708" w:firstLine="0"/>
        <w:contextualSpacing/>
        <w:jc w:val="both"/>
        <w:rPr>
          <w:rFonts w:ascii="Arial" w:hAnsi="Arial" w:cs="Arial"/>
          <w:b w:val="0"/>
          <w:bCs/>
          <w:color w:val="000000" w:themeColor="text1"/>
          <w:sz w:val="20"/>
          <w:szCs w:val="20"/>
        </w:rPr>
      </w:pPr>
      <w:r w:rsidRPr="00EF3BA3">
        <w:rPr>
          <w:rFonts w:ascii="Arial" w:hAnsi="Arial" w:cs="Arial"/>
          <w:b w:val="0"/>
          <w:bCs/>
          <w:i/>
          <w:iCs/>
          <w:color w:val="000000" w:themeColor="text1"/>
          <w:sz w:val="20"/>
          <w:szCs w:val="20"/>
        </w:rPr>
        <w:t>Proporcionalidad</w:t>
      </w:r>
      <w:r w:rsidR="00175F69">
        <w:rPr>
          <w:rFonts w:ascii="Arial" w:hAnsi="Arial" w:cs="Arial"/>
          <w:b w:val="0"/>
          <w:bCs/>
          <w:color w:val="000000" w:themeColor="text1"/>
          <w:sz w:val="20"/>
          <w:szCs w:val="20"/>
        </w:rPr>
        <w:t>.</w:t>
      </w:r>
      <w:r w:rsidRPr="00EF3BA3">
        <w:rPr>
          <w:rFonts w:ascii="Arial" w:hAnsi="Arial" w:cs="Arial"/>
          <w:b w:val="0"/>
          <w:bCs/>
          <w:color w:val="000000" w:themeColor="text1"/>
          <w:sz w:val="20"/>
          <w:szCs w:val="20"/>
        </w:rPr>
        <w:t xml:space="preserve"> No existe una correlación entre la fuerza utilizada por los policías municipales y el motivo que la detona, puesto que las lesiones documentadas demuestran que el nivel de fuerza utilizado por los agentes aprehensores no resultaba acorde a la </w:t>
      </w:r>
      <w:r w:rsidRPr="00EF3BA3">
        <w:rPr>
          <w:rFonts w:ascii="Arial" w:hAnsi="Arial" w:cs="Arial"/>
          <w:b w:val="0"/>
          <w:bCs/>
          <w:color w:val="000000" w:themeColor="text1"/>
          <w:sz w:val="20"/>
          <w:szCs w:val="20"/>
        </w:rPr>
        <w:lastRenderedPageBreak/>
        <w:t>situación, puesto que como ha quedado establecido, l</w:t>
      </w:r>
      <w:r w:rsidR="00EC3384">
        <w:rPr>
          <w:rFonts w:ascii="Arial" w:hAnsi="Arial" w:cs="Arial"/>
          <w:b w:val="0"/>
          <w:bCs/>
          <w:color w:val="000000" w:themeColor="text1"/>
          <w:sz w:val="20"/>
          <w:szCs w:val="20"/>
        </w:rPr>
        <w:t>a</w:t>
      </w:r>
      <w:r w:rsidR="00175F69">
        <w:rPr>
          <w:rFonts w:ascii="Arial" w:hAnsi="Arial" w:cs="Arial"/>
          <w:b w:val="0"/>
          <w:bCs/>
          <w:color w:val="000000" w:themeColor="text1"/>
          <w:sz w:val="20"/>
          <w:szCs w:val="20"/>
        </w:rPr>
        <w:t xml:space="preserve"> A</w:t>
      </w:r>
      <w:r w:rsidRPr="00EF3BA3">
        <w:rPr>
          <w:rFonts w:ascii="Arial" w:hAnsi="Arial" w:cs="Arial"/>
          <w:b w:val="0"/>
          <w:bCs/>
          <w:color w:val="000000" w:themeColor="text1"/>
          <w:sz w:val="20"/>
          <w:szCs w:val="20"/>
        </w:rPr>
        <w:t>graviad</w:t>
      </w:r>
      <w:r w:rsidR="00EC3384">
        <w:rPr>
          <w:rFonts w:ascii="Arial" w:hAnsi="Arial" w:cs="Arial"/>
          <w:b w:val="0"/>
          <w:bCs/>
          <w:color w:val="000000" w:themeColor="text1"/>
          <w:sz w:val="20"/>
          <w:szCs w:val="20"/>
        </w:rPr>
        <w:t>a</w:t>
      </w:r>
      <w:r w:rsidRPr="00EF3BA3">
        <w:rPr>
          <w:rFonts w:ascii="Arial" w:hAnsi="Arial" w:cs="Arial"/>
          <w:b w:val="0"/>
          <w:bCs/>
          <w:color w:val="000000" w:themeColor="text1"/>
          <w:sz w:val="20"/>
          <w:szCs w:val="20"/>
        </w:rPr>
        <w:t xml:space="preserve"> no representaba una amenaza.  </w:t>
      </w:r>
    </w:p>
    <w:p w14:paraId="631BC26B" w14:textId="77777777" w:rsidR="00A05288" w:rsidRPr="00F90642" w:rsidRDefault="00A05288" w:rsidP="0013137E">
      <w:pPr>
        <w:widowControl w:val="0"/>
        <w:autoSpaceDE w:val="0"/>
        <w:autoSpaceDN w:val="0"/>
        <w:adjustRightInd w:val="0"/>
        <w:spacing w:line="360" w:lineRule="auto"/>
        <w:contextualSpacing/>
        <w:jc w:val="both"/>
        <w:rPr>
          <w:rFonts w:ascii="Arial" w:hAnsi="Arial" w:cs="Arial"/>
          <w:b w:val="0"/>
          <w:bCs/>
          <w:color w:val="000000" w:themeColor="text1"/>
          <w:sz w:val="20"/>
          <w:szCs w:val="20"/>
        </w:rPr>
      </w:pPr>
    </w:p>
    <w:p w14:paraId="41F79556" w14:textId="09B29B73" w:rsidR="00EF3BA3" w:rsidRPr="00BD689E"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Los planteamientos antes expuestos, nos permiten arribar a la conclusión de que los agentes municipales no ejercieron una moderación o proporcionalidad a la gravedad del delito y el objetivo que se perseguía</w:t>
      </w:r>
      <w:r w:rsidR="00344B48">
        <w:rPr>
          <w:rFonts w:ascii="Arial" w:hAnsi="Arial" w:cs="Arial"/>
          <w:sz w:val="20"/>
          <w:szCs w:val="14"/>
        </w:rPr>
        <w:t>n</w:t>
      </w:r>
      <w:r w:rsidRPr="00BD689E">
        <w:rPr>
          <w:rFonts w:ascii="Arial" w:hAnsi="Arial" w:cs="Arial"/>
          <w:sz w:val="20"/>
          <w:szCs w:val="14"/>
        </w:rPr>
        <w:t xml:space="preserve">, puesto que como se dijo, </w:t>
      </w:r>
      <w:r w:rsidR="002156A9">
        <w:rPr>
          <w:rFonts w:ascii="Arial" w:hAnsi="Arial" w:cs="Arial"/>
          <w:i/>
          <w:sz w:val="20"/>
          <w:szCs w:val="14"/>
        </w:rPr>
        <w:t>Ag1</w:t>
      </w:r>
      <w:r w:rsidR="00EC3384" w:rsidRPr="00BD689E">
        <w:rPr>
          <w:rFonts w:ascii="Arial" w:hAnsi="Arial" w:cs="Arial"/>
          <w:i/>
          <w:sz w:val="20"/>
          <w:szCs w:val="14"/>
        </w:rPr>
        <w:t xml:space="preserve"> </w:t>
      </w:r>
      <w:r w:rsidR="00344B48">
        <w:rPr>
          <w:rFonts w:ascii="Arial" w:hAnsi="Arial" w:cs="Arial"/>
          <w:sz w:val="20"/>
          <w:szCs w:val="14"/>
        </w:rPr>
        <w:t xml:space="preserve">al momento de su detención, </w:t>
      </w:r>
      <w:r w:rsidRPr="00BD689E">
        <w:rPr>
          <w:rFonts w:ascii="Arial" w:hAnsi="Arial" w:cs="Arial"/>
          <w:sz w:val="20"/>
          <w:szCs w:val="14"/>
        </w:rPr>
        <w:t>cuando fue agredid</w:t>
      </w:r>
      <w:r w:rsidR="00EC3384" w:rsidRPr="00BD689E">
        <w:rPr>
          <w:rFonts w:ascii="Arial" w:hAnsi="Arial" w:cs="Arial"/>
          <w:sz w:val="20"/>
          <w:szCs w:val="14"/>
        </w:rPr>
        <w:t>a</w:t>
      </w:r>
      <w:r w:rsidRPr="00BD689E">
        <w:rPr>
          <w:rFonts w:ascii="Arial" w:hAnsi="Arial" w:cs="Arial"/>
          <w:sz w:val="20"/>
          <w:szCs w:val="14"/>
        </w:rPr>
        <w:t xml:space="preserve"> por los agentes municipales, </w:t>
      </w:r>
      <w:r w:rsidR="00344B48">
        <w:rPr>
          <w:rFonts w:ascii="Arial" w:hAnsi="Arial" w:cs="Arial"/>
          <w:sz w:val="20"/>
          <w:szCs w:val="14"/>
        </w:rPr>
        <w:t>no representaba una amenaza. D</w:t>
      </w:r>
      <w:r w:rsidRPr="00BD689E">
        <w:rPr>
          <w:rFonts w:ascii="Arial" w:hAnsi="Arial" w:cs="Arial"/>
          <w:sz w:val="20"/>
          <w:szCs w:val="14"/>
        </w:rPr>
        <w:t>e tal manera que el referido evento no resultaba proporcional al hecho concreto, además</w:t>
      </w:r>
      <w:r w:rsidR="00344B48">
        <w:rPr>
          <w:rFonts w:ascii="Arial" w:hAnsi="Arial" w:cs="Arial"/>
          <w:sz w:val="20"/>
          <w:szCs w:val="14"/>
        </w:rPr>
        <w:t>,</w:t>
      </w:r>
      <w:r w:rsidRPr="00BD689E">
        <w:rPr>
          <w:rFonts w:ascii="Arial" w:hAnsi="Arial" w:cs="Arial"/>
          <w:sz w:val="20"/>
          <w:szCs w:val="14"/>
        </w:rPr>
        <w:t xml:space="preserve"> las lesiones documentadas en el cuerpo de</w:t>
      </w:r>
      <w:r w:rsidR="00EC3384" w:rsidRPr="00BD689E">
        <w:rPr>
          <w:rFonts w:ascii="Arial" w:hAnsi="Arial" w:cs="Arial"/>
          <w:sz w:val="20"/>
          <w:szCs w:val="14"/>
        </w:rPr>
        <w:t xml:space="preserve"> la</w:t>
      </w:r>
      <w:r w:rsidRPr="00BD689E">
        <w:rPr>
          <w:rFonts w:ascii="Arial" w:hAnsi="Arial" w:cs="Arial"/>
          <w:sz w:val="20"/>
          <w:szCs w:val="14"/>
        </w:rPr>
        <w:t xml:space="preserve"> agraviad</w:t>
      </w:r>
      <w:r w:rsidR="00EC3384" w:rsidRPr="00BD689E">
        <w:rPr>
          <w:rFonts w:ascii="Arial" w:hAnsi="Arial" w:cs="Arial"/>
          <w:sz w:val="20"/>
          <w:szCs w:val="14"/>
        </w:rPr>
        <w:t>a</w:t>
      </w:r>
      <w:r w:rsidRPr="00BD689E">
        <w:rPr>
          <w:rFonts w:ascii="Arial" w:hAnsi="Arial" w:cs="Arial"/>
          <w:sz w:val="20"/>
          <w:szCs w:val="14"/>
        </w:rPr>
        <w:t xml:space="preserve"> no resultaban adecuadas al fin legítimo p</w:t>
      </w:r>
      <w:r w:rsidR="00344B48">
        <w:rPr>
          <w:rFonts w:ascii="Arial" w:hAnsi="Arial" w:cs="Arial"/>
          <w:sz w:val="20"/>
          <w:szCs w:val="14"/>
        </w:rPr>
        <w:t>erseguido que era su detención.</w:t>
      </w:r>
    </w:p>
    <w:p w14:paraId="5228E5DF" w14:textId="77777777" w:rsidR="00EF3BA3" w:rsidRPr="00BD689E" w:rsidRDefault="00EF3BA3" w:rsidP="0013137E">
      <w:pPr>
        <w:pStyle w:val="Estilo1"/>
        <w:numPr>
          <w:ilvl w:val="0"/>
          <w:numId w:val="0"/>
        </w:numPr>
        <w:spacing w:line="360" w:lineRule="auto"/>
        <w:jc w:val="both"/>
        <w:rPr>
          <w:rFonts w:ascii="Arial" w:hAnsi="Arial" w:cs="Arial"/>
          <w:b/>
          <w:sz w:val="20"/>
          <w:szCs w:val="14"/>
        </w:rPr>
      </w:pPr>
    </w:p>
    <w:p w14:paraId="06078FDB" w14:textId="300E4EFA" w:rsidR="00EF3BA3" w:rsidRPr="00BD689E"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Cabe señalar que cuando el empleo legítimo de la fuerza sea inevitable, </w:t>
      </w:r>
      <w:r w:rsidR="00175F69">
        <w:rPr>
          <w:rFonts w:ascii="Arial" w:hAnsi="Arial" w:cs="Arial"/>
          <w:sz w:val="20"/>
          <w:szCs w:val="14"/>
        </w:rPr>
        <w:t>los agentes de policía deben observar</w:t>
      </w:r>
      <w:r w:rsidRPr="00BD689E">
        <w:rPr>
          <w:rFonts w:ascii="Arial" w:hAnsi="Arial" w:cs="Arial"/>
          <w:sz w:val="20"/>
          <w:szCs w:val="14"/>
        </w:rPr>
        <w:t xml:space="preserve"> mod</w:t>
      </w:r>
      <w:r w:rsidR="00175F69">
        <w:rPr>
          <w:rFonts w:ascii="Arial" w:hAnsi="Arial" w:cs="Arial"/>
          <w:sz w:val="20"/>
          <w:szCs w:val="14"/>
        </w:rPr>
        <w:t>eración y actuar</w:t>
      </w:r>
      <w:r w:rsidRPr="00BD689E">
        <w:rPr>
          <w:rFonts w:ascii="Arial" w:hAnsi="Arial" w:cs="Arial"/>
          <w:sz w:val="20"/>
          <w:szCs w:val="14"/>
        </w:rPr>
        <w:t xml:space="preserve"> en proporción a la gravedad del delito y al objetivo le</w:t>
      </w:r>
      <w:r w:rsidR="00175F69">
        <w:rPr>
          <w:rFonts w:ascii="Arial" w:hAnsi="Arial" w:cs="Arial"/>
          <w:sz w:val="20"/>
          <w:szCs w:val="14"/>
        </w:rPr>
        <w:t>gítimo que se persiga; reducir</w:t>
      </w:r>
      <w:r w:rsidRPr="00BD689E">
        <w:rPr>
          <w:rFonts w:ascii="Arial" w:hAnsi="Arial" w:cs="Arial"/>
          <w:sz w:val="20"/>
          <w:szCs w:val="14"/>
        </w:rPr>
        <w:t xml:space="preserve"> al mínimo l</w:t>
      </w:r>
      <w:r w:rsidR="00175F69">
        <w:rPr>
          <w:rFonts w:ascii="Arial" w:hAnsi="Arial" w:cs="Arial"/>
          <w:sz w:val="20"/>
          <w:szCs w:val="14"/>
        </w:rPr>
        <w:t>os daños y lesiones y respetar</w:t>
      </w:r>
      <w:r w:rsidRPr="00BD689E">
        <w:rPr>
          <w:rFonts w:ascii="Arial" w:hAnsi="Arial" w:cs="Arial"/>
          <w:sz w:val="20"/>
          <w:szCs w:val="14"/>
        </w:rPr>
        <w:t xml:space="preserve"> y protege</w:t>
      </w:r>
      <w:r w:rsidR="00175F69">
        <w:rPr>
          <w:rFonts w:ascii="Arial" w:hAnsi="Arial" w:cs="Arial"/>
          <w:sz w:val="20"/>
          <w:szCs w:val="14"/>
        </w:rPr>
        <w:t>rán la vida humana; garantizar</w:t>
      </w:r>
      <w:r w:rsidRPr="00BD689E">
        <w:rPr>
          <w:rFonts w:ascii="Arial" w:hAnsi="Arial" w:cs="Arial"/>
          <w:sz w:val="20"/>
          <w:szCs w:val="14"/>
        </w:rPr>
        <w:t xml:space="preserve"> que se presente con la mayor diligencia toda la ayuda posible y asistencia médica a las personas he</w:t>
      </w:r>
      <w:r w:rsidR="00175F69">
        <w:rPr>
          <w:rFonts w:ascii="Arial" w:hAnsi="Arial" w:cs="Arial"/>
          <w:sz w:val="20"/>
          <w:szCs w:val="14"/>
        </w:rPr>
        <w:t>ridas o afectadas; asegurarse de que se notifique</w:t>
      </w:r>
      <w:r w:rsidRPr="00BD689E">
        <w:rPr>
          <w:rFonts w:ascii="Arial" w:hAnsi="Arial" w:cs="Arial"/>
          <w:sz w:val="20"/>
          <w:szCs w:val="14"/>
        </w:rPr>
        <w:t xml:space="preserve"> lo sucedido a los familiares o amigos íntimos de las personas heridas o afectadas a la menor brev</w:t>
      </w:r>
      <w:r w:rsidR="00344B48">
        <w:rPr>
          <w:rFonts w:ascii="Arial" w:hAnsi="Arial" w:cs="Arial"/>
          <w:sz w:val="20"/>
          <w:szCs w:val="14"/>
        </w:rPr>
        <w:t>edad posible; y cuando ocasionen</w:t>
      </w:r>
      <w:r w:rsidRPr="00BD689E">
        <w:rPr>
          <w:rFonts w:ascii="Arial" w:hAnsi="Arial" w:cs="Arial"/>
          <w:sz w:val="20"/>
          <w:szCs w:val="14"/>
        </w:rPr>
        <w:t xml:space="preserve"> lesiones o muerte al emplear la fuerza</w:t>
      </w:r>
      <w:r w:rsidR="00175F69">
        <w:rPr>
          <w:rFonts w:ascii="Arial" w:hAnsi="Arial" w:cs="Arial"/>
          <w:sz w:val="20"/>
          <w:szCs w:val="14"/>
        </w:rPr>
        <w:t>, deben comunicar</w:t>
      </w:r>
      <w:r w:rsidRPr="00BD689E">
        <w:rPr>
          <w:rFonts w:ascii="Arial" w:hAnsi="Arial" w:cs="Arial"/>
          <w:sz w:val="20"/>
          <w:szCs w:val="14"/>
        </w:rPr>
        <w:t xml:space="preserve"> el hecho inmediatamente a sus superiores, quienes se asegurarán de que todos los hechos se investigarán con diligencia.</w:t>
      </w:r>
    </w:p>
    <w:p w14:paraId="6B2670FD" w14:textId="77777777" w:rsidR="00EF3BA3" w:rsidRPr="00BD689E" w:rsidRDefault="00EF3BA3" w:rsidP="0013137E">
      <w:pPr>
        <w:pStyle w:val="Estilo1"/>
        <w:numPr>
          <w:ilvl w:val="0"/>
          <w:numId w:val="0"/>
        </w:numPr>
        <w:spacing w:line="360" w:lineRule="auto"/>
        <w:jc w:val="both"/>
        <w:rPr>
          <w:rFonts w:ascii="Arial" w:hAnsi="Arial" w:cs="Arial"/>
          <w:b/>
          <w:sz w:val="20"/>
          <w:szCs w:val="14"/>
        </w:rPr>
      </w:pPr>
    </w:p>
    <w:p w14:paraId="3CC98F19" w14:textId="25A2CA4D" w:rsidR="00EF3BA3" w:rsidRPr="00BD689E"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La obligación general de garantía del derecho la integridad física de </w:t>
      </w:r>
      <w:r w:rsidR="002156A9">
        <w:rPr>
          <w:rFonts w:ascii="Arial" w:hAnsi="Arial" w:cs="Arial"/>
          <w:i/>
          <w:sz w:val="20"/>
          <w:szCs w:val="14"/>
        </w:rPr>
        <w:t>Ag1</w:t>
      </w:r>
      <w:r w:rsidRPr="00BD689E">
        <w:rPr>
          <w:rFonts w:ascii="Arial" w:hAnsi="Arial" w:cs="Arial"/>
          <w:sz w:val="20"/>
          <w:szCs w:val="14"/>
        </w:rPr>
        <w:t>,</w:t>
      </w:r>
      <w:r w:rsidRPr="00BD689E">
        <w:rPr>
          <w:rFonts w:ascii="Arial" w:hAnsi="Arial" w:cs="Arial"/>
          <w:i/>
          <w:iCs/>
          <w:sz w:val="20"/>
          <w:szCs w:val="14"/>
        </w:rPr>
        <w:t xml:space="preserve"> </w:t>
      </w:r>
      <w:r w:rsidRPr="00BD689E">
        <w:rPr>
          <w:rFonts w:ascii="Arial" w:hAnsi="Arial" w:cs="Arial"/>
          <w:sz w:val="20"/>
          <w:szCs w:val="14"/>
        </w:rPr>
        <w:t xml:space="preserve">le correspondía directamente a los agentes municipales, la referida obligación conlleva el deber de protección, el cual en el presente caso no se acató. Aunado a lo anterior, como se dijo, las lesiones no se encuentran justificadas, toda vez que no corresponde a las que se pudieran causar en una detención y ello demuestra que la fuerza utilizada por los agentes municipales no fue proporcional. </w:t>
      </w:r>
    </w:p>
    <w:p w14:paraId="794F5663" w14:textId="77777777" w:rsidR="00BB0F9F" w:rsidRPr="00BD689E" w:rsidRDefault="00BB0F9F" w:rsidP="0013137E">
      <w:pPr>
        <w:pStyle w:val="Estilo1"/>
        <w:numPr>
          <w:ilvl w:val="0"/>
          <w:numId w:val="0"/>
        </w:numPr>
        <w:spacing w:line="360" w:lineRule="auto"/>
        <w:jc w:val="both"/>
        <w:rPr>
          <w:rFonts w:ascii="Arial" w:hAnsi="Arial" w:cs="Arial"/>
          <w:b/>
          <w:sz w:val="20"/>
          <w:szCs w:val="14"/>
        </w:rPr>
      </w:pPr>
    </w:p>
    <w:p w14:paraId="0CF6984C" w14:textId="0497DDFA" w:rsidR="00BB0F9F" w:rsidRPr="00BD689E" w:rsidRDefault="00BB0F9F" w:rsidP="0013137E">
      <w:pPr>
        <w:pStyle w:val="Estilo1"/>
        <w:spacing w:line="360" w:lineRule="auto"/>
        <w:ind w:left="0"/>
        <w:jc w:val="both"/>
        <w:rPr>
          <w:rFonts w:ascii="Arial" w:hAnsi="Arial" w:cs="Arial"/>
          <w:sz w:val="20"/>
          <w:szCs w:val="14"/>
        </w:rPr>
      </w:pPr>
      <w:r w:rsidRPr="00BD689E">
        <w:rPr>
          <w:rFonts w:ascii="Arial" w:hAnsi="Arial" w:cs="Arial"/>
          <w:sz w:val="20"/>
          <w:szCs w:val="14"/>
        </w:rPr>
        <w:t>La Suprema Corte de Justicia de la Naci</w:t>
      </w:r>
      <w:r w:rsidR="002E704D">
        <w:rPr>
          <w:rFonts w:ascii="Arial" w:hAnsi="Arial" w:cs="Arial"/>
          <w:sz w:val="20"/>
          <w:szCs w:val="14"/>
        </w:rPr>
        <w:t xml:space="preserve">ón ha señalado al respecto que </w:t>
      </w:r>
      <w:r w:rsidRPr="00BD689E">
        <w:rPr>
          <w:rFonts w:ascii="Arial" w:hAnsi="Arial" w:cs="Arial"/>
          <w:sz w:val="20"/>
          <w:szCs w:val="14"/>
        </w:rPr>
        <w:t>si una persona al</w:t>
      </w:r>
      <w:r w:rsidR="002E704D">
        <w:rPr>
          <w:rFonts w:ascii="Arial" w:hAnsi="Arial" w:cs="Arial"/>
          <w:sz w:val="20"/>
          <w:szCs w:val="14"/>
        </w:rPr>
        <w:t xml:space="preserve">ega actos de tratos crueles, </w:t>
      </w:r>
      <w:r w:rsidRPr="00BD689E">
        <w:rPr>
          <w:rFonts w:ascii="Arial" w:hAnsi="Arial" w:cs="Arial"/>
          <w:sz w:val="20"/>
          <w:szCs w:val="14"/>
        </w:rPr>
        <w:t xml:space="preserve">inhumanos </w:t>
      </w:r>
      <w:r w:rsidR="002E704D">
        <w:rPr>
          <w:rFonts w:ascii="Arial" w:hAnsi="Arial" w:cs="Arial"/>
          <w:sz w:val="20"/>
          <w:szCs w:val="14"/>
        </w:rPr>
        <w:t xml:space="preserve">o degradantes </w:t>
      </w:r>
      <w:r w:rsidRPr="00BD689E">
        <w:rPr>
          <w:rFonts w:ascii="Arial" w:hAnsi="Arial" w:cs="Arial"/>
          <w:sz w:val="20"/>
          <w:szCs w:val="14"/>
        </w:rPr>
        <w:t>cometidos en su contra, surge para la autoridad la obligación de investigar con la finalidad de esclarecer los hechos alegados, así como de proporcionar una explicación razonable sobre las circunstancias en que se cometió la detención,</w:t>
      </w:r>
      <w:r w:rsidRPr="00BD689E">
        <w:rPr>
          <w:rStyle w:val="Refdenotaalpie"/>
          <w:rFonts w:ascii="Arial" w:hAnsi="Arial" w:cs="Arial"/>
          <w:sz w:val="20"/>
          <w:szCs w:val="20"/>
        </w:rPr>
        <w:footnoteReference w:id="24"/>
      </w:r>
      <w:r w:rsidRPr="00BD689E">
        <w:rPr>
          <w:rFonts w:ascii="Arial" w:hAnsi="Arial" w:cs="Arial"/>
          <w:sz w:val="20"/>
          <w:szCs w:val="14"/>
        </w:rPr>
        <w:t xml:space="preserve"> circunstancia que no aconteció en el hecho concreto materia de estudio.   </w:t>
      </w:r>
    </w:p>
    <w:p w14:paraId="6B3D456B" w14:textId="77777777" w:rsidR="00BB0F9F" w:rsidRPr="00BD689E" w:rsidRDefault="00BB0F9F" w:rsidP="0013137E">
      <w:pPr>
        <w:pStyle w:val="Estilo1"/>
        <w:numPr>
          <w:ilvl w:val="0"/>
          <w:numId w:val="0"/>
        </w:numPr>
        <w:spacing w:line="360" w:lineRule="auto"/>
        <w:jc w:val="both"/>
        <w:rPr>
          <w:rFonts w:ascii="Arial" w:hAnsi="Arial" w:cs="Arial"/>
          <w:b/>
          <w:sz w:val="20"/>
          <w:szCs w:val="14"/>
        </w:rPr>
      </w:pPr>
    </w:p>
    <w:p w14:paraId="289D0159" w14:textId="0CB3681C" w:rsidR="00BB0F9F" w:rsidRPr="00BD689E" w:rsidRDefault="00BB0F9F" w:rsidP="0013137E">
      <w:pPr>
        <w:pStyle w:val="Estilo1"/>
        <w:spacing w:line="360" w:lineRule="auto"/>
        <w:ind w:left="0"/>
        <w:jc w:val="both"/>
        <w:rPr>
          <w:rFonts w:ascii="Arial" w:hAnsi="Arial" w:cs="Arial"/>
          <w:sz w:val="20"/>
          <w:szCs w:val="14"/>
        </w:rPr>
      </w:pPr>
      <w:r w:rsidRPr="00BD689E">
        <w:rPr>
          <w:rFonts w:ascii="Arial" w:hAnsi="Arial" w:cs="Arial"/>
          <w:sz w:val="20"/>
          <w:szCs w:val="14"/>
        </w:rPr>
        <w:t>En este sentido, para desvirtuar los</w:t>
      </w:r>
      <w:r w:rsidR="002E704D">
        <w:rPr>
          <w:rFonts w:ascii="Arial" w:hAnsi="Arial" w:cs="Arial"/>
          <w:sz w:val="20"/>
          <w:szCs w:val="14"/>
        </w:rPr>
        <w:t xml:space="preserve"> indicios de tratos crueles, </w:t>
      </w:r>
      <w:r w:rsidRPr="00BD689E">
        <w:rPr>
          <w:rFonts w:ascii="Arial" w:hAnsi="Arial" w:cs="Arial"/>
          <w:sz w:val="20"/>
          <w:szCs w:val="14"/>
        </w:rPr>
        <w:t xml:space="preserve">inhumanos o malos tratos, las autoridades no deben demostrar un hecho negativo consistente en no haber violado derechos humanos, por ejemplo, no haber realizado dichos actos; sino que el deber de la autoridad consiste en demostrar que han llevado a cabo las diligencias y procedimientos necesarios durante la </w:t>
      </w:r>
      <w:r w:rsidRPr="00BD689E">
        <w:rPr>
          <w:rFonts w:ascii="Arial" w:hAnsi="Arial" w:cs="Arial"/>
          <w:sz w:val="20"/>
          <w:szCs w:val="14"/>
        </w:rPr>
        <w:lastRenderedPageBreak/>
        <w:t>detención de la persona que se encontraba bajo su custodia</w:t>
      </w:r>
      <w:r w:rsidRPr="00BD689E">
        <w:rPr>
          <w:rStyle w:val="Refdenotaalpie"/>
          <w:rFonts w:ascii="Arial" w:hAnsi="Arial" w:cs="Arial"/>
          <w:sz w:val="20"/>
          <w:szCs w:val="20"/>
        </w:rPr>
        <w:footnoteReference w:id="25"/>
      </w:r>
      <w:r w:rsidR="00E06A2B">
        <w:rPr>
          <w:rFonts w:ascii="Arial" w:hAnsi="Arial" w:cs="Arial"/>
          <w:sz w:val="20"/>
          <w:szCs w:val="14"/>
        </w:rPr>
        <w:t>,</w:t>
      </w:r>
      <w:r w:rsidRPr="00BD689E">
        <w:rPr>
          <w:rFonts w:ascii="Arial" w:hAnsi="Arial" w:cs="Arial"/>
          <w:sz w:val="20"/>
          <w:szCs w:val="14"/>
        </w:rPr>
        <w:t xml:space="preserve"> lo cual n</w:t>
      </w:r>
      <w:r w:rsidR="00E06A2B">
        <w:rPr>
          <w:rFonts w:ascii="Arial" w:hAnsi="Arial" w:cs="Arial"/>
          <w:sz w:val="20"/>
          <w:szCs w:val="14"/>
        </w:rPr>
        <w:t>o ocurrió en el presente caso. A</w:t>
      </w:r>
      <w:r w:rsidRPr="00BD689E">
        <w:rPr>
          <w:rFonts w:ascii="Arial" w:hAnsi="Arial" w:cs="Arial"/>
          <w:sz w:val="20"/>
          <w:szCs w:val="14"/>
        </w:rPr>
        <w:t>l respecto, resulta claro que la autoridad competente está obligada a probar la realización de acciones consistentes en haber cumplido las obligaciones legales que derivan de la detención de una persona mediante la observancia de los derechos de la persona detenida. Tales circunstancias, al constituir hechos positivos, podrían ser acreditadas por pruebas directas e indirectas y, por ende, no podría alegarse la imposibilidad de su prueba.</w:t>
      </w:r>
      <w:r w:rsidRPr="00BD689E">
        <w:rPr>
          <w:rStyle w:val="Refdenotaalpie"/>
          <w:rFonts w:ascii="Arial" w:hAnsi="Arial" w:cs="Arial"/>
          <w:sz w:val="20"/>
          <w:szCs w:val="20"/>
        </w:rPr>
        <w:footnoteReference w:id="26"/>
      </w:r>
    </w:p>
    <w:p w14:paraId="2A498754" w14:textId="77777777" w:rsidR="00BB0F9F" w:rsidRPr="00BD689E" w:rsidRDefault="00BB0F9F" w:rsidP="0013137E">
      <w:pPr>
        <w:pStyle w:val="Estilo1"/>
        <w:numPr>
          <w:ilvl w:val="0"/>
          <w:numId w:val="0"/>
        </w:numPr>
        <w:spacing w:line="360" w:lineRule="auto"/>
        <w:jc w:val="both"/>
        <w:rPr>
          <w:rFonts w:ascii="Arial" w:hAnsi="Arial" w:cs="Arial"/>
          <w:b/>
          <w:sz w:val="20"/>
          <w:szCs w:val="14"/>
        </w:rPr>
      </w:pPr>
    </w:p>
    <w:p w14:paraId="61D96CBE" w14:textId="3DCDF2DB" w:rsidR="00BB0F9F" w:rsidRPr="00BD689E" w:rsidRDefault="00BB0F9F" w:rsidP="0013137E">
      <w:pPr>
        <w:pStyle w:val="Estilo1"/>
        <w:spacing w:line="360" w:lineRule="auto"/>
        <w:ind w:left="0"/>
        <w:jc w:val="both"/>
        <w:rPr>
          <w:rFonts w:ascii="Arial" w:hAnsi="Arial" w:cs="Arial"/>
          <w:sz w:val="20"/>
          <w:szCs w:val="14"/>
        </w:rPr>
      </w:pPr>
      <w:r w:rsidRPr="00BD689E">
        <w:rPr>
          <w:rFonts w:ascii="Arial" w:hAnsi="Arial" w:cs="Arial"/>
          <w:sz w:val="20"/>
          <w:szCs w:val="14"/>
        </w:rPr>
        <w:t>La autoridad tiene la obligación de dar una explicación razonable de lo ocurrido con la persona durante el tiempo que la tuvo bajo su responsabilidad y, de no cumplirse ello, los agentes de la autoridad se podrían presumir como responsables de los actos de violencia e intimidación que quedaran acreditados conf</w:t>
      </w:r>
      <w:r w:rsidR="00E06A2B">
        <w:rPr>
          <w:rFonts w:ascii="Arial" w:hAnsi="Arial" w:cs="Arial"/>
          <w:sz w:val="20"/>
          <w:szCs w:val="14"/>
        </w:rPr>
        <w:t>orme a las pruebas disponibles</w:t>
      </w:r>
      <w:r w:rsidRPr="00BD689E">
        <w:rPr>
          <w:rStyle w:val="Refdenotaalpie"/>
          <w:rFonts w:ascii="Arial" w:hAnsi="Arial" w:cs="Arial"/>
          <w:sz w:val="20"/>
          <w:szCs w:val="20"/>
        </w:rPr>
        <w:footnoteReference w:id="27"/>
      </w:r>
      <w:r w:rsidR="00E06A2B">
        <w:rPr>
          <w:rFonts w:ascii="Arial" w:hAnsi="Arial" w:cs="Arial"/>
          <w:sz w:val="20"/>
          <w:szCs w:val="14"/>
        </w:rPr>
        <w:t>.</w:t>
      </w:r>
    </w:p>
    <w:p w14:paraId="6D2D9CF2" w14:textId="77777777" w:rsidR="00BB0F9F" w:rsidRPr="00BD689E" w:rsidRDefault="00BB0F9F" w:rsidP="0013137E">
      <w:pPr>
        <w:pStyle w:val="Estilo1"/>
        <w:numPr>
          <w:ilvl w:val="0"/>
          <w:numId w:val="0"/>
        </w:numPr>
        <w:spacing w:line="360" w:lineRule="auto"/>
        <w:jc w:val="both"/>
        <w:rPr>
          <w:rFonts w:ascii="Arial" w:hAnsi="Arial" w:cs="Arial"/>
          <w:b/>
          <w:sz w:val="20"/>
          <w:szCs w:val="14"/>
        </w:rPr>
      </w:pPr>
    </w:p>
    <w:p w14:paraId="09EAEDA6" w14:textId="182B621F" w:rsidR="00BB0F9F" w:rsidRPr="00BD689E" w:rsidRDefault="00BB0F9F"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Por su parte, la Corte Interamericana de Derechos Humanos ha sostenido que los Estados son responsables, en su condición de garante de los derechos consagrados en la Convención, de la observancia del derecho a la integridad personal de todo individuo que se halla bajo su custodia. En consecuencia, existe la presunción de considerar responsable al Estado por los tratos crueles, inhumanos o degradantes que exhibe una persona que ha estado bajo la custodia de agentes estatales, si las autoridades no han realizado una investigación seria de los hechos seguida del procesamiento de los que aparezcan como responsables de tales conductas. En dicho supuesto, recae en el Estado la obligación de proveer una explicación satisfactoria y convincente de lo sucedido y desvirtuar las alegaciones sobre su responsabilidad, mediante </w:t>
      </w:r>
      <w:r w:rsidR="00E06A2B">
        <w:rPr>
          <w:rFonts w:ascii="Arial" w:hAnsi="Arial" w:cs="Arial"/>
          <w:sz w:val="20"/>
          <w:szCs w:val="14"/>
        </w:rPr>
        <w:t>elementos probatorios adecuados</w:t>
      </w:r>
      <w:r w:rsidRPr="00BD689E">
        <w:rPr>
          <w:rStyle w:val="Refdenotaalpie"/>
          <w:rFonts w:ascii="Arial" w:hAnsi="Arial" w:cs="Arial"/>
          <w:sz w:val="20"/>
          <w:szCs w:val="20"/>
        </w:rPr>
        <w:footnoteReference w:id="28"/>
      </w:r>
      <w:r w:rsidR="00E06A2B">
        <w:rPr>
          <w:rFonts w:ascii="Arial" w:hAnsi="Arial" w:cs="Arial"/>
          <w:sz w:val="20"/>
          <w:szCs w:val="14"/>
        </w:rPr>
        <w:t>.</w:t>
      </w:r>
    </w:p>
    <w:p w14:paraId="14ABA4FE" w14:textId="77777777" w:rsidR="00BB0F9F" w:rsidRPr="00BD689E" w:rsidRDefault="00BB0F9F" w:rsidP="0013137E">
      <w:pPr>
        <w:pStyle w:val="Estilo1"/>
        <w:numPr>
          <w:ilvl w:val="0"/>
          <w:numId w:val="0"/>
        </w:numPr>
        <w:spacing w:line="360" w:lineRule="auto"/>
        <w:jc w:val="both"/>
        <w:rPr>
          <w:rFonts w:ascii="Arial" w:hAnsi="Arial" w:cs="Arial"/>
          <w:b/>
          <w:sz w:val="20"/>
          <w:szCs w:val="14"/>
        </w:rPr>
      </w:pPr>
    </w:p>
    <w:p w14:paraId="17E553C8" w14:textId="21AE5CF0" w:rsidR="00BB0F9F" w:rsidRPr="00BD689E" w:rsidRDefault="00BB0F9F"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Aunado a ello, en los casos que involucren tortura y malos tratos, la SCJN ha establecido que sería desacertado medir la demostración de la tortura como delito y como violación a derechos humanos dentro del proceso penal bajo una misma escala, pues los elementos que condicionan la actualización </w:t>
      </w:r>
      <w:r w:rsidR="004F4D3D">
        <w:rPr>
          <w:rFonts w:ascii="Arial" w:hAnsi="Arial" w:cs="Arial"/>
          <w:sz w:val="20"/>
          <w:szCs w:val="14"/>
        </w:rPr>
        <w:t>de cada hipótesis son distintos</w:t>
      </w:r>
      <w:r w:rsidRPr="00BD689E">
        <w:rPr>
          <w:rStyle w:val="Refdenotaalpie"/>
          <w:rFonts w:ascii="Arial" w:hAnsi="Arial" w:cs="Arial"/>
          <w:sz w:val="20"/>
          <w:szCs w:val="20"/>
        </w:rPr>
        <w:footnoteReference w:id="29"/>
      </w:r>
      <w:r w:rsidR="004F4D3D">
        <w:rPr>
          <w:rFonts w:ascii="Arial" w:hAnsi="Arial" w:cs="Arial"/>
          <w:sz w:val="20"/>
          <w:szCs w:val="14"/>
        </w:rPr>
        <w:t>.</w:t>
      </w:r>
    </w:p>
    <w:p w14:paraId="53CBD946" w14:textId="77777777" w:rsidR="00BB0F9F" w:rsidRPr="00BD689E" w:rsidRDefault="00BB0F9F" w:rsidP="0013137E">
      <w:pPr>
        <w:pStyle w:val="Estilo1"/>
        <w:numPr>
          <w:ilvl w:val="0"/>
          <w:numId w:val="0"/>
        </w:numPr>
        <w:spacing w:line="360" w:lineRule="auto"/>
        <w:jc w:val="both"/>
        <w:rPr>
          <w:rFonts w:ascii="Arial" w:hAnsi="Arial" w:cs="Arial"/>
          <w:b/>
          <w:sz w:val="20"/>
          <w:szCs w:val="14"/>
        </w:rPr>
      </w:pPr>
    </w:p>
    <w:p w14:paraId="4E5B466B" w14:textId="52F7D79E" w:rsidR="00BB0F9F" w:rsidRPr="00BD689E" w:rsidRDefault="00BB0F9F"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En su carácter de delito, se trata de una conducta típica, antijurídica y culpable, por lo que el Ministerio Público no sólo tiene que acreditar que la víctima fue violentada en su integridad personal, sino que está obligado a probar, bajo el estándar de prueba más allá de toda duda razonable, la </w:t>
      </w:r>
      <w:r w:rsidRPr="00BD689E">
        <w:rPr>
          <w:rFonts w:ascii="Arial" w:hAnsi="Arial" w:cs="Arial"/>
          <w:sz w:val="20"/>
          <w:szCs w:val="14"/>
        </w:rPr>
        <w:lastRenderedPageBreak/>
        <w:t>responsabilidad penal de las personas implicadas en su comisión.</w:t>
      </w:r>
      <w:r w:rsidRPr="00BD689E">
        <w:rPr>
          <w:rStyle w:val="Refdenotaalpie"/>
          <w:rFonts w:ascii="Arial" w:hAnsi="Arial" w:cs="Arial"/>
          <w:sz w:val="20"/>
          <w:szCs w:val="20"/>
        </w:rPr>
        <w:footnoteReference w:id="30"/>
      </w:r>
      <w:r w:rsidRPr="00BD689E">
        <w:rPr>
          <w:rFonts w:ascii="Arial" w:hAnsi="Arial" w:cs="Arial"/>
          <w:sz w:val="20"/>
          <w:szCs w:val="14"/>
        </w:rPr>
        <w:t xml:space="preserve"> Por tanto, como</w:t>
      </w:r>
      <w:r w:rsidR="00BE3FAC">
        <w:rPr>
          <w:rFonts w:ascii="Arial" w:hAnsi="Arial" w:cs="Arial"/>
          <w:sz w:val="20"/>
          <w:szCs w:val="14"/>
        </w:rPr>
        <w:t xml:space="preserve"> delito, los tratos crueles, </w:t>
      </w:r>
      <w:r w:rsidRPr="00BD689E">
        <w:rPr>
          <w:rFonts w:ascii="Arial" w:hAnsi="Arial" w:cs="Arial"/>
          <w:sz w:val="20"/>
          <w:szCs w:val="14"/>
        </w:rPr>
        <w:t xml:space="preserve">inhumanos </w:t>
      </w:r>
      <w:r w:rsidR="00BE3FAC">
        <w:rPr>
          <w:rFonts w:ascii="Arial" w:hAnsi="Arial" w:cs="Arial"/>
          <w:sz w:val="20"/>
          <w:szCs w:val="14"/>
        </w:rPr>
        <w:t xml:space="preserve">o degradantes </w:t>
      </w:r>
      <w:r w:rsidRPr="00BD689E">
        <w:rPr>
          <w:rFonts w:ascii="Arial" w:hAnsi="Arial" w:cs="Arial"/>
          <w:sz w:val="20"/>
          <w:szCs w:val="14"/>
        </w:rPr>
        <w:t>no puede</w:t>
      </w:r>
      <w:r w:rsidR="00BE3FAC">
        <w:rPr>
          <w:rFonts w:ascii="Arial" w:hAnsi="Arial" w:cs="Arial"/>
          <w:sz w:val="20"/>
          <w:szCs w:val="14"/>
        </w:rPr>
        <w:t>n</w:t>
      </w:r>
      <w:r w:rsidRPr="00BD689E">
        <w:rPr>
          <w:rFonts w:ascii="Arial" w:hAnsi="Arial" w:cs="Arial"/>
          <w:sz w:val="20"/>
          <w:szCs w:val="14"/>
        </w:rPr>
        <w:t xml:space="preserve"> pre</w:t>
      </w:r>
      <w:r w:rsidR="00BE3FAC">
        <w:rPr>
          <w:rFonts w:ascii="Arial" w:hAnsi="Arial" w:cs="Arial"/>
          <w:sz w:val="20"/>
          <w:szCs w:val="14"/>
        </w:rPr>
        <w:t>sumirse, sino que debe probarse</w:t>
      </w:r>
      <w:r w:rsidRPr="00BD689E">
        <w:rPr>
          <w:rStyle w:val="Refdenotaalpie"/>
          <w:rFonts w:ascii="Arial" w:hAnsi="Arial" w:cs="Arial"/>
          <w:sz w:val="20"/>
          <w:szCs w:val="20"/>
        </w:rPr>
        <w:footnoteReference w:id="31"/>
      </w:r>
      <w:r w:rsidR="00BE3FAC">
        <w:rPr>
          <w:rFonts w:ascii="Arial" w:hAnsi="Arial" w:cs="Arial"/>
          <w:sz w:val="20"/>
          <w:szCs w:val="14"/>
        </w:rPr>
        <w:t>.</w:t>
      </w:r>
    </w:p>
    <w:p w14:paraId="1EA9579B" w14:textId="77777777" w:rsidR="00BB0F9F" w:rsidRPr="00BD689E" w:rsidRDefault="00BB0F9F" w:rsidP="0013137E">
      <w:pPr>
        <w:pStyle w:val="Estilo1"/>
        <w:numPr>
          <w:ilvl w:val="0"/>
          <w:numId w:val="0"/>
        </w:numPr>
        <w:spacing w:line="360" w:lineRule="auto"/>
        <w:jc w:val="both"/>
        <w:rPr>
          <w:rFonts w:ascii="Arial" w:hAnsi="Arial" w:cs="Arial"/>
          <w:b/>
          <w:sz w:val="20"/>
          <w:szCs w:val="14"/>
        </w:rPr>
      </w:pPr>
    </w:p>
    <w:p w14:paraId="61929BE4" w14:textId="1586C4F5" w:rsidR="00BB0F9F" w:rsidRPr="00BD689E" w:rsidRDefault="00BB0F9F"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En cambio, cuando </w:t>
      </w:r>
      <w:r w:rsidR="00BE3FAC">
        <w:rPr>
          <w:rFonts w:ascii="Arial" w:hAnsi="Arial" w:cs="Arial"/>
          <w:sz w:val="20"/>
          <w:szCs w:val="14"/>
        </w:rPr>
        <w:t xml:space="preserve">la tortura y tratos crueles </w:t>
      </w:r>
      <w:r w:rsidRPr="00BD689E">
        <w:rPr>
          <w:rFonts w:ascii="Arial" w:hAnsi="Arial" w:cs="Arial"/>
          <w:sz w:val="20"/>
          <w:szCs w:val="14"/>
        </w:rPr>
        <w:t>se analizan como violación a los derechos humanos de la persona imputada en un proceso penal, para tenerla por acreditada bastará que se demuestre la existencia de la mencionada afectación a la integridad personal, aunque no sea posible identi</w:t>
      </w:r>
      <w:r w:rsidR="00E06A2B">
        <w:rPr>
          <w:rFonts w:ascii="Arial" w:hAnsi="Arial" w:cs="Arial"/>
          <w:sz w:val="20"/>
          <w:szCs w:val="14"/>
        </w:rPr>
        <w:t>ficar a quienes la cometieron</w:t>
      </w:r>
      <w:r w:rsidRPr="00BD689E">
        <w:rPr>
          <w:rStyle w:val="Refdenotaalpie"/>
          <w:rFonts w:ascii="Arial" w:hAnsi="Arial" w:cs="Arial"/>
          <w:sz w:val="20"/>
          <w:szCs w:val="20"/>
        </w:rPr>
        <w:footnoteReference w:id="32"/>
      </w:r>
      <w:r w:rsidR="00E06A2B">
        <w:rPr>
          <w:rFonts w:ascii="Arial" w:hAnsi="Arial" w:cs="Arial"/>
          <w:sz w:val="20"/>
          <w:szCs w:val="14"/>
        </w:rPr>
        <w:t xml:space="preserve">. </w:t>
      </w:r>
      <w:r w:rsidRPr="00BD689E">
        <w:rPr>
          <w:rFonts w:ascii="Arial" w:hAnsi="Arial" w:cs="Arial"/>
          <w:sz w:val="20"/>
          <w:szCs w:val="14"/>
        </w:rPr>
        <w:t>De ese modo, para su acreditación “se requiere un estándar más bajo que el exigido para la configuración del delito de tortura y tratos crueles y/o inhumanos”.</w:t>
      </w:r>
      <w:r w:rsidRPr="00BD689E">
        <w:rPr>
          <w:rStyle w:val="Refdenotaalpie"/>
          <w:rFonts w:ascii="Arial" w:hAnsi="Arial" w:cs="Arial"/>
          <w:sz w:val="20"/>
          <w:szCs w:val="20"/>
        </w:rPr>
        <w:footnoteReference w:id="33"/>
      </w:r>
      <w:r w:rsidRPr="00BD689E">
        <w:rPr>
          <w:rFonts w:ascii="Arial" w:hAnsi="Arial" w:cs="Arial"/>
          <w:sz w:val="20"/>
          <w:szCs w:val="14"/>
        </w:rPr>
        <w:t xml:space="preserve"> Además, la SCJN ha precisado que no es necesario que la tortura o los malos tratos se acrediten en su carácter de delitos para que se tenga por demostrados como violación a derechos humanos.</w:t>
      </w:r>
      <w:r w:rsidRPr="00BD689E">
        <w:rPr>
          <w:rStyle w:val="Refdenotaalpie"/>
          <w:rFonts w:ascii="Arial" w:hAnsi="Arial" w:cs="Arial"/>
          <w:sz w:val="20"/>
          <w:szCs w:val="20"/>
        </w:rPr>
        <w:footnoteReference w:id="34"/>
      </w:r>
    </w:p>
    <w:p w14:paraId="67D75318" w14:textId="77777777" w:rsidR="00122B36" w:rsidRPr="00BD689E" w:rsidRDefault="00122B36" w:rsidP="0013137E">
      <w:pPr>
        <w:pStyle w:val="Estilo1"/>
        <w:numPr>
          <w:ilvl w:val="0"/>
          <w:numId w:val="0"/>
        </w:numPr>
        <w:spacing w:line="360" w:lineRule="auto"/>
        <w:jc w:val="both"/>
        <w:rPr>
          <w:rFonts w:ascii="Arial" w:hAnsi="Arial" w:cs="Arial"/>
          <w:b/>
          <w:sz w:val="20"/>
          <w:szCs w:val="14"/>
        </w:rPr>
      </w:pPr>
    </w:p>
    <w:p w14:paraId="4E3757E4" w14:textId="57292F2A" w:rsidR="00122B36" w:rsidRPr="00BD689E" w:rsidRDefault="00BE3E7B" w:rsidP="0013137E">
      <w:pPr>
        <w:pStyle w:val="Estilo1"/>
        <w:spacing w:line="360" w:lineRule="auto"/>
        <w:ind w:left="0"/>
        <w:jc w:val="both"/>
        <w:rPr>
          <w:rFonts w:ascii="Arial" w:hAnsi="Arial" w:cs="Arial"/>
          <w:sz w:val="20"/>
          <w:szCs w:val="14"/>
          <w:lang w:val="es-ES" w:eastAsia="es-ES"/>
        </w:rPr>
      </w:pPr>
      <w:r>
        <w:rPr>
          <w:rFonts w:ascii="Arial" w:hAnsi="Arial" w:cs="Arial"/>
          <w:sz w:val="20"/>
          <w:szCs w:val="14"/>
          <w:lang w:val="es-ES" w:eastAsia="es-ES"/>
        </w:rPr>
        <w:t xml:space="preserve">Es oportuno puntualizar que el </w:t>
      </w:r>
      <w:r w:rsidRPr="00BD689E">
        <w:rPr>
          <w:rFonts w:ascii="Arial" w:hAnsi="Arial" w:cs="Arial"/>
          <w:sz w:val="20"/>
          <w:szCs w:val="14"/>
          <w:lang w:val="es-ES" w:eastAsia="es-ES"/>
        </w:rPr>
        <w:t>objetivo principal de los tratos crueles o inhumano</w:t>
      </w:r>
      <w:r>
        <w:rPr>
          <w:rFonts w:ascii="Arial" w:hAnsi="Arial" w:cs="Arial"/>
          <w:sz w:val="20"/>
          <w:szCs w:val="14"/>
          <w:lang w:val="es-ES" w:eastAsia="es-ES"/>
        </w:rPr>
        <w:t xml:space="preserve">s van más </w:t>
      </w:r>
      <w:r w:rsidR="0008699B">
        <w:rPr>
          <w:rFonts w:ascii="Arial" w:hAnsi="Arial" w:cs="Arial"/>
          <w:sz w:val="20"/>
          <w:szCs w:val="14"/>
          <w:lang w:val="es-ES" w:eastAsia="es-ES"/>
        </w:rPr>
        <w:t>allá</w:t>
      </w:r>
      <w:r>
        <w:rPr>
          <w:rFonts w:ascii="Arial" w:hAnsi="Arial" w:cs="Arial"/>
          <w:sz w:val="20"/>
          <w:szCs w:val="14"/>
          <w:lang w:val="es-ES" w:eastAsia="es-ES"/>
        </w:rPr>
        <w:t xml:space="preserve"> de transgredir o violentar física, </w:t>
      </w:r>
      <w:r w:rsidR="0008699B">
        <w:rPr>
          <w:rFonts w:ascii="Arial" w:hAnsi="Arial" w:cs="Arial"/>
          <w:sz w:val="20"/>
          <w:szCs w:val="14"/>
          <w:lang w:val="es-ES" w:eastAsia="es-ES"/>
        </w:rPr>
        <w:t>psicológica</w:t>
      </w:r>
      <w:r>
        <w:rPr>
          <w:rFonts w:ascii="Arial" w:hAnsi="Arial" w:cs="Arial"/>
          <w:sz w:val="20"/>
          <w:szCs w:val="14"/>
          <w:lang w:val="es-ES" w:eastAsia="es-ES"/>
        </w:rPr>
        <w:t xml:space="preserve"> o </w:t>
      </w:r>
      <w:r w:rsidRPr="00BD689E">
        <w:rPr>
          <w:rFonts w:ascii="Arial" w:hAnsi="Arial" w:cs="Arial"/>
          <w:sz w:val="20"/>
          <w:szCs w:val="14"/>
          <w:lang w:val="es-ES" w:eastAsia="es-ES"/>
        </w:rPr>
        <w:t>emocionalmente a una persona, sino su objetivo medular es quebrantar la dignidad y voluntad humana de las personas, con grandes afectaciones en los seres humanos y</w:t>
      </w:r>
      <w:r>
        <w:rPr>
          <w:rFonts w:ascii="Arial" w:hAnsi="Arial" w:cs="Arial"/>
          <w:sz w:val="20"/>
          <w:szCs w:val="14"/>
          <w:lang w:val="es-ES" w:eastAsia="es-ES"/>
        </w:rPr>
        <w:t xml:space="preserve"> en la sociedad misma, afectando</w:t>
      </w:r>
      <w:r w:rsidRPr="00BD689E">
        <w:rPr>
          <w:rFonts w:ascii="Arial" w:hAnsi="Arial" w:cs="Arial"/>
          <w:sz w:val="20"/>
          <w:szCs w:val="14"/>
          <w:lang w:val="es-ES" w:eastAsia="es-ES"/>
        </w:rPr>
        <w:t xml:space="preserve"> las distintas esferas de las personas y la humanidad.</w:t>
      </w:r>
    </w:p>
    <w:p w14:paraId="3C33A703" w14:textId="77777777" w:rsidR="00122B36" w:rsidRPr="00BD689E" w:rsidRDefault="00122B36" w:rsidP="0013137E">
      <w:pPr>
        <w:pStyle w:val="Estilo1"/>
        <w:numPr>
          <w:ilvl w:val="0"/>
          <w:numId w:val="0"/>
        </w:numPr>
        <w:spacing w:line="360" w:lineRule="auto"/>
        <w:jc w:val="both"/>
        <w:rPr>
          <w:rFonts w:ascii="Arial" w:hAnsi="Arial" w:cs="Arial"/>
          <w:sz w:val="20"/>
          <w:szCs w:val="14"/>
        </w:rPr>
      </w:pPr>
    </w:p>
    <w:p w14:paraId="65C7B26B" w14:textId="45669998" w:rsidR="00122B36" w:rsidRDefault="00122B36" w:rsidP="0013137E">
      <w:pPr>
        <w:pStyle w:val="Estilo1"/>
        <w:spacing w:line="360" w:lineRule="auto"/>
        <w:ind w:left="0"/>
        <w:jc w:val="both"/>
        <w:rPr>
          <w:rFonts w:ascii="Arial" w:hAnsi="Arial" w:cs="Arial"/>
          <w:sz w:val="20"/>
          <w:szCs w:val="14"/>
          <w:lang w:val="es-ES" w:eastAsia="es-ES"/>
        </w:rPr>
      </w:pPr>
      <w:r w:rsidRPr="00BD689E">
        <w:rPr>
          <w:rFonts w:ascii="Arial" w:hAnsi="Arial" w:cs="Arial"/>
          <w:sz w:val="20"/>
          <w:szCs w:val="14"/>
          <w:lang w:val="es-ES" w:eastAsia="es-ES"/>
        </w:rPr>
        <w:t>La relación existente</w:t>
      </w:r>
      <w:r w:rsidR="00FB6597">
        <w:rPr>
          <w:rFonts w:ascii="Arial" w:hAnsi="Arial" w:cs="Arial"/>
          <w:sz w:val="20"/>
          <w:szCs w:val="14"/>
          <w:lang w:val="es-ES" w:eastAsia="es-ES"/>
        </w:rPr>
        <w:t xml:space="preserve"> entre la dignidad humana y </w:t>
      </w:r>
      <w:r w:rsidRPr="00BD689E">
        <w:rPr>
          <w:rFonts w:ascii="Arial" w:hAnsi="Arial" w:cs="Arial"/>
          <w:sz w:val="20"/>
          <w:szCs w:val="14"/>
          <w:lang w:val="es-ES" w:eastAsia="es-ES"/>
        </w:rPr>
        <w:t xml:space="preserve">la integridad personal es sumamente relevante para el estudio y análisis del tema que nos ocupa, colocándolo en la prohibición medular global en el contexto internacional, con afectaciones </w:t>
      </w:r>
      <w:r w:rsidR="00BE3E7B">
        <w:rPr>
          <w:rFonts w:ascii="Arial" w:hAnsi="Arial" w:cs="Arial"/>
          <w:sz w:val="20"/>
          <w:szCs w:val="14"/>
          <w:lang w:val="es-ES" w:eastAsia="es-ES"/>
        </w:rPr>
        <w:t>i</w:t>
      </w:r>
      <w:r w:rsidRPr="00BD689E">
        <w:rPr>
          <w:rFonts w:ascii="Arial" w:hAnsi="Arial" w:cs="Arial"/>
          <w:sz w:val="20"/>
          <w:szCs w:val="14"/>
          <w:lang w:val="es-ES" w:eastAsia="es-ES"/>
        </w:rPr>
        <w:t>legitimas a los derechos humanos de las personas.</w:t>
      </w:r>
    </w:p>
    <w:p w14:paraId="22AEC686" w14:textId="77777777" w:rsidR="009F0F5F" w:rsidRPr="009F0F5F" w:rsidRDefault="009F0F5F" w:rsidP="0013137E">
      <w:pPr>
        <w:spacing w:line="360" w:lineRule="auto"/>
        <w:rPr>
          <w:lang w:val="es-ES" w:eastAsia="es-ES"/>
        </w:rPr>
      </w:pPr>
    </w:p>
    <w:p w14:paraId="6829E876" w14:textId="6ABF9EE0" w:rsidR="00122B36" w:rsidRDefault="00122B36" w:rsidP="0013137E">
      <w:pPr>
        <w:pStyle w:val="Estilo1"/>
        <w:spacing w:line="360" w:lineRule="auto"/>
        <w:ind w:left="0"/>
        <w:jc w:val="both"/>
        <w:rPr>
          <w:rFonts w:ascii="Arial" w:hAnsi="Arial" w:cs="Arial"/>
          <w:sz w:val="20"/>
          <w:szCs w:val="14"/>
          <w:lang w:val="es-ES" w:eastAsia="es-ES"/>
        </w:rPr>
      </w:pPr>
      <w:r w:rsidRPr="00BD689E">
        <w:rPr>
          <w:rFonts w:ascii="Arial" w:hAnsi="Arial" w:cs="Arial"/>
          <w:sz w:val="20"/>
          <w:szCs w:val="14"/>
          <w:lang w:val="es-ES" w:eastAsia="es-ES"/>
        </w:rPr>
        <w:t>Toda persona tiene derechos de que se respete la integridad física, psicológica y emocional, en el entendido universal que cualquier persona que se encuentre privada de su libertad tiene el derecho del respet</w:t>
      </w:r>
      <w:r w:rsidR="00E06A2B">
        <w:rPr>
          <w:rFonts w:ascii="Arial" w:hAnsi="Arial" w:cs="Arial"/>
          <w:sz w:val="20"/>
          <w:szCs w:val="14"/>
          <w:lang w:val="es-ES" w:eastAsia="es-ES"/>
        </w:rPr>
        <w:t>o absoluto a su dignidad humana</w:t>
      </w:r>
      <w:r w:rsidRPr="00BD689E">
        <w:rPr>
          <w:rFonts w:ascii="Arial" w:hAnsi="Arial" w:cs="Arial"/>
          <w:sz w:val="20"/>
          <w:szCs w:val="14"/>
          <w:vertAlign w:val="superscript"/>
        </w:rPr>
        <w:footnoteReference w:id="35"/>
      </w:r>
      <w:r w:rsidR="00E06A2B">
        <w:rPr>
          <w:rFonts w:ascii="Arial" w:hAnsi="Arial" w:cs="Arial"/>
          <w:sz w:val="20"/>
          <w:szCs w:val="14"/>
          <w:lang w:val="es-ES" w:eastAsia="es-ES"/>
        </w:rPr>
        <w:t>.</w:t>
      </w:r>
      <w:r w:rsidRPr="00BD689E">
        <w:rPr>
          <w:rFonts w:ascii="Arial" w:hAnsi="Arial" w:cs="Arial"/>
          <w:sz w:val="20"/>
          <w:szCs w:val="14"/>
          <w:lang w:val="es-ES" w:eastAsia="es-ES"/>
        </w:rPr>
        <w:t xml:space="preserve"> </w:t>
      </w:r>
    </w:p>
    <w:p w14:paraId="4C775AAE" w14:textId="77777777" w:rsidR="00F90642" w:rsidRPr="00F90642" w:rsidRDefault="00F90642" w:rsidP="0013137E">
      <w:pPr>
        <w:rPr>
          <w:lang w:val="es-ES" w:eastAsia="es-ES"/>
        </w:rPr>
      </w:pPr>
    </w:p>
    <w:p w14:paraId="2CF23DE6" w14:textId="0C1F27FA" w:rsidR="00122B36" w:rsidRPr="00BE3E7B" w:rsidRDefault="00122B36" w:rsidP="0013137E">
      <w:pPr>
        <w:pStyle w:val="Estilo1"/>
        <w:spacing w:line="360" w:lineRule="auto"/>
        <w:ind w:left="0"/>
        <w:jc w:val="both"/>
        <w:rPr>
          <w:rFonts w:ascii="Arial" w:hAnsi="Arial" w:cs="Arial"/>
          <w:sz w:val="20"/>
          <w:szCs w:val="14"/>
          <w:lang w:val="es-ES" w:eastAsia="es-ES"/>
        </w:rPr>
      </w:pPr>
      <w:r w:rsidRPr="00BD689E">
        <w:rPr>
          <w:rFonts w:ascii="Arial" w:hAnsi="Arial" w:cs="Arial"/>
          <w:sz w:val="20"/>
          <w:szCs w:val="14"/>
          <w:lang w:val="es-ES" w:eastAsia="es-ES"/>
        </w:rPr>
        <w:t>Teniendo como orden medular el reconocimiento a la dignidad humana, en la más alta declaración universal de derechos humanos, donde específicamente prohíbe universalmente cualquier acto d</w:t>
      </w:r>
      <w:r w:rsidR="00E06A2B">
        <w:rPr>
          <w:rFonts w:ascii="Arial" w:hAnsi="Arial" w:cs="Arial"/>
          <w:sz w:val="20"/>
          <w:szCs w:val="14"/>
          <w:lang w:val="es-ES" w:eastAsia="es-ES"/>
        </w:rPr>
        <w:t>e tortura</w:t>
      </w:r>
      <w:r w:rsidR="00BE3E7B">
        <w:rPr>
          <w:rFonts w:ascii="Arial" w:hAnsi="Arial" w:cs="Arial"/>
          <w:sz w:val="20"/>
          <w:szCs w:val="14"/>
          <w:lang w:val="es-ES" w:eastAsia="es-ES"/>
        </w:rPr>
        <w:t xml:space="preserve"> o tratos crueles</w:t>
      </w:r>
      <w:r w:rsidR="00E06A2B">
        <w:rPr>
          <w:rFonts w:ascii="Arial" w:hAnsi="Arial" w:cs="Arial"/>
          <w:sz w:val="20"/>
          <w:szCs w:val="14"/>
          <w:lang w:val="es-ES" w:eastAsia="es-ES"/>
        </w:rPr>
        <w:t xml:space="preserve"> contra persona alguna</w:t>
      </w:r>
      <w:r w:rsidRPr="00BD689E">
        <w:rPr>
          <w:rFonts w:ascii="Arial" w:hAnsi="Arial" w:cs="Arial"/>
          <w:sz w:val="20"/>
          <w:szCs w:val="14"/>
          <w:vertAlign w:val="superscript"/>
        </w:rPr>
        <w:footnoteReference w:id="36"/>
      </w:r>
      <w:r w:rsidR="00E06A2B">
        <w:rPr>
          <w:rFonts w:ascii="Arial" w:hAnsi="Arial" w:cs="Arial"/>
          <w:sz w:val="20"/>
          <w:szCs w:val="14"/>
          <w:lang w:val="es-ES" w:eastAsia="es-ES"/>
        </w:rPr>
        <w:t>.</w:t>
      </w:r>
    </w:p>
    <w:p w14:paraId="643D6F27" w14:textId="77777777" w:rsidR="00122B36" w:rsidRPr="00BD689E" w:rsidRDefault="00122B36" w:rsidP="0013137E">
      <w:pPr>
        <w:pStyle w:val="Estilo1"/>
        <w:numPr>
          <w:ilvl w:val="0"/>
          <w:numId w:val="0"/>
        </w:numPr>
        <w:spacing w:line="360" w:lineRule="auto"/>
        <w:jc w:val="both"/>
        <w:rPr>
          <w:rFonts w:ascii="Arial" w:hAnsi="Arial" w:cs="Arial"/>
          <w:sz w:val="20"/>
          <w:szCs w:val="14"/>
        </w:rPr>
      </w:pPr>
    </w:p>
    <w:p w14:paraId="23DE19C4" w14:textId="31637F0E" w:rsidR="00122B36" w:rsidRPr="00BD689E" w:rsidRDefault="00122B36" w:rsidP="0013137E">
      <w:pPr>
        <w:pStyle w:val="Estilo1"/>
        <w:spacing w:line="360" w:lineRule="auto"/>
        <w:ind w:left="0"/>
        <w:jc w:val="both"/>
        <w:rPr>
          <w:rFonts w:ascii="Arial" w:hAnsi="Arial" w:cs="Arial"/>
          <w:sz w:val="20"/>
          <w:szCs w:val="14"/>
          <w:lang w:val="es-ES" w:eastAsia="es-ES"/>
        </w:rPr>
      </w:pPr>
      <w:r w:rsidRPr="00BD689E">
        <w:rPr>
          <w:rFonts w:ascii="Arial" w:hAnsi="Arial" w:cs="Arial"/>
          <w:sz w:val="20"/>
          <w:szCs w:val="14"/>
          <w:lang w:val="es-ES" w:eastAsia="es-ES"/>
        </w:rPr>
        <w:t>Dentro del universo de las víctimas de derechos humanos se encuentra</w:t>
      </w:r>
      <w:r w:rsidR="0008699B">
        <w:rPr>
          <w:rFonts w:ascii="Arial" w:hAnsi="Arial" w:cs="Arial"/>
          <w:sz w:val="20"/>
          <w:szCs w:val="14"/>
          <w:lang w:val="es-ES" w:eastAsia="es-ES"/>
        </w:rPr>
        <w:t>n las víctimas de los tratos cru</w:t>
      </w:r>
      <w:r w:rsidRPr="00BD689E">
        <w:rPr>
          <w:rFonts w:ascii="Arial" w:hAnsi="Arial" w:cs="Arial"/>
          <w:sz w:val="20"/>
          <w:szCs w:val="14"/>
          <w:lang w:val="es-ES" w:eastAsia="es-ES"/>
        </w:rPr>
        <w:t xml:space="preserve">eles o inhumanos, la atención de esta mala práctica constituye no solamente un delito sino una </w:t>
      </w:r>
      <w:r w:rsidRPr="00BD689E">
        <w:rPr>
          <w:rFonts w:ascii="Arial" w:hAnsi="Arial" w:cs="Arial"/>
          <w:sz w:val="20"/>
          <w:szCs w:val="14"/>
          <w:lang w:val="es-ES" w:eastAsia="es-ES"/>
        </w:rPr>
        <w:lastRenderedPageBreak/>
        <w:t>vulneración a los derechos fundamentales de las personas, por tratarse de un acto premeditado, donde existe un abuso y relación de poder, capaz de reducir la autonomía de las personas, con grandes afectaciones psico-emocionales que impactan de manera colateral no solo en la víctima, sino en su entorno familiar y social.</w:t>
      </w:r>
    </w:p>
    <w:p w14:paraId="47A5ACCE" w14:textId="77777777" w:rsidR="00122B36" w:rsidRPr="00BD689E" w:rsidRDefault="00122B36" w:rsidP="0013137E">
      <w:pPr>
        <w:pStyle w:val="Estilo1"/>
        <w:numPr>
          <w:ilvl w:val="0"/>
          <w:numId w:val="0"/>
        </w:numPr>
        <w:spacing w:line="360" w:lineRule="auto"/>
        <w:jc w:val="both"/>
        <w:rPr>
          <w:rFonts w:ascii="Arial" w:hAnsi="Arial" w:cs="Arial"/>
          <w:sz w:val="20"/>
          <w:szCs w:val="14"/>
        </w:rPr>
      </w:pPr>
    </w:p>
    <w:p w14:paraId="39E33C8B" w14:textId="53CA65A6" w:rsidR="00122B36" w:rsidRPr="00BD689E" w:rsidRDefault="00122B36"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Bajo esa tesitura, analizadas las constancias del expediente que nos ocupa, para este Organismo existen elementos de convicción que demuestran que los agentes de la PPM de Melchor Muzquiz, violaron los derechos humanos de la C. </w:t>
      </w:r>
      <w:r w:rsidR="00F47B54" w:rsidRPr="00F47B54">
        <w:rPr>
          <w:rFonts w:ascii="Arial" w:hAnsi="Arial" w:cs="Arial"/>
          <w:i/>
          <w:iCs/>
          <w:sz w:val="20"/>
          <w:szCs w:val="14"/>
        </w:rPr>
        <w:t>Ag1</w:t>
      </w:r>
      <w:r w:rsidR="00E06A2B">
        <w:rPr>
          <w:rFonts w:ascii="Arial" w:hAnsi="Arial" w:cs="Arial"/>
          <w:sz w:val="20"/>
          <w:szCs w:val="14"/>
        </w:rPr>
        <w:t>.</w:t>
      </w:r>
    </w:p>
    <w:p w14:paraId="1B838F38" w14:textId="77777777" w:rsidR="00EF3BA3" w:rsidRPr="00BD689E" w:rsidRDefault="00EF3BA3" w:rsidP="0013137E">
      <w:pPr>
        <w:pStyle w:val="Estilo1"/>
        <w:numPr>
          <w:ilvl w:val="0"/>
          <w:numId w:val="0"/>
        </w:numPr>
        <w:spacing w:line="360" w:lineRule="auto"/>
        <w:jc w:val="both"/>
        <w:rPr>
          <w:rFonts w:ascii="Arial" w:hAnsi="Arial" w:cs="Arial"/>
          <w:b/>
          <w:sz w:val="20"/>
          <w:szCs w:val="14"/>
        </w:rPr>
      </w:pPr>
    </w:p>
    <w:p w14:paraId="3695F471" w14:textId="79CD5591" w:rsidR="00EA699A" w:rsidRPr="00BD689E" w:rsidRDefault="00EF3BA3" w:rsidP="0013137E">
      <w:pPr>
        <w:pStyle w:val="Estilo1"/>
        <w:spacing w:line="360" w:lineRule="auto"/>
        <w:ind w:left="0"/>
        <w:jc w:val="both"/>
        <w:rPr>
          <w:rFonts w:ascii="Arial" w:hAnsi="Arial" w:cs="Arial"/>
          <w:sz w:val="20"/>
          <w:szCs w:val="14"/>
        </w:rPr>
      </w:pPr>
      <w:r w:rsidRPr="00BD689E">
        <w:rPr>
          <w:rFonts w:ascii="Arial" w:hAnsi="Arial" w:cs="Arial"/>
          <w:sz w:val="20"/>
          <w:szCs w:val="14"/>
        </w:rPr>
        <w:t xml:space="preserve">Entonces debido a la omisión en que incurrieron los policías dependientes del municipio de </w:t>
      </w:r>
      <w:r w:rsidR="00EA0221" w:rsidRPr="00BD689E">
        <w:rPr>
          <w:rFonts w:ascii="Arial" w:hAnsi="Arial" w:cs="Arial"/>
          <w:sz w:val="20"/>
          <w:szCs w:val="14"/>
        </w:rPr>
        <w:t>Melchor Muzquiz</w:t>
      </w:r>
      <w:r w:rsidRPr="00BD689E">
        <w:rPr>
          <w:rFonts w:ascii="Arial" w:hAnsi="Arial" w:cs="Arial"/>
          <w:sz w:val="20"/>
          <w:szCs w:val="14"/>
        </w:rPr>
        <w:t>, Coahuila de Zaragoza, al no señalar las circunstancias reales que los motivaron a hacer uso de la fuerza pública en perjuicio de</w:t>
      </w:r>
      <w:r w:rsidR="00EA0221" w:rsidRPr="00BD689E">
        <w:rPr>
          <w:rFonts w:ascii="Arial" w:hAnsi="Arial" w:cs="Arial"/>
          <w:sz w:val="20"/>
          <w:szCs w:val="14"/>
        </w:rPr>
        <w:t xml:space="preserve"> la</w:t>
      </w:r>
      <w:r w:rsidRPr="00BD689E">
        <w:rPr>
          <w:rFonts w:ascii="Arial" w:hAnsi="Arial" w:cs="Arial"/>
          <w:sz w:val="20"/>
          <w:szCs w:val="14"/>
        </w:rPr>
        <w:t xml:space="preserve"> hoy agraviad</w:t>
      </w:r>
      <w:r w:rsidR="00EA0221" w:rsidRPr="00BD689E">
        <w:rPr>
          <w:rFonts w:ascii="Arial" w:hAnsi="Arial" w:cs="Arial"/>
          <w:sz w:val="20"/>
          <w:szCs w:val="14"/>
        </w:rPr>
        <w:t>a</w:t>
      </w:r>
      <w:r w:rsidRPr="00BD689E">
        <w:rPr>
          <w:rFonts w:ascii="Arial" w:hAnsi="Arial" w:cs="Arial"/>
          <w:sz w:val="20"/>
          <w:szCs w:val="14"/>
        </w:rPr>
        <w:t>, lo que permite advertir que las lesiones documentadas fueron realizadas por los agentes municipales sin apego a la legalidad. Tal circunstancia es notable al verificar que hubo un exceso en las facultades que se le confieren, violando con ello el derecho a la integridad y seguridad pers</w:t>
      </w:r>
      <w:r w:rsidR="00E06A2B">
        <w:rPr>
          <w:rFonts w:ascii="Arial" w:hAnsi="Arial" w:cs="Arial"/>
          <w:sz w:val="20"/>
          <w:szCs w:val="14"/>
        </w:rPr>
        <w:t>onal en la modalidad de tratos crueles, inhumanos o degradantes</w:t>
      </w:r>
      <w:r w:rsidRPr="00BD689E">
        <w:rPr>
          <w:rFonts w:ascii="Arial" w:hAnsi="Arial" w:cs="Arial"/>
          <w:sz w:val="20"/>
          <w:szCs w:val="14"/>
        </w:rPr>
        <w:t xml:space="preserve">, toda vez que los agentes aprehensores ocasionaron en el cuerpo de </w:t>
      </w:r>
      <w:r w:rsidR="00B62186">
        <w:rPr>
          <w:rFonts w:ascii="Arial" w:hAnsi="Arial" w:cs="Arial"/>
          <w:i/>
          <w:sz w:val="20"/>
          <w:szCs w:val="14"/>
        </w:rPr>
        <w:t>Ag1</w:t>
      </w:r>
      <w:r w:rsidRPr="00BD689E">
        <w:rPr>
          <w:rFonts w:ascii="Arial" w:hAnsi="Arial" w:cs="Arial"/>
          <w:sz w:val="20"/>
          <w:szCs w:val="14"/>
        </w:rPr>
        <w:t>, huellas materiales que fueron documentadas por el personal de esta CDHEC y que</w:t>
      </w:r>
      <w:r w:rsidR="002F68F6">
        <w:rPr>
          <w:rFonts w:ascii="Arial" w:hAnsi="Arial" w:cs="Arial"/>
          <w:sz w:val="20"/>
          <w:szCs w:val="14"/>
        </w:rPr>
        <w:t xml:space="preserve"> a su vez, no fueron desacreditadas</w:t>
      </w:r>
      <w:r w:rsidRPr="00BD689E">
        <w:rPr>
          <w:rFonts w:ascii="Arial" w:hAnsi="Arial" w:cs="Arial"/>
          <w:sz w:val="20"/>
          <w:szCs w:val="14"/>
        </w:rPr>
        <w:t xml:space="preserve"> por el personal de la </w:t>
      </w:r>
      <w:r w:rsidRPr="00BD689E">
        <w:rPr>
          <w:rFonts w:ascii="Arial" w:hAnsi="Arial" w:cs="Arial"/>
          <w:i/>
          <w:sz w:val="20"/>
          <w:szCs w:val="14"/>
        </w:rPr>
        <w:t xml:space="preserve">PPM </w:t>
      </w:r>
      <w:r w:rsidR="00EA0221" w:rsidRPr="00BD689E">
        <w:rPr>
          <w:rFonts w:ascii="Arial" w:hAnsi="Arial" w:cs="Arial"/>
          <w:i/>
          <w:sz w:val="20"/>
          <w:szCs w:val="14"/>
        </w:rPr>
        <w:t>Melchor Muzquiz</w:t>
      </w:r>
      <w:r w:rsidRPr="00BD689E">
        <w:rPr>
          <w:rFonts w:ascii="Arial" w:hAnsi="Arial" w:cs="Arial"/>
          <w:sz w:val="20"/>
          <w:szCs w:val="14"/>
        </w:rPr>
        <w:t xml:space="preserve"> en su informe pormenorizado</w:t>
      </w:r>
      <w:r w:rsidR="00EA0221" w:rsidRPr="00BD689E">
        <w:rPr>
          <w:rFonts w:ascii="Arial" w:hAnsi="Arial" w:cs="Arial"/>
          <w:sz w:val="20"/>
          <w:szCs w:val="14"/>
        </w:rPr>
        <w:t>.</w:t>
      </w:r>
    </w:p>
    <w:p w14:paraId="3014A568" w14:textId="77777777" w:rsidR="00EA699A" w:rsidRPr="007F7B42" w:rsidRDefault="00EA699A" w:rsidP="009F0F5F">
      <w:pPr>
        <w:widowControl w:val="0"/>
        <w:autoSpaceDE w:val="0"/>
        <w:autoSpaceDN w:val="0"/>
        <w:adjustRightInd w:val="0"/>
        <w:spacing w:line="360" w:lineRule="auto"/>
        <w:rPr>
          <w:rFonts w:cs="Arial"/>
          <w:b w:val="0"/>
          <w:bCs/>
          <w:color w:val="000000" w:themeColor="text1"/>
          <w:sz w:val="20"/>
          <w:szCs w:val="20"/>
        </w:rPr>
      </w:pPr>
    </w:p>
    <w:p w14:paraId="5524BB3A" w14:textId="08DF311F" w:rsidR="004B4D55" w:rsidRPr="007F7B42" w:rsidRDefault="00F73B0F" w:rsidP="009F0F5F">
      <w:pPr>
        <w:autoSpaceDE w:val="0"/>
        <w:autoSpaceDN w:val="0"/>
        <w:adjustRightInd w:val="0"/>
        <w:spacing w:line="360" w:lineRule="auto"/>
        <w:rPr>
          <w:rFonts w:ascii="Arial" w:eastAsiaTheme="minorHAnsi" w:hAnsi="Arial" w:cs="Arial"/>
          <w:color w:val="000000" w:themeColor="text1"/>
          <w:sz w:val="20"/>
          <w:szCs w:val="20"/>
        </w:rPr>
      </w:pPr>
      <w:r w:rsidRPr="007F7B42">
        <w:rPr>
          <w:rFonts w:ascii="Arial" w:eastAsiaTheme="minorHAnsi" w:hAnsi="Arial" w:cs="Arial"/>
          <w:color w:val="000000" w:themeColor="text1"/>
          <w:sz w:val="20"/>
          <w:szCs w:val="20"/>
        </w:rPr>
        <w:t>3</w:t>
      </w:r>
      <w:r w:rsidR="004B4D55" w:rsidRPr="007F7B42">
        <w:rPr>
          <w:rFonts w:ascii="Arial" w:eastAsiaTheme="minorHAnsi" w:hAnsi="Arial" w:cs="Arial"/>
          <w:color w:val="000000" w:themeColor="text1"/>
          <w:sz w:val="20"/>
          <w:szCs w:val="20"/>
        </w:rPr>
        <w:t>. Reparación del daño</w:t>
      </w:r>
    </w:p>
    <w:p w14:paraId="7D2F7DBA" w14:textId="77777777" w:rsidR="004B4D55" w:rsidRPr="007F7B42"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21F74AB9" w14:textId="77777777" w:rsidR="004B4D55" w:rsidRPr="009F0F5F"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Un 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Pr="009F0F5F">
        <w:rPr>
          <w:rFonts w:ascii="Arial" w:hAnsi="Arial" w:cs="Arial"/>
          <w:sz w:val="20"/>
          <w:szCs w:val="20"/>
          <w:vertAlign w:val="superscript"/>
        </w:rPr>
        <w:footnoteReference w:id="37"/>
      </w:r>
      <w:r w:rsidRPr="009F0F5F">
        <w:rPr>
          <w:rFonts w:ascii="Arial" w:hAnsi="Arial" w:cs="Arial"/>
          <w:sz w:val="20"/>
          <w:szCs w:val="20"/>
        </w:rPr>
        <w:t>. Por lo anterior, se destaca la importancia de emitir la presente Recomendación, la cual estriba no tan solo para restituir los derechos del agraviado o para señalar a las autoridades responsables de las violaciones de sus derechos humanos, sino más bien, en dar a conocer las irregularidades que estructuralmente presentan las actuaciones de la autoridad.</w:t>
      </w:r>
    </w:p>
    <w:p w14:paraId="26FA6251"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20"/>
        </w:rPr>
      </w:pPr>
    </w:p>
    <w:p w14:paraId="6E9A7F5C" w14:textId="7AF80FAF" w:rsidR="004B4D55" w:rsidRPr="009F0F5F"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 xml:space="preserve">Es de suma importancia destacar que en atención a que </w:t>
      </w:r>
      <w:r w:rsidR="008A677C" w:rsidRPr="009F0F5F">
        <w:rPr>
          <w:rFonts w:ascii="Arial" w:hAnsi="Arial" w:cs="Arial"/>
          <w:sz w:val="20"/>
          <w:szCs w:val="20"/>
        </w:rPr>
        <w:t>l</w:t>
      </w:r>
      <w:r w:rsidR="00452CB9" w:rsidRPr="009F0F5F">
        <w:rPr>
          <w:rFonts w:ascii="Arial" w:hAnsi="Arial" w:cs="Arial"/>
          <w:sz w:val="20"/>
          <w:szCs w:val="20"/>
        </w:rPr>
        <w:t>a</w:t>
      </w:r>
      <w:r w:rsidR="000C40CE">
        <w:rPr>
          <w:rFonts w:ascii="Arial" w:hAnsi="Arial" w:cs="Arial"/>
          <w:sz w:val="20"/>
          <w:szCs w:val="20"/>
        </w:rPr>
        <w:t xml:space="preserve"> A</w:t>
      </w:r>
      <w:r w:rsidR="008A677C" w:rsidRPr="009F0F5F">
        <w:rPr>
          <w:rFonts w:ascii="Arial" w:hAnsi="Arial" w:cs="Arial"/>
          <w:sz w:val="20"/>
          <w:szCs w:val="20"/>
        </w:rPr>
        <w:t>graviad</w:t>
      </w:r>
      <w:r w:rsidR="00452CB9" w:rsidRPr="009F0F5F">
        <w:rPr>
          <w:rFonts w:ascii="Arial" w:hAnsi="Arial" w:cs="Arial"/>
          <w:sz w:val="20"/>
          <w:szCs w:val="20"/>
        </w:rPr>
        <w:t>a</w:t>
      </w:r>
      <w:r w:rsidRPr="009F0F5F">
        <w:rPr>
          <w:rFonts w:ascii="Arial" w:hAnsi="Arial" w:cs="Arial"/>
          <w:sz w:val="20"/>
          <w:szCs w:val="20"/>
        </w:rPr>
        <w:t xml:space="preserve"> tiene el carácter de víctima, toda vez que ha quedado </w:t>
      </w:r>
      <w:r w:rsidR="000C40CE">
        <w:rPr>
          <w:rFonts w:ascii="Arial" w:hAnsi="Arial" w:cs="Arial"/>
          <w:sz w:val="20"/>
          <w:szCs w:val="20"/>
        </w:rPr>
        <w:t>plenamente demostrado que fue</w:t>
      </w:r>
      <w:r w:rsidRPr="009F0F5F">
        <w:rPr>
          <w:rFonts w:ascii="Arial" w:hAnsi="Arial" w:cs="Arial"/>
          <w:sz w:val="20"/>
          <w:szCs w:val="20"/>
        </w:rPr>
        <w:t xml:space="preserve"> objeto de violación a sus derechos humanos por agentes municipales de </w:t>
      </w:r>
      <w:r w:rsidR="00211D92" w:rsidRPr="009F0F5F">
        <w:rPr>
          <w:rFonts w:ascii="Arial" w:hAnsi="Arial" w:cs="Arial"/>
          <w:sz w:val="20"/>
          <w:szCs w:val="20"/>
        </w:rPr>
        <w:t>Melchor Múzquiz</w:t>
      </w:r>
      <w:r w:rsidRPr="009F0F5F">
        <w:rPr>
          <w:rFonts w:ascii="Arial" w:hAnsi="Arial" w:cs="Arial"/>
          <w:sz w:val="20"/>
          <w:szCs w:val="20"/>
        </w:rPr>
        <w:t xml:space="preserve">, Coahuila de Zaragoza, por lo que resulta procedente y necesario emitir la presente Recomendación. </w:t>
      </w:r>
    </w:p>
    <w:p w14:paraId="3814E6A1"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20"/>
        </w:rPr>
      </w:pPr>
    </w:p>
    <w:p w14:paraId="5A14062B" w14:textId="77777777" w:rsidR="00256A79"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lastRenderedPageBreak/>
        <w:t>Desde una perspectiva universal, en el año de 2005, las Naciones Unidas establecieron un precedente fundamental en materia de reparación integral, la resolución</w:t>
      </w:r>
      <w:r w:rsidRPr="009F0F5F">
        <w:rPr>
          <w:rFonts w:ascii="Arial" w:hAnsi="Arial" w:cs="Arial"/>
          <w:i/>
          <w:sz w:val="20"/>
          <w:szCs w:val="20"/>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9F0F5F">
        <w:rPr>
          <w:rFonts w:ascii="Arial" w:hAnsi="Arial" w:cs="Arial"/>
          <w:sz w:val="20"/>
          <w:szCs w:val="20"/>
          <w:vertAlign w:val="superscript"/>
        </w:rPr>
        <w:footnoteReference w:id="38"/>
      </w:r>
      <w:r w:rsidRPr="009F0F5F">
        <w:rPr>
          <w:rFonts w:ascii="Arial" w:hAnsi="Arial" w:cs="Arial"/>
          <w:sz w:val="20"/>
          <w:szCs w:val="20"/>
        </w:rPr>
        <w:t xml:space="preserve">, el cual dispone que: </w:t>
      </w:r>
    </w:p>
    <w:p w14:paraId="06563F1F" w14:textId="484D571E" w:rsidR="004B4D55" w:rsidRPr="00256A79" w:rsidRDefault="004B4D55" w:rsidP="00256A79">
      <w:pPr>
        <w:pStyle w:val="Estilo1"/>
        <w:numPr>
          <w:ilvl w:val="0"/>
          <w:numId w:val="0"/>
        </w:numPr>
        <w:spacing w:line="360" w:lineRule="auto"/>
        <w:ind w:left="708"/>
        <w:jc w:val="both"/>
        <w:rPr>
          <w:rStyle w:val="Ninguno"/>
          <w:rFonts w:ascii="Arial" w:hAnsi="Arial" w:cs="Arial"/>
          <w:sz w:val="20"/>
          <w:szCs w:val="20"/>
        </w:rPr>
      </w:pPr>
      <w:r w:rsidRPr="00256A79">
        <w:rPr>
          <w:rStyle w:val="Ninguno"/>
          <w:rFonts w:ascii="Arial" w:hAnsi="Arial" w:cs="Arial"/>
          <w:i/>
          <w:iCs/>
          <w:color w:val="000000" w:themeColor="text1"/>
          <w:sz w:val="16"/>
          <w:szCs w:val="20"/>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w:t>
      </w:r>
      <w:r w:rsidR="000C40CE" w:rsidRPr="00256A79">
        <w:rPr>
          <w:rStyle w:val="Ninguno"/>
          <w:rFonts w:ascii="Arial" w:hAnsi="Arial" w:cs="Arial"/>
          <w:i/>
          <w:iCs/>
          <w:color w:val="000000" w:themeColor="text1"/>
          <w:sz w:val="16"/>
          <w:szCs w:val="20"/>
        </w:rPr>
        <w:t>ón y garantías de no repetición</w:t>
      </w:r>
      <w:r w:rsidRPr="00256A79">
        <w:rPr>
          <w:rStyle w:val="Ninguno"/>
          <w:rFonts w:ascii="Arial" w:hAnsi="Arial" w:cs="Arial"/>
          <w:i/>
          <w:iCs/>
          <w:color w:val="000000" w:themeColor="text1"/>
          <w:sz w:val="16"/>
          <w:szCs w:val="20"/>
        </w:rPr>
        <w:t>”</w:t>
      </w:r>
      <w:r w:rsidRPr="00256A79">
        <w:rPr>
          <w:rStyle w:val="Ninguno"/>
          <w:rFonts w:ascii="Arial" w:hAnsi="Arial" w:cs="Arial"/>
          <w:color w:val="000000" w:themeColor="text1"/>
          <w:sz w:val="16"/>
          <w:szCs w:val="20"/>
        </w:rPr>
        <w:t xml:space="preserve"> (Principio núm. 18).</w:t>
      </w:r>
    </w:p>
    <w:p w14:paraId="35C03465" w14:textId="77777777" w:rsidR="004B4D55" w:rsidRPr="009F0F5F" w:rsidRDefault="004B4D55" w:rsidP="00256A79">
      <w:pPr>
        <w:pStyle w:val="Estilo1"/>
        <w:numPr>
          <w:ilvl w:val="0"/>
          <w:numId w:val="0"/>
        </w:numPr>
        <w:spacing w:line="360" w:lineRule="auto"/>
        <w:ind w:hanging="426"/>
        <w:jc w:val="both"/>
        <w:rPr>
          <w:rStyle w:val="Ninguno"/>
          <w:rFonts w:ascii="Arial" w:eastAsia="Didot" w:hAnsi="Arial" w:cs="Arial"/>
          <w:color w:val="000000" w:themeColor="text1"/>
          <w:sz w:val="20"/>
          <w:szCs w:val="20"/>
        </w:rPr>
      </w:pPr>
    </w:p>
    <w:p w14:paraId="29A6E002" w14:textId="138626D9" w:rsidR="004B4D55" w:rsidRPr="009F0F5F"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El citado instrumento internacional refiere a su vez que una reparación adecuada, efectiva y 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4328B45D" w14:textId="03F19F73" w:rsidR="008736B2" w:rsidRPr="009F0F5F" w:rsidRDefault="008736B2" w:rsidP="00256A79">
      <w:pPr>
        <w:pStyle w:val="Estilo1"/>
        <w:numPr>
          <w:ilvl w:val="0"/>
          <w:numId w:val="0"/>
        </w:numPr>
        <w:spacing w:line="360" w:lineRule="auto"/>
        <w:ind w:hanging="426"/>
        <w:jc w:val="both"/>
        <w:rPr>
          <w:rFonts w:ascii="Arial" w:hAnsi="Arial" w:cs="Arial"/>
          <w:b/>
          <w:sz w:val="20"/>
          <w:szCs w:val="20"/>
        </w:rPr>
      </w:pPr>
    </w:p>
    <w:p w14:paraId="672A5A6B" w14:textId="77777777" w:rsidR="004B4D55" w:rsidRPr="009F0F5F"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Es preciso determinar el concepto de reparación integral mismo que deriva del artículo 63.1 de la Convención Americana sobre Derechos Humanos</w:t>
      </w:r>
      <w:r w:rsidRPr="009F0F5F">
        <w:rPr>
          <w:rStyle w:val="Refdenotaalpie"/>
          <w:rFonts w:ascii="Arial" w:hAnsi="Arial" w:cs="Arial"/>
          <w:color w:val="000000" w:themeColor="text1"/>
          <w:sz w:val="20"/>
          <w:szCs w:val="20"/>
        </w:rPr>
        <w:footnoteReference w:id="39"/>
      </w:r>
      <w:r w:rsidRPr="009F0F5F">
        <w:rPr>
          <w:rFonts w:ascii="Arial" w:hAnsi="Arial" w:cs="Arial"/>
          <w:sz w:val="20"/>
          <w:szCs w:val="20"/>
        </w:rPr>
        <w:t>, el cual establece que cuando decida que hubo violación de un derecho o libertad protegido en esta Convención, la Corte dispondrá que se garantice al lesionado en el goce de su derecho o libertad conculcados y si ello fuere procedente, “</w:t>
      </w:r>
      <w:r w:rsidRPr="009F0F5F">
        <w:rPr>
          <w:rFonts w:ascii="Arial" w:hAnsi="Arial" w:cs="Arial"/>
          <w:i/>
          <w:sz w:val="20"/>
          <w:szCs w:val="20"/>
        </w:rPr>
        <w:t>se reparen las consecuencias de la medida o situación que ha configurado la vulneración de esos derechos y el pago de una justa indemnización a la parte lesionada</w:t>
      </w:r>
      <w:r w:rsidRPr="009F0F5F">
        <w:rPr>
          <w:rFonts w:ascii="Arial" w:hAnsi="Arial" w:cs="Arial"/>
          <w:sz w:val="20"/>
          <w:szCs w:val="20"/>
        </w:rPr>
        <w:t>”</w:t>
      </w:r>
      <w:r w:rsidRPr="009F0F5F">
        <w:rPr>
          <w:rFonts w:ascii="Arial" w:hAnsi="Arial" w:cs="Arial"/>
          <w:sz w:val="20"/>
          <w:szCs w:val="20"/>
          <w:vertAlign w:val="superscript"/>
        </w:rPr>
        <w:footnoteReference w:id="40"/>
      </w:r>
      <w:r w:rsidRPr="009F0F5F">
        <w:rPr>
          <w:rFonts w:ascii="Arial" w:hAnsi="Arial" w:cs="Arial"/>
          <w:sz w:val="20"/>
          <w:szCs w:val="20"/>
        </w:rPr>
        <w:t xml:space="preserve">. </w:t>
      </w:r>
    </w:p>
    <w:p w14:paraId="5EDBACD6"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20"/>
        </w:rPr>
      </w:pPr>
    </w:p>
    <w:p w14:paraId="2C828927" w14:textId="77777777" w:rsidR="004B4D55" w:rsidRPr="009F0F5F"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 xml:space="preserve">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w:t>
      </w:r>
      <w:r w:rsidRPr="009F0F5F">
        <w:rPr>
          <w:rFonts w:ascii="Arial" w:hAnsi="Arial" w:cs="Arial"/>
          <w:sz w:val="20"/>
          <w:szCs w:val="20"/>
        </w:rPr>
        <w:lastRenderedPageBreak/>
        <w:t>repetición de las violaciones; y f) la indemnización compensatoria por daño material e inmaterial (Calderón, 2013)</w:t>
      </w:r>
      <w:r w:rsidRPr="009F0F5F">
        <w:rPr>
          <w:rFonts w:ascii="Arial" w:hAnsi="Arial" w:cs="Arial"/>
          <w:sz w:val="20"/>
          <w:szCs w:val="20"/>
          <w:vertAlign w:val="superscript"/>
        </w:rPr>
        <w:footnoteReference w:id="41"/>
      </w:r>
      <w:r w:rsidRPr="009F0F5F">
        <w:rPr>
          <w:rFonts w:ascii="Arial" w:hAnsi="Arial" w:cs="Arial"/>
          <w:sz w:val="20"/>
          <w:szCs w:val="20"/>
        </w:rPr>
        <w:t>.</w:t>
      </w:r>
    </w:p>
    <w:p w14:paraId="26D456DD" w14:textId="77777777" w:rsidR="004B4D55" w:rsidRPr="009F0F5F" w:rsidRDefault="004B4D55" w:rsidP="00256A79">
      <w:pPr>
        <w:pStyle w:val="Estilo1"/>
        <w:numPr>
          <w:ilvl w:val="0"/>
          <w:numId w:val="0"/>
        </w:numPr>
        <w:spacing w:line="360" w:lineRule="auto"/>
        <w:ind w:hanging="426"/>
        <w:jc w:val="both"/>
        <w:rPr>
          <w:rFonts w:ascii="Arial" w:hAnsi="Arial" w:cs="Arial"/>
          <w:sz w:val="20"/>
          <w:szCs w:val="20"/>
        </w:rPr>
      </w:pPr>
    </w:p>
    <w:p w14:paraId="3B1530E1" w14:textId="77777777" w:rsidR="004B4D55" w:rsidRPr="009F0F5F"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 xml:space="preserve">Ahora bien, en el marco nacional, la reparación de daño toma el rango de derecho humano y se encuentra establecido por la </w:t>
      </w:r>
      <w:r w:rsidRPr="009F0F5F">
        <w:rPr>
          <w:rFonts w:ascii="Arial" w:hAnsi="Arial" w:cs="Arial"/>
          <w:i/>
          <w:sz w:val="20"/>
          <w:szCs w:val="20"/>
        </w:rPr>
        <w:t>CPEUM</w:t>
      </w:r>
      <w:r w:rsidRPr="009F0F5F">
        <w:rPr>
          <w:rFonts w:ascii="Arial" w:hAnsi="Arial" w:cs="Arial"/>
          <w:sz w:val="20"/>
          <w:szCs w:val="20"/>
        </w:rPr>
        <w:t xml:space="preserve"> en su artículo 1°, párrafo tercero, el cual prevé la reparación de las violaciones a los derechos humanos de conformidad a como lo establezcan las leyes y consecuentemente, se menciona en los artículos 17 y 20 apartado C</w:t>
      </w:r>
      <w:r w:rsidRPr="009F0F5F">
        <w:rPr>
          <w:rStyle w:val="Refdenotaalpie"/>
          <w:rFonts w:ascii="Arial" w:hAnsi="Arial" w:cs="Arial"/>
          <w:color w:val="000000" w:themeColor="text1"/>
          <w:sz w:val="20"/>
          <w:szCs w:val="20"/>
        </w:rPr>
        <w:footnoteReference w:id="42"/>
      </w:r>
      <w:r w:rsidRPr="009F0F5F">
        <w:rPr>
          <w:rFonts w:ascii="Arial" w:hAnsi="Arial" w:cs="Arial"/>
          <w:sz w:val="20"/>
          <w:szCs w:val="20"/>
        </w:rPr>
        <w:t xml:space="preserve">. De igual manera, la garantía de reparación es constituida en el último párrafo del artículo 109 de la </w:t>
      </w:r>
      <w:r w:rsidRPr="009F0F5F">
        <w:rPr>
          <w:rFonts w:ascii="Arial" w:hAnsi="Arial" w:cs="Arial"/>
          <w:i/>
          <w:sz w:val="20"/>
          <w:szCs w:val="20"/>
        </w:rPr>
        <w:t xml:space="preserve">CPEUM </w:t>
      </w:r>
      <w:r w:rsidRPr="009F0F5F">
        <w:rPr>
          <w:rFonts w:ascii="Arial" w:hAnsi="Arial" w:cs="Arial"/>
          <w:sz w:val="20"/>
          <w:szCs w:val="20"/>
        </w:rPr>
        <w:t xml:space="preserve">(antes ubicada en el artículo 113) cuya ley reglamentaria se denomina </w:t>
      </w:r>
      <w:r w:rsidRPr="009F0F5F">
        <w:rPr>
          <w:rFonts w:ascii="Arial" w:hAnsi="Arial" w:cs="Arial"/>
          <w:i/>
          <w:sz w:val="20"/>
          <w:szCs w:val="20"/>
        </w:rPr>
        <w:t xml:space="preserve">Ley Federal de Responsabilidad Patrimonial del Estado, </w:t>
      </w:r>
      <w:r w:rsidRPr="009F0F5F">
        <w:rPr>
          <w:rFonts w:ascii="Arial" w:hAnsi="Arial" w:cs="Arial"/>
          <w:sz w:val="20"/>
          <w:szCs w:val="20"/>
        </w:rPr>
        <w:t>en la que su artículo 2°, segundo párrafo, define que será aplicable para cumplimentar las Recomendaciones de los Organismos Públicos de los Derechos Humanos</w:t>
      </w:r>
      <w:r w:rsidRPr="009F0F5F">
        <w:rPr>
          <w:rStyle w:val="Refdenotaalpie"/>
          <w:rFonts w:ascii="Arial" w:hAnsi="Arial" w:cs="Arial"/>
          <w:color w:val="000000" w:themeColor="text1"/>
          <w:sz w:val="20"/>
          <w:szCs w:val="20"/>
        </w:rPr>
        <w:footnoteReference w:id="43"/>
      </w:r>
      <w:r w:rsidRPr="009F0F5F">
        <w:rPr>
          <w:rFonts w:ascii="Arial" w:hAnsi="Arial" w:cs="Arial"/>
          <w:sz w:val="20"/>
          <w:szCs w:val="20"/>
        </w:rPr>
        <w:t>.</w:t>
      </w:r>
    </w:p>
    <w:p w14:paraId="3701045A"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20"/>
        </w:rPr>
      </w:pPr>
    </w:p>
    <w:p w14:paraId="3D10B7A7" w14:textId="77777777" w:rsidR="004B4D55" w:rsidRPr="009F0F5F"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Por lo tanto, resulta aplicable como legislación secundaria, la Ley General de Víctimas, misma que obliga a los diferentes entes públicos y privados, según sea el caso, a velar por la protección de víctimas, a proporcionar ayuda, asistencia y reparación integral. El referido ordenamiento en su artículo 2°, establece como objeto de la ley, el reconocer y garantizar los derechos de las víctimas del delito y de violaciones a derechos humanos</w:t>
      </w:r>
      <w:r w:rsidRPr="009F0F5F">
        <w:rPr>
          <w:rStyle w:val="Refdenotaalpie"/>
          <w:rFonts w:ascii="Arial" w:hAnsi="Arial" w:cs="Arial"/>
          <w:color w:val="000000" w:themeColor="text1"/>
          <w:sz w:val="20"/>
          <w:szCs w:val="20"/>
        </w:rPr>
        <w:footnoteReference w:id="44"/>
      </w:r>
      <w:r w:rsidRPr="009F0F5F">
        <w:rPr>
          <w:rFonts w:ascii="Arial" w:hAnsi="Arial" w:cs="Arial"/>
          <w:sz w:val="20"/>
          <w:szCs w:val="20"/>
        </w:rPr>
        <w:t>.</w:t>
      </w:r>
    </w:p>
    <w:p w14:paraId="45625C08"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20"/>
        </w:rPr>
      </w:pPr>
    </w:p>
    <w:p w14:paraId="69717AFE" w14:textId="16356FA8" w:rsidR="004B4D55" w:rsidRPr="009F0F5F" w:rsidRDefault="000C40CE" w:rsidP="00256A79">
      <w:pPr>
        <w:pStyle w:val="Estilo1"/>
        <w:spacing w:line="360" w:lineRule="auto"/>
        <w:ind w:left="0" w:hanging="426"/>
        <w:jc w:val="both"/>
        <w:rPr>
          <w:rFonts w:ascii="Arial" w:hAnsi="Arial" w:cs="Arial"/>
          <w:sz w:val="20"/>
          <w:szCs w:val="20"/>
        </w:rPr>
      </w:pPr>
      <w:r>
        <w:rPr>
          <w:rFonts w:ascii="Arial" w:hAnsi="Arial" w:cs="Arial"/>
          <w:sz w:val="20"/>
          <w:szCs w:val="20"/>
        </w:rPr>
        <w:t>Ahora bien, de conformidad a</w:t>
      </w:r>
      <w:r w:rsidR="004B4D55" w:rsidRPr="009F0F5F">
        <w:rPr>
          <w:rFonts w:ascii="Arial" w:hAnsi="Arial" w:cs="Arial"/>
          <w:sz w:val="20"/>
          <w:szCs w:val="20"/>
        </w:rPr>
        <w:t xml:space="preserve"> lo dispuesto por el artículo 4° de la referida Ley General de Víctimas, se otorgará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w:t>
      </w:r>
      <w:r w:rsidR="004B4D55" w:rsidRPr="009F0F5F">
        <w:rPr>
          <w:rFonts w:ascii="Arial" w:hAnsi="Arial" w:cs="Arial"/>
          <w:sz w:val="20"/>
          <w:szCs w:val="20"/>
        </w:rPr>
        <w:lastRenderedPageBreak/>
        <w:t>Estado Mexicano sea parte y como víctimas indirectas a los familiares o aquellas personas físicas a cargo de la víctima directa que tengan una relación inmediata con ella</w:t>
      </w:r>
      <w:r w:rsidR="004B4D55" w:rsidRPr="009F0F5F">
        <w:rPr>
          <w:rStyle w:val="Refdenotaalpie"/>
          <w:rFonts w:ascii="Arial" w:hAnsi="Arial" w:cs="Arial"/>
          <w:color w:val="000000" w:themeColor="text1"/>
          <w:sz w:val="20"/>
          <w:szCs w:val="20"/>
        </w:rPr>
        <w:footnoteReference w:id="45"/>
      </w:r>
      <w:r w:rsidR="004B4D55" w:rsidRPr="009F0F5F">
        <w:rPr>
          <w:rFonts w:ascii="Arial" w:hAnsi="Arial" w:cs="Arial"/>
          <w:sz w:val="20"/>
          <w:szCs w:val="20"/>
        </w:rPr>
        <w:t>.</w:t>
      </w:r>
    </w:p>
    <w:p w14:paraId="4188452E"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20"/>
        </w:rPr>
      </w:pPr>
    </w:p>
    <w:p w14:paraId="23D2C690" w14:textId="77777777" w:rsidR="004B4D55" w:rsidRPr="009F0F5F"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9F0F5F">
        <w:rPr>
          <w:rStyle w:val="Refdenotaalpie"/>
          <w:rFonts w:ascii="Arial" w:hAnsi="Arial" w:cs="Arial"/>
          <w:color w:val="000000" w:themeColor="text1"/>
          <w:sz w:val="20"/>
          <w:szCs w:val="20"/>
        </w:rPr>
        <w:footnoteReference w:id="46"/>
      </w:r>
      <w:r w:rsidRPr="009F0F5F">
        <w:rPr>
          <w:rFonts w:ascii="Arial" w:hAnsi="Arial" w:cs="Arial"/>
          <w:sz w:val="20"/>
          <w:szCs w:val="20"/>
        </w:rPr>
        <w:t>.</w:t>
      </w:r>
    </w:p>
    <w:p w14:paraId="04F5786F" w14:textId="400D6C3B" w:rsidR="008A677C" w:rsidRPr="009F0F5F" w:rsidRDefault="008A677C" w:rsidP="00256A79">
      <w:pPr>
        <w:pStyle w:val="Estilo1"/>
        <w:numPr>
          <w:ilvl w:val="0"/>
          <w:numId w:val="0"/>
        </w:numPr>
        <w:spacing w:line="360" w:lineRule="auto"/>
        <w:ind w:hanging="426"/>
        <w:jc w:val="both"/>
        <w:rPr>
          <w:rFonts w:ascii="Arial" w:hAnsi="Arial" w:cs="Arial"/>
          <w:b/>
          <w:sz w:val="20"/>
          <w:szCs w:val="20"/>
        </w:rPr>
      </w:pPr>
    </w:p>
    <w:p w14:paraId="5CE2D905" w14:textId="754CFE03" w:rsidR="004B4D55" w:rsidRDefault="008A677C"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En el ámbito l</w:t>
      </w:r>
      <w:r w:rsidR="004B4D55" w:rsidRPr="009F0F5F">
        <w:rPr>
          <w:rFonts w:ascii="Arial" w:hAnsi="Arial" w:cs="Arial"/>
          <w:sz w:val="20"/>
          <w:szCs w:val="20"/>
        </w:rPr>
        <w:t xml:space="preserve">ocal, la reparación del daño se encuentra consagrada en el artículo 157 apartado C, fracción III de la </w:t>
      </w:r>
      <w:r w:rsidR="004B4D55" w:rsidRPr="009F0F5F">
        <w:rPr>
          <w:rFonts w:ascii="Arial" w:hAnsi="Arial" w:cs="Arial"/>
          <w:i/>
          <w:sz w:val="20"/>
          <w:szCs w:val="20"/>
        </w:rPr>
        <w:t>CPECZ</w:t>
      </w:r>
      <w:r w:rsidR="004B4D55" w:rsidRPr="009F0F5F">
        <w:rPr>
          <w:rFonts w:ascii="Arial" w:hAnsi="Arial" w:cs="Arial"/>
          <w:sz w:val="20"/>
          <w:szCs w:val="20"/>
        </w:rPr>
        <w:t>, donde se le reconoce como un derecho de la víctima</w:t>
      </w:r>
      <w:r w:rsidR="004B4D55" w:rsidRPr="009F0F5F">
        <w:rPr>
          <w:rStyle w:val="Refdenotaalpie"/>
          <w:rFonts w:ascii="Arial" w:hAnsi="Arial" w:cs="Arial"/>
          <w:color w:val="000000" w:themeColor="text1"/>
          <w:sz w:val="20"/>
          <w:szCs w:val="20"/>
        </w:rPr>
        <w:footnoteReference w:id="47"/>
      </w:r>
      <w:r w:rsidR="004B4D55" w:rsidRPr="009F0F5F">
        <w:rPr>
          <w:rFonts w:ascii="Arial" w:hAnsi="Arial" w:cs="Arial"/>
          <w:sz w:val="20"/>
          <w:szCs w:val="20"/>
        </w:rPr>
        <w:t>. A su vez, el artículo 1° de la Ley de Víctimas para el Estado de Coahuila de Zaragoza, establece que es de observancia obligatoria para el Estado de Coahuila de Zaragoza en materia de atención, protección, ayuda, asistencia y reparación integral de personas víctimas por la comisión delitos y violaciones a los derechos humanos</w:t>
      </w:r>
      <w:r w:rsidR="004B4D55" w:rsidRPr="009F0F5F">
        <w:rPr>
          <w:rStyle w:val="Refdenotaalpie"/>
          <w:rFonts w:ascii="Arial" w:hAnsi="Arial" w:cs="Arial"/>
          <w:color w:val="000000" w:themeColor="text1"/>
          <w:sz w:val="20"/>
          <w:szCs w:val="20"/>
        </w:rPr>
        <w:footnoteReference w:id="48"/>
      </w:r>
      <w:r w:rsidR="004B4D55" w:rsidRPr="009F0F5F">
        <w:rPr>
          <w:rFonts w:ascii="Arial" w:hAnsi="Arial" w:cs="Arial"/>
          <w:sz w:val="20"/>
          <w:szCs w:val="20"/>
        </w:rPr>
        <w:t xml:space="preserve">. </w:t>
      </w:r>
    </w:p>
    <w:p w14:paraId="25B9AC1B" w14:textId="77777777" w:rsidR="00212629" w:rsidRPr="00212629" w:rsidRDefault="00212629" w:rsidP="00256A79">
      <w:pPr>
        <w:ind w:hanging="426"/>
      </w:pPr>
    </w:p>
    <w:p w14:paraId="46D849C4" w14:textId="532FBA18" w:rsidR="004B4D55"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9F0F5F">
        <w:rPr>
          <w:rStyle w:val="Refdenotaalpie"/>
          <w:rFonts w:ascii="Arial" w:hAnsi="Arial" w:cs="Arial"/>
          <w:color w:val="000000" w:themeColor="text1"/>
          <w:sz w:val="20"/>
          <w:szCs w:val="20"/>
        </w:rPr>
        <w:footnoteReference w:id="49"/>
      </w:r>
      <w:r w:rsidRPr="009F0F5F">
        <w:rPr>
          <w:rFonts w:ascii="Arial" w:hAnsi="Arial" w:cs="Arial"/>
          <w:sz w:val="20"/>
          <w:szCs w:val="20"/>
        </w:rPr>
        <w:t>.</w:t>
      </w:r>
    </w:p>
    <w:p w14:paraId="69031856" w14:textId="77777777" w:rsidR="00256A79" w:rsidRPr="00256A79" w:rsidRDefault="00256A79" w:rsidP="00256A79"/>
    <w:p w14:paraId="7943846A" w14:textId="29B792E1" w:rsidR="006A16D6" w:rsidRPr="006A16D6"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 xml:space="preserve">En fecha 1° de marzo de 2019 se publicó en el Periódico Oficial de Coahuila, la </w:t>
      </w:r>
      <w:r w:rsidRPr="009F0F5F">
        <w:rPr>
          <w:rFonts w:ascii="Arial" w:hAnsi="Arial" w:cs="Arial"/>
          <w:i/>
          <w:sz w:val="20"/>
          <w:szCs w:val="20"/>
        </w:rPr>
        <w:t>Ley de Responsabilidad Patrimonial del Estado y Municipios de Coahuila de Zaragoza</w:t>
      </w:r>
      <w:r w:rsidRPr="009F0F5F">
        <w:rPr>
          <w:rFonts w:ascii="Arial" w:hAnsi="Arial" w:cs="Arial"/>
          <w:sz w:val="20"/>
          <w:szCs w:val="20"/>
        </w:rPr>
        <w:t xml:space="preserve">, y en su artículo 2° establece que la ley es aplicable para cumplimentar las Recomendaciones emitidas por la </w:t>
      </w:r>
      <w:r w:rsidRPr="009F0F5F">
        <w:rPr>
          <w:rFonts w:ascii="Arial" w:hAnsi="Arial" w:cs="Arial"/>
          <w:i/>
          <w:sz w:val="20"/>
          <w:szCs w:val="20"/>
        </w:rPr>
        <w:t>CDHEC</w:t>
      </w:r>
      <w:r w:rsidRPr="009F0F5F">
        <w:rPr>
          <w:rStyle w:val="Refdenotaalpie"/>
          <w:rFonts w:ascii="Arial" w:hAnsi="Arial" w:cs="Arial"/>
          <w:color w:val="000000" w:themeColor="text1"/>
          <w:sz w:val="20"/>
          <w:szCs w:val="20"/>
        </w:rPr>
        <w:footnoteReference w:id="50"/>
      </w:r>
      <w:r w:rsidRPr="009F0F5F">
        <w:rPr>
          <w:rFonts w:ascii="Arial" w:hAnsi="Arial" w:cs="Arial"/>
          <w:i/>
          <w:sz w:val="20"/>
          <w:szCs w:val="20"/>
        </w:rPr>
        <w:t>.</w:t>
      </w:r>
      <w:r w:rsidR="006A16D6">
        <w:rPr>
          <w:rFonts w:ascii="Arial" w:hAnsi="Arial" w:cs="Arial"/>
          <w:sz w:val="20"/>
          <w:szCs w:val="20"/>
        </w:rPr>
        <w:t xml:space="preserve"> </w:t>
      </w:r>
      <w:r w:rsidRPr="006A16D6">
        <w:rPr>
          <w:rFonts w:ascii="Arial" w:hAnsi="Arial" w:cs="Arial"/>
          <w:sz w:val="20"/>
          <w:szCs w:val="20"/>
        </w:rPr>
        <w:t xml:space="preserve">Por consiguiente, la presente recomendación expondrá lo referido a las medidas que conforman una reparación integral señaladas en la </w:t>
      </w:r>
      <w:r w:rsidRPr="006A16D6">
        <w:rPr>
          <w:rFonts w:ascii="Arial" w:hAnsi="Arial" w:cs="Arial"/>
          <w:i/>
          <w:sz w:val="20"/>
          <w:szCs w:val="20"/>
        </w:rPr>
        <w:t xml:space="preserve">Ley General de Víctimas </w:t>
      </w:r>
      <w:r w:rsidRPr="006A16D6">
        <w:rPr>
          <w:rFonts w:ascii="Arial" w:hAnsi="Arial" w:cs="Arial"/>
          <w:sz w:val="20"/>
          <w:szCs w:val="20"/>
        </w:rPr>
        <w:t xml:space="preserve">y la </w:t>
      </w:r>
      <w:r w:rsidRPr="006A16D6">
        <w:rPr>
          <w:rFonts w:ascii="Arial" w:hAnsi="Arial" w:cs="Arial"/>
          <w:i/>
          <w:sz w:val="20"/>
          <w:szCs w:val="20"/>
        </w:rPr>
        <w:t>Ley de Víctimas del Estado de Coahuila de Zaragoza</w:t>
      </w:r>
      <w:r w:rsidRPr="006A16D6">
        <w:rPr>
          <w:rFonts w:ascii="Arial" w:hAnsi="Arial" w:cs="Arial"/>
          <w:sz w:val="20"/>
          <w:szCs w:val="20"/>
        </w:rPr>
        <w:t xml:space="preserve">, así como en los diversos instrumentos internacionales, tomando en cuenta que el derecho a la reparación es uno de los pilares básicos de un régimen democrático y que quedó acreditada la intervención de agentes de la </w:t>
      </w:r>
      <w:r w:rsidR="005E39D8" w:rsidRPr="006A16D6">
        <w:rPr>
          <w:rFonts w:ascii="Arial" w:hAnsi="Arial" w:cs="Arial"/>
          <w:i/>
          <w:sz w:val="20"/>
          <w:szCs w:val="20"/>
        </w:rPr>
        <w:t xml:space="preserve">PPM </w:t>
      </w:r>
      <w:r w:rsidR="00211D92" w:rsidRPr="006A16D6">
        <w:rPr>
          <w:rFonts w:ascii="Arial" w:hAnsi="Arial" w:cs="Arial"/>
          <w:i/>
          <w:sz w:val="20"/>
          <w:szCs w:val="20"/>
        </w:rPr>
        <w:t>Melchor Múzquiz</w:t>
      </w:r>
      <w:r w:rsidRPr="006A16D6">
        <w:rPr>
          <w:rFonts w:ascii="Arial" w:hAnsi="Arial" w:cs="Arial"/>
          <w:sz w:val="20"/>
          <w:szCs w:val="20"/>
        </w:rPr>
        <w:t>.</w:t>
      </w:r>
    </w:p>
    <w:p w14:paraId="391A7C8B" w14:textId="164DDEAC" w:rsidR="008A677C" w:rsidRPr="009F0F5F" w:rsidRDefault="008A677C" w:rsidP="00256A79">
      <w:pPr>
        <w:pStyle w:val="Estilo1"/>
        <w:numPr>
          <w:ilvl w:val="0"/>
          <w:numId w:val="0"/>
        </w:numPr>
        <w:spacing w:line="360" w:lineRule="auto"/>
        <w:ind w:hanging="426"/>
        <w:jc w:val="both"/>
        <w:rPr>
          <w:rStyle w:val="Ninguno"/>
          <w:rFonts w:ascii="Arial" w:hAnsi="Arial" w:cs="Arial"/>
          <w:b/>
          <w:bCs w:val="0"/>
          <w:color w:val="000000" w:themeColor="text1"/>
          <w:sz w:val="20"/>
          <w:szCs w:val="20"/>
        </w:rPr>
      </w:pPr>
    </w:p>
    <w:p w14:paraId="028A77FE" w14:textId="013A587D" w:rsidR="006A16D6" w:rsidRDefault="006A16D6" w:rsidP="00256A79">
      <w:pPr>
        <w:pStyle w:val="Estilo1"/>
        <w:spacing w:line="360" w:lineRule="auto"/>
        <w:ind w:left="0" w:hanging="426"/>
        <w:jc w:val="both"/>
        <w:rPr>
          <w:rFonts w:ascii="Arial" w:hAnsi="Arial" w:cs="Arial"/>
          <w:sz w:val="20"/>
          <w:szCs w:val="20"/>
        </w:rPr>
      </w:pPr>
      <w:r>
        <w:rPr>
          <w:rFonts w:ascii="Arial" w:hAnsi="Arial" w:cs="Arial"/>
          <w:sz w:val="20"/>
          <w:szCs w:val="20"/>
        </w:rPr>
        <w:t xml:space="preserve">La obligación de garantizar el derecho a la integridad personal presupone el deber de los Estados de prevenir su vulneración. Este deber de prevención abarca todas aquellas medidas de carácter jurídico, político, administrativo y cultural que promuevan la salvaguarda de los derechos humanos, y que aseguren que las eventuales violaciones a derechos humanos sean efectivamente consideradas y tratadas como un hecho ilícito que, como tal, es </w:t>
      </w:r>
      <w:r w:rsidR="0008699B">
        <w:rPr>
          <w:rFonts w:ascii="Arial" w:hAnsi="Arial" w:cs="Arial"/>
          <w:sz w:val="20"/>
          <w:szCs w:val="20"/>
        </w:rPr>
        <w:t>susceptible</w:t>
      </w:r>
      <w:r>
        <w:rPr>
          <w:rFonts w:ascii="Arial" w:hAnsi="Arial" w:cs="Arial"/>
          <w:sz w:val="20"/>
          <w:szCs w:val="20"/>
        </w:rPr>
        <w:t xml:space="preserve"> de acarrear sanciones para quienes las cometa, así como la obligación de indemnizar a las víctimas por sus consecuencias perjudiciales.</w:t>
      </w:r>
    </w:p>
    <w:p w14:paraId="1529EBDF" w14:textId="77777777" w:rsidR="006A16D6" w:rsidRDefault="006A16D6" w:rsidP="00256A79">
      <w:pPr>
        <w:pStyle w:val="Estilo1"/>
        <w:numPr>
          <w:ilvl w:val="0"/>
          <w:numId w:val="0"/>
        </w:numPr>
        <w:spacing w:line="360" w:lineRule="auto"/>
        <w:ind w:hanging="426"/>
        <w:jc w:val="both"/>
        <w:rPr>
          <w:rFonts w:ascii="Arial" w:hAnsi="Arial" w:cs="Arial"/>
          <w:sz w:val="20"/>
          <w:szCs w:val="20"/>
        </w:rPr>
      </w:pPr>
    </w:p>
    <w:p w14:paraId="02108B7A" w14:textId="2EBD66EC" w:rsidR="004B4D55" w:rsidRPr="009F0F5F" w:rsidRDefault="004B4D55" w:rsidP="00256A79">
      <w:pPr>
        <w:pStyle w:val="Estilo1"/>
        <w:spacing w:line="360" w:lineRule="auto"/>
        <w:ind w:left="0" w:hanging="426"/>
        <w:jc w:val="both"/>
        <w:rPr>
          <w:rFonts w:ascii="Arial" w:hAnsi="Arial" w:cs="Arial"/>
          <w:sz w:val="20"/>
          <w:szCs w:val="20"/>
        </w:rPr>
      </w:pPr>
      <w:r w:rsidRPr="009F0F5F">
        <w:rPr>
          <w:rFonts w:ascii="Arial" w:hAnsi="Arial" w:cs="Arial"/>
          <w:sz w:val="20"/>
          <w:szCs w:val="20"/>
        </w:rPr>
        <w:t xml:space="preserve">En consecuencia, con la finalidad de establecer lineamientos que permitan disponer de las medidas necesarias para reparar integralmente el daño a </w:t>
      </w:r>
      <w:r w:rsidR="00B60AED">
        <w:rPr>
          <w:rFonts w:ascii="Arial" w:hAnsi="Arial" w:cs="Arial"/>
          <w:i/>
          <w:sz w:val="20"/>
          <w:szCs w:val="20"/>
        </w:rPr>
        <w:t>Ag1</w:t>
      </w:r>
      <w:r w:rsidRPr="009F0F5F">
        <w:rPr>
          <w:rFonts w:ascii="Arial" w:hAnsi="Arial" w:cs="Arial"/>
          <w:sz w:val="20"/>
          <w:szCs w:val="20"/>
        </w:rPr>
        <w:t>, se recomienda se tomen en cuenta los parámetros nacionales e internacionales sobre reparación integral del daño; de conformidad con l</w:t>
      </w:r>
      <w:r w:rsidR="002D6ECC">
        <w:rPr>
          <w:rFonts w:ascii="Arial" w:hAnsi="Arial" w:cs="Arial"/>
          <w:sz w:val="20"/>
          <w:szCs w:val="20"/>
        </w:rPr>
        <w:t>o anterior, las parte agraviada</w:t>
      </w:r>
      <w:r w:rsidRPr="009F0F5F">
        <w:rPr>
          <w:rFonts w:ascii="Arial" w:hAnsi="Arial" w:cs="Arial"/>
          <w:sz w:val="20"/>
          <w:szCs w:val="20"/>
        </w:rPr>
        <w:t xml:space="preserve"> tienen la calidad de víctima, por haber sufrido una trasgresión a sus derechos humanos y para que pueda existir reparación plena y efectiva, la misma se podrá otorgar en diversas formas, siendo estas mediante las medidas de restitución, compensación, rehabilitación, satisfacción y de no repetición, resultando aplicables al caso concreto, las siguientes:</w:t>
      </w:r>
    </w:p>
    <w:p w14:paraId="08D5FB34" w14:textId="77777777" w:rsidR="008736B2" w:rsidRPr="00BB0CEC" w:rsidRDefault="008736B2" w:rsidP="00256A79">
      <w:pPr>
        <w:pStyle w:val="Cuerpo"/>
        <w:spacing w:after="0" w:line="360" w:lineRule="auto"/>
        <w:ind w:left="852" w:hanging="426"/>
        <w:jc w:val="both"/>
        <w:rPr>
          <w:rFonts w:ascii="Arial" w:hAnsi="Arial" w:cs="Arial"/>
          <w:b/>
          <w:bCs/>
          <w:color w:val="000000" w:themeColor="text1"/>
          <w:sz w:val="20"/>
          <w:szCs w:val="20"/>
          <w:lang w:val="es-ES"/>
        </w:rPr>
      </w:pPr>
    </w:p>
    <w:p w14:paraId="1B8F5BAA" w14:textId="77777777" w:rsidR="004B4D55" w:rsidRPr="00BB0CEC" w:rsidRDefault="004B4D55" w:rsidP="00256A79">
      <w:pPr>
        <w:pStyle w:val="Cuerpo"/>
        <w:spacing w:after="0" w:line="360" w:lineRule="auto"/>
        <w:ind w:left="852" w:hanging="426"/>
        <w:jc w:val="both"/>
        <w:rPr>
          <w:rFonts w:ascii="Arial" w:hAnsi="Arial" w:cs="Arial"/>
          <w:b/>
          <w:bCs/>
          <w:color w:val="000000" w:themeColor="text1"/>
          <w:sz w:val="20"/>
          <w:szCs w:val="20"/>
          <w:lang w:val="es-ES"/>
        </w:rPr>
      </w:pPr>
      <w:r w:rsidRPr="00BB0CEC">
        <w:rPr>
          <w:rFonts w:ascii="Arial" w:hAnsi="Arial" w:cs="Arial"/>
          <w:b/>
          <w:bCs/>
          <w:color w:val="000000" w:themeColor="text1"/>
          <w:sz w:val="20"/>
          <w:szCs w:val="20"/>
          <w:lang w:val="es-ES"/>
        </w:rPr>
        <w:t>a. Compensación</w:t>
      </w:r>
    </w:p>
    <w:p w14:paraId="1A8F2BD3" w14:textId="77777777" w:rsidR="008A677C" w:rsidRPr="00BB0CEC" w:rsidRDefault="008A677C" w:rsidP="00256A79">
      <w:pPr>
        <w:pStyle w:val="Cuerpo"/>
        <w:spacing w:after="0" w:line="360" w:lineRule="auto"/>
        <w:ind w:hanging="426"/>
        <w:jc w:val="both"/>
        <w:rPr>
          <w:rFonts w:ascii="Arial" w:hAnsi="Arial" w:cs="Arial"/>
          <w:bCs/>
          <w:color w:val="000000" w:themeColor="text1"/>
          <w:sz w:val="20"/>
          <w:szCs w:val="20"/>
          <w:lang w:val="es-ES"/>
        </w:rPr>
      </w:pPr>
    </w:p>
    <w:p w14:paraId="0B540C81" w14:textId="414B4407" w:rsidR="00AA116C" w:rsidRDefault="00AA116C" w:rsidP="00256A79">
      <w:pPr>
        <w:pStyle w:val="Estilo1"/>
        <w:spacing w:line="360" w:lineRule="auto"/>
        <w:ind w:left="0" w:hanging="426"/>
        <w:jc w:val="both"/>
        <w:rPr>
          <w:rFonts w:ascii="Arial" w:hAnsi="Arial" w:cs="Arial"/>
          <w:sz w:val="20"/>
          <w:szCs w:val="14"/>
        </w:rPr>
      </w:pPr>
      <w:r>
        <w:rPr>
          <w:rFonts w:ascii="Arial" w:hAnsi="Arial" w:cs="Arial"/>
          <w:sz w:val="20"/>
          <w:szCs w:val="14"/>
        </w:rPr>
        <w:t>Por lo que hace a la medida de compensación, habrá de repararse el daño material y moral sufrido por la vícitma, en términos del artículo 64 fracción II de la Ley General de Víctimas. Para ello, se aplicarán los criterios señalados por la Corte Interamericana de Derechos Humanos y el Tribual Superior de Justicia del Estado, para el cálculo de la reparación del daño.</w:t>
      </w:r>
    </w:p>
    <w:p w14:paraId="692B6840" w14:textId="77777777" w:rsidR="00AA116C" w:rsidRPr="00AA116C" w:rsidRDefault="00AA116C" w:rsidP="00256A79">
      <w:pPr>
        <w:ind w:hanging="426"/>
      </w:pPr>
    </w:p>
    <w:p w14:paraId="4C1811BD" w14:textId="1E90622E" w:rsidR="003A0790" w:rsidRPr="003A0790" w:rsidRDefault="00AA116C" w:rsidP="00256A79">
      <w:pPr>
        <w:pStyle w:val="Estilo1"/>
        <w:spacing w:line="360" w:lineRule="auto"/>
        <w:ind w:left="0" w:hanging="426"/>
        <w:jc w:val="both"/>
        <w:rPr>
          <w:rFonts w:ascii="Arial" w:hAnsi="Arial" w:cs="Arial"/>
          <w:sz w:val="20"/>
          <w:szCs w:val="14"/>
        </w:rPr>
      </w:pPr>
      <w:r w:rsidRPr="00AA116C">
        <w:rPr>
          <w:rFonts w:ascii="Arial" w:hAnsi="Arial" w:cs="Arial"/>
          <w:sz w:val="20"/>
          <w:szCs w:val="14"/>
        </w:rPr>
        <w:lastRenderedPageBreak/>
        <w:t>En lo que respecta al Daño Material, la Corte Interamericana en diversas sentencias, tales como Cantoral Benavides vs. Perú y Castillo Páez vs. Perú, lo define como la pérdida o detrimento de los ingresos de la víctima, los gastos efectuados con motivo de los hechos y las consecuencias de carácter pecuniario que tengan un nexo causal con los hechos. Mismo que a su vez se divide en Lucro Cesante y Daño Emergente. Se entiende por Lucro Cesante a la interrupción de ingresos, salarios, honorario y retribuciones a los que la víctima pudo aspirar de no ser por las violaciones a los derechos humanos causadas por los servidores públicos responsables. Por otro lado, el Daño Emergente, incluye los gastos en que incurrió el agraviado y/o sus familiares con la finalidad de dar con la verdad de los hechos, procurar la seguridad de la víctima o reparar los agravios causados en su contra, entre otros.</w:t>
      </w:r>
    </w:p>
    <w:p w14:paraId="7F7DA624" w14:textId="77777777" w:rsidR="00AA116C" w:rsidRDefault="00AA116C" w:rsidP="00256A79">
      <w:pPr>
        <w:pStyle w:val="Estilo1"/>
        <w:numPr>
          <w:ilvl w:val="0"/>
          <w:numId w:val="0"/>
        </w:numPr>
        <w:spacing w:line="360" w:lineRule="auto"/>
        <w:ind w:hanging="426"/>
        <w:jc w:val="both"/>
        <w:rPr>
          <w:rFonts w:ascii="Arial" w:hAnsi="Arial" w:cs="Arial"/>
          <w:sz w:val="20"/>
          <w:szCs w:val="14"/>
        </w:rPr>
      </w:pPr>
    </w:p>
    <w:p w14:paraId="4625DA42" w14:textId="36C9917B" w:rsidR="003A0790" w:rsidRDefault="003A0790" w:rsidP="00256A79">
      <w:pPr>
        <w:pStyle w:val="Estilo1"/>
        <w:spacing w:line="360" w:lineRule="auto"/>
        <w:ind w:left="0" w:hanging="426"/>
        <w:jc w:val="both"/>
        <w:rPr>
          <w:rFonts w:ascii="Arial" w:hAnsi="Arial" w:cs="Arial"/>
          <w:sz w:val="20"/>
          <w:szCs w:val="14"/>
        </w:rPr>
      </w:pPr>
      <w:r w:rsidRPr="003A0790">
        <w:rPr>
          <w:rFonts w:ascii="Arial" w:hAnsi="Arial" w:cs="Arial"/>
          <w:sz w:val="20"/>
          <w:szCs w:val="14"/>
        </w:rPr>
        <w:t xml:space="preserve">Por lo que hace al Daño Moral, la Corte Interamericana de Derechos Humanos en el Caso Blake vs. Guatemala refiere que, comprende los sufrimientos y aflicciones causados a las víctimas directas y a sus allegados, así como el menoscabo de valores significativos para las personas, como las alteraciones de carácter no pecuniario, en las condiciones de existencia de la víctima o su familia. Por su parte, el Tribunal Superior de Justicia del Estado lo divide, en diversas sentencias, como: </w:t>
      </w:r>
    </w:p>
    <w:p w14:paraId="6DDEE749" w14:textId="77777777" w:rsidR="00256A79" w:rsidRPr="00256A79" w:rsidRDefault="00256A79" w:rsidP="00256A79"/>
    <w:p w14:paraId="623B2687" w14:textId="77777777" w:rsidR="003A0790" w:rsidRDefault="003A0790" w:rsidP="00256A79">
      <w:pPr>
        <w:pStyle w:val="Estilo1"/>
        <w:numPr>
          <w:ilvl w:val="0"/>
          <w:numId w:val="15"/>
        </w:numPr>
        <w:spacing w:line="360" w:lineRule="auto"/>
        <w:ind w:left="851" w:hanging="426"/>
        <w:jc w:val="both"/>
        <w:rPr>
          <w:rFonts w:ascii="Arial" w:hAnsi="Arial" w:cs="Arial"/>
          <w:sz w:val="20"/>
          <w:szCs w:val="14"/>
        </w:rPr>
      </w:pPr>
      <w:r w:rsidRPr="003A0790">
        <w:rPr>
          <w:rFonts w:ascii="Arial" w:hAnsi="Arial" w:cs="Arial"/>
          <w:sz w:val="20"/>
          <w:szCs w:val="14"/>
        </w:rPr>
        <w:t xml:space="preserve">Aspecto Cualitativo del Daño Moral, que a su vez se divide en Derecho o Interés Lesionado, Existencia del Daño y Gravedad del Daño; </w:t>
      </w:r>
    </w:p>
    <w:p w14:paraId="7E37AD7D" w14:textId="77777777" w:rsidR="003A0790" w:rsidRDefault="003A0790" w:rsidP="00256A79">
      <w:pPr>
        <w:pStyle w:val="Estilo1"/>
        <w:numPr>
          <w:ilvl w:val="0"/>
          <w:numId w:val="15"/>
        </w:numPr>
        <w:spacing w:line="360" w:lineRule="auto"/>
        <w:ind w:left="851" w:hanging="426"/>
        <w:jc w:val="both"/>
        <w:rPr>
          <w:rFonts w:ascii="Arial" w:hAnsi="Arial" w:cs="Arial"/>
          <w:sz w:val="20"/>
          <w:szCs w:val="14"/>
        </w:rPr>
      </w:pPr>
      <w:r w:rsidRPr="003A0790">
        <w:rPr>
          <w:rFonts w:ascii="Arial" w:hAnsi="Arial" w:cs="Arial"/>
          <w:sz w:val="20"/>
          <w:szCs w:val="14"/>
        </w:rPr>
        <w:t xml:space="preserve">Aspecto Patrimonial del Daño Moral, mismo que se divide en Gastos Devengados, que son los gastos médicos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24133915" w14:textId="336679DA" w:rsidR="003A0790" w:rsidRPr="003A0790" w:rsidRDefault="003A0790" w:rsidP="00256A79">
      <w:pPr>
        <w:pStyle w:val="Estilo1"/>
        <w:numPr>
          <w:ilvl w:val="0"/>
          <w:numId w:val="15"/>
        </w:numPr>
        <w:spacing w:line="360" w:lineRule="auto"/>
        <w:ind w:left="851" w:hanging="426"/>
        <w:jc w:val="both"/>
        <w:rPr>
          <w:rFonts w:ascii="Arial" w:hAnsi="Arial" w:cs="Arial"/>
          <w:sz w:val="20"/>
          <w:szCs w:val="14"/>
        </w:rPr>
      </w:pPr>
      <w:r w:rsidRPr="003A0790">
        <w:rPr>
          <w:rFonts w:ascii="Arial" w:hAnsi="Arial" w:cs="Arial"/>
          <w:sz w:val="20"/>
          <w:szCs w:val="14"/>
        </w:rPr>
        <w:t>Persona Responsable, el cual se divide en Grado de Responsabilidad y Situación Económica de la Autoridad Responsable.</w:t>
      </w:r>
    </w:p>
    <w:p w14:paraId="1081A137" w14:textId="77777777" w:rsidR="003A0790" w:rsidRPr="003A0790" w:rsidRDefault="003A0790" w:rsidP="00256A79">
      <w:pPr>
        <w:ind w:hanging="426"/>
      </w:pPr>
    </w:p>
    <w:p w14:paraId="00BBC2D8" w14:textId="5EA2C5E2" w:rsidR="004B4D55" w:rsidRPr="009F0F5F" w:rsidRDefault="003A0790" w:rsidP="00256A79">
      <w:pPr>
        <w:pStyle w:val="Estilo1"/>
        <w:spacing w:line="360" w:lineRule="auto"/>
        <w:ind w:left="0" w:hanging="426"/>
        <w:jc w:val="both"/>
        <w:rPr>
          <w:rFonts w:ascii="Arial" w:hAnsi="Arial" w:cs="Arial"/>
          <w:sz w:val="20"/>
          <w:szCs w:val="14"/>
        </w:rPr>
      </w:pPr>
      <w:r>
        <w:rPr>
          <w:rFonts w:ascii="Arial" w:hAnsi="Arial" w:cs="Arial"/>
          <w:sz w:val="20"/>
          <w:szCs w:val="14"/>
        </w:rPr>
        <w:t>De igual manera, s</w:t>
      </w:r>
      <w:r w:rsidR="004B4D55" w:rsidRPr="009F0F5F">
        <w:rPr>
          <w:rFonts w:ascii="Arial" w:hAnsi="Arial" w:cs="Arial"/>
          <w:sz w:val="20"/>
          <w:szCs w:val="14"/>
        </w:rPr>
        <w:t>on aplicables al presente caso las medidas de compensación, que incluyen cubrir los perjuicios, sufrimientos y pérdidas económicas evaluables que sean consecuencia de la violación d</w:t>
      </w:r>
      <w:r w:rsidR="00F33462">
        <w:rPr>
          <w:rFonts w:ascii="Arial" w:hAnsi="Arial" w:cs="Arial"/>
          <w:sz w:val="20"/>
          <w:szCs w:val="14"/>
        </w:rPr>
        <w:t>e los derechos humanos</w:t>
      </w:r>
      <w:r w:rsidR="00F75316">
        <w:rPr>
          <w:rFonts w:ascii="Arial" w:hAnsi="Arial" w:cs="Arial"/>
          <w:sz w:val="20"/>
          <w:szCs w:val="14"/>
        </w:rPr>
        <w:t>. C</w:t>
      </w:r>
      <w:r w:rsidR="004B4D55" w:rsidRPr="009F0F5F">
        <w:rPr>
          <w:rFonts w:ascii="Arial" w:hAnsi="Arial" w:cs="Arial"/>
          <w:sz w:val="20"/>
          <w:szCs w:val="14"/>
        </w:rPr>
        <w:t>on la finalidad de abordar esta clase de reparación, es preciso recordar que la misma se encuentra establecida en el artículo 64 de la Ley General de Víctima y lo dispuesto por los artículos 46 y 48 de la Ley de Víctimas para el Estado de Coahuila de Zaragoza</w:t>
      </w:r>
      <w:r w:rsidR="004B4D55" w:rsidRPr="009F0F5F">
        <w:rPr>
          <w:rStyle w:val="Refdenotaalpie"/>
          <w:rFonts w:ascii="Arial" w:hAnsi="Arial" w:cs="Arial"/>
          <w:color w:val="000000" w:themeColor="text1"/>
          <w:sz w:val="20"/>
          <w:szCs w:val="20"/>
        </w:rPr>
        <w:footnoteReference w:id="51"/>
      </w:r>
      <w:r w:rsidR="004B4D55" w:rsidRPr="009F0F5F">
        <w:rPr>
          <w:rFonts w:ascii="Arial" w:hAnsi="Arial" w:cs="Arial"/>
          <w:sz w:val="20"/>
          <w:szCs w:val="14"/>
        </w:rPr>
        <w:t xml:space="preserve">; éste último </w:t>
      </w:r>
      <w:r w:rsidR="004B4D55" w:rsidRPr="009F0F5F">
        <w:rPr>
          <w:rFonts w:ascii="Arial" w:hAnsi="Arial" w:cs="Arial"/>
          <w:sz w:val="20"/>
          <w:szCs w:val="14"/>
        </w:rPr>
        <w:lastRenderedPageBreak/>
        <w:t>prevé que en las violaciones a derechos humanos, podrá exigirse la compensación sin perjuicio de las responsabilidades civiles, penales y administrativas que los mismos hechos pudieran implicar.</w:t>
      </w:r>
      <w:r w:rsidR="000C2476">
        <w:rPr>
          <w:rFonts w:ascii="Arial" w:hAnsi="Arial" w:cs="Arial"/>
          <w:sz w:val="20"/>
          <w:szCs w:val="14"/>
        </w:rPr>
        <w:t xml:space="preserve"> </w:t>
      </w:r>
    </w:p>
    <w:p w14:paraId="3E2E9037"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14"/>
        </w:rPr>
      </w:pPr>
    </w:p>
    <w:p w14:paraId="4A752A1D" w14:textId="626C98BE" w:rsidR="00A425B7" w:rsidRPr="009F0F5F" w:rsidRDefault="000C2476" w:rsidP="00256A79">
      <w:pPr>
        <w:pStyle w:val="Estilo1"/>
        <w:spacing w:line="360" w:lineRule="auto"/>
        <w:ind w:left="0" w:hanging="426"/>
        <w:jc w:val="both"/>
        <w:rPr>
          <w:rFonts w:ascii="Arial" w:hAnsi="Arial" w:cs="Arial"/>
          <w:sz w:val="20"/>
          <w:szCs w:val="14"/>
        </w:rPr>
      </w:pPr>
      <w:r>
        <w:rPr>
          <w:rFonts w:ascii="Arial" w:hAnsi="Arial" w:cs="Arial"/>
          <w:sz w:val="20"/>
          <w:szCs w:val="14"/>
        </w:rPr>
        <w:t>Por lo tanto, respecto al daño moral, esta Comisión tom</w:t>
      </w:r>
      <w:r w:rsidR="00EE0F3D">
        <w:rPr>
          <w:rFonts w:ascii="Arial" w:hAnsi="Arial" w:cs="Arial"/>
          <w:sz w:val="20"/>
          <w:szCs w:val="14"/>
        </w:rPr>
        <w:t>ó en cuenta los derechos v</w:t>
      </w:r>
      <w:r>
        <w:rPr>
          <w:rFonts w:ascii="Arial" w:hAnsi="Arial" w:cs="Arial"/>
          <w:sz w:val="20"/>
          <w:szCs w:val="14"/>
        </w:rPr>
        <w:t xml:space="preserve">iolentados por la Autoridad responsable, consistente en el Derecho a la Integridad y Seguridad Personal, en la modalidad de Tratos crueles, inhumanos o degradantes, cometidos en perjuicio de la C. </w:t>
      </w:r>
      <w:r w:rsidR="00B60AED" w:rsidRPr="00B60AED">
        <w:rPr>
          <w:rFonts w:ascii="Arial" w:hAnsi="Arial" w:cs="Arial"/>
          <w:i/>
          <w:iCs/>
          <w:sz w:val="20"/>
          <w:szCs w:val="14"/>
        </w:rPr>
        <w:t>Ag1</w:t>
      </w:r>
      <w:r>
        <w:rPr>
          <w:rFonts w:ascii="Arial" w:hAnsi="Arial" w:cs="Arial"/>
          <w:sz w:val="20"/>
          <w:szCs w:val="14"/>
        </w:rPr>
        <w:t>.</w:t>
      </w:r>
    </w:p>
    <w:p w14:paraId="2E310FC7" w14:textId="77777777" w:rsidR="00A425B7" w:rsidRPr="009F0F5F" w:rsidRDefault="00A425B7" w:rsidP="00256A79">
      <w:pPr>
        <w:pStyle w:val="Estilo1"/>
        <w:numPr>
          <w:ilvl w:val="0"/>
          <w:numId w:val="0"/>
        </w:numPr>
        <w:spacing w:line="360" w:lineRule="auto"/>
        <w:ind w:hanging="426"/>
        <w:jc w:val="both"/>
        <w:rPr>
          <w:rFonts w:ascii="Arial" w:hAnsi="Arial" w:cs="Arial"/>
          <w:b/>
          <w:sz w:val="20"/>
          <w:szCs w:val="14"/>
        </w:rPr>
      </w:pPr>
    </w:p>
    <w:p w14:paraId="05FDCD8D" w14:textId="413C276A" w:rsidR="006F50A2" w:rsidRPr="00171EE3" w:rsidRDefault="000C2476" w:rsidP="00256A79">
      <w:pPr>
        <w:pStyle w:val="Estilo1"/>
        <w:spacing w:line="360" w:lineRule="auto"/>
        <w:ind w:left="0" w:hanging="426"/>
        <w:jc w:val="both"/>
        <w:rPr>
          <w:rFonts w:ascii="Arial" w:hAnsi="Arial" w:cs="Arial"/>
          <w:sz w:val="20"/>
          <w:szCs w:val="14"/>
        </w:rPr>
      </w:pPr>
      <w:r>
        <w:rPr>
          <w:rFonts w:ascii="Arial" w:hAnsi="Arial" w:cs="Arial"/>
          <w:sz w:val="20"/>
          <w:szCs w:val="14"/>
        </w:rPr>
        <w:t xml:space="preserve">De tal forma, se estableció como grado de responsabilidad en su aspecto cualitativo, como medio, de acuerdo con la actuación de los elementos de la Dirección de Seguridad Pública Municipal de Melchor Múzquiz, Coahuila de Zaragoza, debido al tipo </w:t>
      </w:r>
      <w:r w:rsidR="00171EE3">
        <w:rPr>
          <w:rFonts w:ascii="Arial" w:hAnsi="Arial" w:cs="Arial"/>
          <w:sz w:val="20"/>
          <w:szCs w:val="14"/>
        </w:rPr>
        <w:t xml:space="preserve">de deberes incumplidos. Se estableció como alta la capacidad de pago de la Autoridad responsable, considerando que se trata de una entidad Municipal. Por lo anterior, este Organismo determinó la cantidad de </w:t>
      </w:r>
      <w:r w:rsidR="00171EE3">
        <w:rPr>
          <w:rFonts w:ascii="Arial" w:hAnsi="Arial" w:cs="Arial"/>
          <w:b/>
          <w:sz w:val="20"/>
          <w:szCs w:val="14"/>
        </w:rPr>
        <w:t>$55,000.00 (cincuenta y cinco mil pesos 00/100 M. N.)</w:t>
      </w:r>
      <w:r w:rsidR="00EE0F3D">
        <w:rPr>
          <w:rFonts w:ascii="Arial" w:hAnsi="Arial" w:cs="Arial"/>
          <w:b/>
          <w:sz w:val="20"/>
          <w:szCs w:val="14"/>
        </w:rPr>
        <w:t xml:space="preserve"> </w:t>
      </w:r>
      <w:r w:rsidR="00EE0F3D">
        <w:rPr>
          <w:rFonts w:ascii="Arial" w:hAnsi="Arial" w:cs="Arial"/>
          <w:sz w:val="20"/>
          <w:szCs w:val="14"/>
        </w:rPr>
        <w:t>como medida de compensación</w:t>
      </w:r>
      <w:r w:rsidR="00171EE3">
        <w:rPr>
          <w:rFonts w:ascii="Arial" w:hAnsi="Arial" w:cs="Arial"/>
          <w:sz w:val="20"/>
          <w:szCs w:val="14"/>
        </w:rPr>
        <w:t>. Por otro lado, al no haber exhibido prueba de gastos devengados ni daños materiales, no es posible determinar reparación del daño por tal concepto.</w:t>
      </w:r>
    </w:p>
    <w:p w14:paraId="062EFF2F" w14:textId="77777777" w:rsidR="006F50A2" w:rsidRPr="00BB0CEC" w:rsidRDefault="006F50A2" w:rsidP="009F0F5F">
      <w:pPr>
        <w:pStyle w:val="Cuerpo"/>
        <w:spacing w:after="0" w:line="360" w:lineRule="auto"/>
        <w:jc w:val="both"/>
        <w:rPr>
          <w:rFonts w:ascii="Arial" w:hAnsi="Arial" w:cs="Arial"/>
          <w:color w:val="000000" w:themeColor="text1"/>
          <w:sz w:val="20"/>
          <w:szCs w:val="20"/>
          <w:lang w:val="es-ES"/>
        </w:rPr>
      </w:pPr>
    </w:p>
    <w:p w14:paraId="606C0C2A" w14:textId="2DBB20DF" w:rsidR="004B4D55" w:rsidRPr="00BB0CEC" w:rsidRDefault="004B4D55" w:rsidP="00256A79">
      <w:pPr>
        <w:pStyle w:val="Cuerpo"/>
        <w:spacing w:after="0" w:line="360" w:lineRule="auto"/>
        <w:ind w:firstLine="708"/>
        <w:jc w:val="both"/>
        <w:rPr>
          <w:rFonts w:ascii="Arial" w:hAnsi="Arial" w:cs="Arial"/>
          <w:b/>
          <w:color w:val="000000" w:themeColor="text1"/>
          <w:sz w:val="20"/>
          <w:szCs w:val="20"/>
          <w:lang w:val="es-ES"/>
        </w:rPr>
      </w:pPr>
      <w:r w:rsidRPr="00BB0CEC">
        <w:rPr>
          <w:rFonts w:ascii="Arial" w:hAnsi="Arial" w:cs="Arial"/>
          <w:b/>
          <w:color w:val="000000" w:themeColor="text1"/>
          <w:sz w:val="20"/>
          <w:szCs w:val="20"/>
          <w:lang w:val="es-ES"/>
        </w:rPr>
        <w:t>b. Satisfacción</w:t>
      </w:r>
    </w:p>
    <w:p w14:paraId="2C1B90D5" w14:textId="77777777" w:rsidR="004B4D55" w:rsidRPr="00BB0CEC" w:rsidRDefault="004B4D55" w:rsidP="009F0F5F">
      <w:pPr>
        <w:pStyle w:val="Cuerpo"/>
        <w:spacing w:after="0" w:line="360" w:lineRule="auto"/>
        <w:jc w:val="both"/>
        <w:rPr>
          <w:rFonts w:ascii="Arial" w:hAnsi="Arial" w:cs="Arial"/>
          <w:color w:val="000000" w:themeColor="text1"/>
          <w:sz w:val="20"/>
          <w:szCs w:val="20"/>
          <w:lang w:val="es-ES"/>
        </w:rPr>
      </w:pPr>
    </w:p>
    <w:p w14:paraId="02FD0671" w14:textId="1F603A9C" w:rsidR="002C2EAA" w:rsidRDefault="004B4D55" w:rsidP="00256A79">
      <w:pPr>
        <w:pStyle w:val="Estilo1"/>
        <w:spacing w:line="360" w:lineRule="auto"/>
        <w:ind w:left="0" w:hanging="426"/>
        <w:jc w:val="both"/>
        <w:rPr>
          <w:rFonts w:ascii="Arial" w:hAnsi="Arial" w:cs="Arial"/>
          <w:sz w:val="20"/>
          <w:szCs w:val="14"/>
        </w:rPr>
      </w:pPr>
      <w:r w:rsidRPr="009F0F5F">
        <w:rPr>
          <w:rFonts w:ascii="Arial" w:hAnsi="Arial" w:cs="Arial"/>
          <w:sz w:val="20"/>
          <w:szCs w:val="14"/>
        </w:rPr>
        <w:t>Las medidas en materia de verdad y justicia comprenden medidas de investigación y sanción, y medidas de localiza</w:t>
      </w:r>
      <w:r w:rsidR="00E235F0">
        <w:rPr>
          <w:rFonts w:ascii="Arial" w:hAnsi="Arial" w:cs="Arial"/>
          <w:sz w:val="20"/>
          <w:szCs w:val="14"/>
        </w:rPr>
        <w:t xml:space="preserve">ción de personas desaparecidas </w:t>
      </w:r>
      <w:r w:rsidRPr="009F0F5F">
        <w:rPr>
          <w:rFonts w:ascii="Arial" w:hAnsi="Arial" w:cs="Arial"/>
          <w:sz w:val="20"/>
          <w:szCs w:val="14"/>
        </w:rPr>
        <w:t>/o entrega de restos. En este sentido, los Estados tienen la obligación de prevenir, investigar, identificar, juzgar y sancionar a los(as) autores(as) y encubridores(as) de violaciones de los derechos humanos. Principalmente, en casos de graves violaciones de derechos humanos</w:t>
      </w:r>
      <w:r w:rsidR="00E235F0">
        <w:rPr>
          <w:rFonts w:ascii="Arial" w:hAnsi="Arial" w:cs="Arial"/>
          <w:sz w:val="20"/>
          <w:szCs w:val="14"/>
        </w:rPr>
        <w:t>,</w:t>
      </w:r>
      <w:r w:rsidRPr="009F0F5F">
        <w:rPr>
          <w:rFonts w:ascii="Arial" w:hAnsi="Arial" w:cs="Arial"/>
          <w:sz w:val="20"/>
          <w:szCs w:val="14"/>
        </w:rPr>
        <w:t xml:space="preserve"> o cuando la violación ocurrida en el caso implica además la comisión de un crimen o de una infracción administrativa. </w:t>
      </w:r>
    </w:p>
    <w:p w14:paraId="789BB8A6" w14:textId="77777777" w:rsidR="002C2EAA" w:rsidRDefault="002C2EAA" w:rsidP="00256A79">
      <w:pPr>
        <w:pStyle w:val="Estilo1"/>
        <w:numPr>
          <w:ilvl w:val="0"/>
          <w:numId w:val="0"/>
        </w:numPr>
        <w:spacing w:line="360" w:lineRule="auto"/>
        <w:ind w:hanging="426"/>
        <w:jc w:val="both"/>
        <w:rPr>
          <w:rFonts w:ascii="Arial" w:hAnsi="Arial" w:cs="Arial"/>
          <w:sz w:val="20"/>
          <w:szCs w:val="14"/>
        </w:rPr>
      </w:pPr>
    </w:p>
    <w:p w14:paraId="7ED625EF" w14:textId="2F501E31" w:rsidR="00E235F0" w:rsidRDefault="004B4D55" w:rsidP="00256A79">
      <w:pPr>
        <w:pStyle w:val="Estilo1"/>
        <w:spacing w:line="360" w:lineRule="auto"/>
        <w:ind w:left="0" w:hanging="426"/>
        <w:jc w:val="both"/>
        <w:rPr>
          <w:rFonts w:ascii="Arial" w:hAnsi="Arial" w:cs="Arial"/>
          <w:sz w:val="20"/>
          <w:szCs w:val="14"/>
        </w:rPr>
      </w:pPr>
      <w:r w:rsidRPr="009F0F5F">
        <w:rPr>
          <w:rFonts w:ascii="Arial" w:hAnsi="Arial" w:cs="Arial"/>
          <w:sz w:val="20"/>
          <w:szCs w:val="14"/>
        </w:rPr>
        <w:t>Por tal motivo, se debe proceder a la apertura o continuación de una investigación para determinar todas las personas a quienes debe atribuirse respon</w:t>
      </w:r>
      <w:r w:rsidR="00E235F0">
        <w:rPr>
          <w:rFonts w:ascii="Arial" w:hAnsi="Arial" w:cs="Arial"/>
          <w:sz w:val="20"/>
          <w:szCs w:val="14"/>
        </w:rPr>
        <w:t>sabilidad material o mediata</w:t>
      </w:r>
      <w:r w:rsidRPr="009F0F5F">
        <w:rPr>
          <w:rFonts w:ascii="Arial" w:hAnsi="Arial" w:cs="Arial"/>
          <w:sz w:val="20"/>
          <w:szCs w:val="14"/>
        </w:rPr>
        <w:t>, y establecer las consec</w:t>
      </w:r>
      <w:r w:rsidR="002C2EAA">
        <w:rPr>
          <w:rFonts w:ascii="Arial" w:hAnsi="Arial" w:cs="Arial"/>
          <w:sz w:val="20"/>
          <w:szCs w:val="14"/>
        </w:rPr>
        <w:t xml:space="preserve">uencias punitivas respectivas. </w:t>
      </w:r>
      <w:r w:rsidRPr="002C2EAA">
        <w:rPr>
          <w:rFonts w:ascii="Arial" w:hAnsi="Arial" w:cs="Arial"/>
          <w:sz w:val="20"/>
          <w:szCs w:val="14"/>
        </w:rPr>
        <w:t>Estas medidas, además de constituir formas de administrar justicia, están concebidas para maximizar el conocimie</w:t>
      </w:r>
      <w:r w:rsidR="002C2EAA">
        <w:rPr>
          <w:rFonts w:ascii="Arial" w:hAnsi="Arial" w:cs="Arial"/>
          <w:sz w:val="20"/>
          <w:szCs w:val="14"/>
        </w:rPr>
        <w:t>nto de la verdad de lo ocurrido;</w:t>
      </w:r>
      <w:r w:rsidRPr="002C2EAA">
        <w:rPr>
          <w:rFonts w:ascii="Arial" w:hAnsi="Arial" w:cs="Arial"/>
          <w:sz w:val="20"/>
          <w:szCs w:val="14"/>
        </w:rPr>
        <w:t xml:space="preserve"> por lo que, en el presente caso, </w:t>
      </w:r>
      <w:r w:rsidR="003D484A">
        <w:rPr>
          <w:rFonts w:ascii="Arial" w:hAnsi="Arial" w:cs="Arial"/>
          <w:sz w:val="20"/>
          <w:szCs w:val="14"/>
        </w:rPr>
        <w:t xml:space="preserve"> se deberá iniciar o continuar con los procedimientos administrativos de responsabilidad a los elementos adscritos a la Dirección de Seguridad Pública Municipal de Melchor </w:t>
      </w:r>
      <w:r w:rsidR="0008699B">
        <w:rPr>
          <w:rFonts w:ascii="Arial" w:hAnsi="Arial" w:cs="Arial"/>
          <w:sz w:val="20"/>
          <w:szCs w:val="14"/>
        </w:rPr>
        <w:t>Múzquiz</w:t>
      </w:r>
      <w:r w:rsidR="003D484A">
        <w:rPr>
          <w:rFonts w:ascii="Arial" w:hAnsi="Arial" w:cs="Arial"/>
          <w:sz w:val="20"/>
          <w:szCs w:val="14"/>
        </w:rPr>
        <w:t xml:space="preserve">, Coahuila de Zaragoza, por las acciones y omisiones que fueron expuestas, para que se </w:t>
      </w:r>
      <w:r w:rsidR="003D484A">
        <w:rPr>
          <w:rFonts w:ascii="Arial" w:hAnsi="Arial" w:cs="Arial"/>
          <w:sz w:val="20"/>
          <w:szCs w:val="14"/>
        </w:rPr>
        <w:lastRenderedPageBreak/>
        <w:t>apliquen las sanciones administrativas a los responsables de las violaciones de los derechos humanos de la Agraviada</w:t>
      </w:r>
      <w:r w:rsidRPr="002C2EAA">
        <w:rPr>
          <w:rFonts w:ascii="Arial" w:hAnsi="Arial" w:cs="Arial"/>
          <w:sz w:val="20"/>
          <w:szCs w:val="14"/>
        </w:rPr>
        <w:t>, según lo señala el artículo 73 de la Ley General de Víctimas y el artículo 55 de la Ley de Víctimas para el Estado de Coahuila de Zaragoza</w:t>
      </w:r>
      <w:r w:rsidRPr="009F0F5F">
        <w:rPr>
          <w:rStyle w:val="Refdenotaalpie"/>
          <w:rFonts w:ascii="Arial" w:hAnsi="Arial" w:cs="Arial"/>
          <w:color w:val="000000" w:themeColor="text1"/>
          <w:sz w:val="20"/>
          <w:szCs w:val="20"/>
        </w:rPr>
        <w:footnoteReference w:id="52"/>
      </w:r>
      <w:r w:rsidRPr="002C2EAA">
        <w:rPr>
          <w:rFonts w:ascii="Arial" w:hAnsi="Arial" w:cs="Arial"/>
          <w:sz w:val="20"/>
          <w:szCs w:val="14"/>
        </w:rPr>
        <w:t>.</w:t>
      </w:r>
    </w:p>
    <w:p w14:paraId="2B4A6E99" w14:textId="787A30DD" w:rsidR="004B4D55" w:rsidRPr="00B22A32" w:rsidRDefault="004B4D55" w:rsidP="00256A79">
      <w:pPr>
        <w:pStyle w:val="Estilo1"/>
        <w:numPr>
          <w:ilvl w:val="0"/>
          <w:numId w:val="0"/>
        </w:numPr>
        <w:spacing w:line="360" w:lineRule="auto"/>
        <w:ind w:hanging="426"/>
        <w:jc w:val="both"/>
        <w:rPr>
          <w:rStyle w:val="Ninguno"/>
          <w:rFonts w:ascii="Arial" w:hAnsi="Arial" w:cs="Arial"/>
          <w:sz w:val="20"/>
          <w:szCs w:val="14"/>
        </w:rPr>
      </w:pPr>
      <w:r w:rsidRPr="002C2EAA">
        <w:rPr>
          <w:rFonts w:ascii="Arial" w:hAnsi="Arial" w:cs="Arial"/>
          <w:sz w:val="20"/>
          <w:szCs w:val="14"/>
        </w:rPr>
        <w:t xml:space="preserve"> </w:t>
      </w:r>
    </w:p>
    <w:p w14:paraId="6181B793" w14:textId="77777777" w:rsidR="004B4D55" w:rsidRPr="00BB0CEC" w:rsidRDefault="004B4D55" w:rsidP="00256A79">
      <w:pPr>
        <w:pStyle w:val="Cuerpo"/>
        <w:spacing w:after="0" w:line="360" w:lineRule="auto"/>
        <w:ind w:firstLine="708"/>
        <w:jc w:val="both"/>
        <w:rPr>
          <w:rStyle w:val="Ninguno"/>
          <w:rFonts w:ascii="Arial" w:hAnsi="Arial" w:cs="Arial"/>
          <w:b/>
          <w:color w:val="000000" w:themeColor="text1"/>
          <w:sz w:val="20"/>
          <w:szCs w:val="20"/>
        </w:rPr>
      </w:pPr>
      <w:r w:rsidRPr="00BB0CEC">
        <w:rPr>
          <w:rStyle w:val="Ninguno"/>
          <w:rFonts w:ascii="Arial" w:hAnsi="Arial" w:cs="Arial"/>
          <w:b/>
          <w:color w:val="000000" w:themeColor="text1"/>
          <w:sz w:val="20"/>
          <w:szCs w:val="20"/>
        </w:rPr>
        <w:t>c. No repetición</w:t>
      </w:r>
    </w:p>
    <w:p w14:paraId="486C73FE" w14:textId="77777777" w:rsidR="004B4D55" w:rsidRPr="00BB0CEC" w:rsidRDefault="004B4D55" w:rsidP="00256A79">
      <w:pPr>
        <w:pStyle w:val="Cuerpo"/>
        <w:spacing w:after="0" w:line="360" w:lineRule="auto"/>
        <w:ind w:hanging="426"/>
        <w:jc w:val="both"/>
        <w:rPr>
          <w:rStyle w:val="Ninguno"/>
          <w:rFonts w:ascii="Arial" w:hAnsi="Arial" w:cs="Arial"/>
          <w:color w:val="000000" w:themeColor="text1"/>
          <w:sz w:val="20"/>
          <w:szCs w:val="20"/>
        </w:rPr>
      </w:pPr>
    </w:p>
    <w:p w14:paraId="03AABF34" w14:textId="77777777" w:rsidR="004B4D55" w:rsidRPr="009F0F5F" w:rsidRDefault="004B4D55" w:rsidP="00256A79">
      <w:pPr>
        <w:pStyle w:val="Estilo1"/>
        <w:spacing w:line="360" w:lineRule="auto"/>
        <w:ind w:left="0" w:hanging="426"/>
        <w:jc w:val="both"/>
        <w:rPr>
          <w:rFonts w:ascii="Arial" w:hAnsi="Arial" w:cs="Arial"/>
          <w:sz w:val="20"/>
          <w:szCs w:val="14"/>
        </w:rPr>
      </w:pPr>
      <w:r w:rsidRPr="009F0F5F">
        <w:rPr>
          <w:rFonts w:ascii="Arial" w:hAnsi="Arial" w:cs="Arial"/>
          <w:sz w:val="20"/>
          <w:szCs w:val="14"/>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4875DEE5"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14"/>
        </w:rPr>
      </w:pPr>
    </w:p>
    <w:p w14:paraId="6CF4C916" w14:textId="325CFF86" w:rsidR="004B4D55" w:rsidRPr="009F0F5F" w:rsidRDefault="004B4D55" w:rsidP="00256A79">
      <w:pPr>
        <w:pStyle w:val="Estilo1"/>
        <w:spacing w:line="360" w:lineRule="auto"/>
        <w:ind w:left="0" w:hanging="426"/>
        <w:jc w:val="both"/>
        <w:rPr>
          <w:rFonts w:ascii="Arial" w:hAnsi="Arial" w:cs="Arial"/>
          <w:sz w:val="20"/>
          <w:szCs w:val="14"/>
        </w:rPr>
      </w:pPr>
      <w:r w:rsidRPr="009F0F5F">
        <w:rPr>
          <w:rFonts w:ascii="Arial" w:hAnsi="Arial" w:cs="Arial"/>
          <w:sz w:val="20"/>
          <w:szCs w:val="14"/>
        </w:rPr>
        <w:t>Para el cumplimiento de esta medida, es necesario atender a la</w:t>
      </w:r>
      <w:r w:rsidR="004006BE">
        <w:rPr>
          <w:rFonts w:ascii="Arial" w:hAnsi="Arial" w:cs="Arial"/>
          <w:sz w:val="20"/>
          <w:szCs w:val="14"/>
        </w:rPr>
        <w:t xml:space="preserve"> promoción de la observancia, por parte de los </w:t>
      </w:r>
      <w:r w:rsidRPr="009F0F5F">
        <w:rPr>
          <w:rFonts w:ascii="Arial" w:hAnsi="Arial" w:cs="Arial"/>
          <w:sz w:val="20"/>
          <w:szCs w:val="14"/>
        </w:rPr>
        <w:t>funcionarios públicos</w:t>
      </w:r>
      <w:r w:rsidR="004006BE">
        <w:rPr>
          <w:rFonts w:ascii="Arial" w:hAnsi="Arial" w:cs="Arial"/>
          <w:sz w:val="20"/>
          <w:szCs w:val="14"/>
        </w:rPr>
        <w:t>,</w:t>
      </w:r>
      <w:r w:rsidRPr="009F0F5F">
        <w:rPr>
          <w:rFonts w:ascii="Arial" w:hAnsi="Arial" w:cs="Arial"/>
          <w:sz w:val="20"/>
          <w:szCs w:val="14"/>
        </w:rPr>
        <w:t xml:space="preserve"> de los diversos Tratados Internacionales </w:t>
      </w:r>
      <w:r w:rsidR="004006BE">
        <w:rPr>
          <w:rFonts w:ascii="Arial" w:hAnsi="Arial" w:cs="Arial"/>
          <w:sz w:val="20"/>
          <w:szCs w:val="14"/>
        </w:rPr>
        <w:t>en materia de Derechos Humanos, de los derechos humanos</w:t>
      </w:r>
      <w:r w:rsidRPr="009F0F5F">
        <w:rPr>
          <w:rFonts w:ascii="Arial" w:hAnsi="Arial" w:cs="Arial"/>
          <w:sz w:val="20"/>
          <w:szCs w:val="14"/>
        </w:rPr>
        <w:t xml:space="preserve"> los contemplados en la </w:t>
      </w:r>
      <w:r w:rsidRPr="009F0F5F">
        <w:rPr>
          <w:rFonts w:ascii="Arial" w:hAnsi="Arial" w:cs="Arial"/>
          <w:i/>
          <w:sz w:val="20"/>
          <w:szCs w:val="14"/>
        </w:rPr>
        <w:t>CPEUM,</w:t>
      </w:r>
      <w:r w:rsidR="004006BE">
        <w:rPr>
          <w:rFonts w:ascii="Arial" w:hAnsi="Arial" w:cs="Arial"/>
          <w:sz w:val="20"/>
          <w:szCs w:val="14"/>
        </w:rPr>
        <w:t xml:space="preserve"> así como de</w:t>
      </w:r>
      <w:r w:rsidRPr="009F0F5F">
        <w:rPr>
          <w:rFonts w:ascii="Arial" w:hAnsi="Arial" w:cs="Arial"/>
          <w:sz w:val="20"/>
          <w:szCs w:val="14"/>
        </w:rPr>
        <w:t xml:space="preserve"> los lineamientos en los que se establecen facultades y obligaciones de las autoridades. </w:t>
      </w:r>
    </w:p>
    <w:p w14:paraId="05D33F4A"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14"/>
        </w:rPr>
      </w:pPr>
    </w:p>
    <w:p w14:paraId="142FBBBF" w14:textId="4B9BC50B" w:rsidR="004B4D55" w:rsidRPr="009F0F5F" w:rsidRDefault="004B4D55" w:rsidP="00256A79">
      <w:pPr>
        <w:pStyle w:val="Estilo1"/>
        <w:spacing w:line="360" w:lineRule="auto"/>
        <w:ind w:left="0" w:hanging="426"/>
        <w:jc w:val="both"/>
        <w:rPr>
          <w:rFonts w:ascii="Arial" w:hAnsi="Arial" w:cs="Arial"/>
          <w:sz w:val="20"/>
          <w:szCs w:val="14"/>
        </w:rPr>
      </w:pPr>
      <w:r w:rsidRPr="009F0F5F">
        <w:rPr>
          <w:rFonts w:ascii="Arial" w:hAnsi="Arial" w:cs="Arial"/>
          <w:sz w:val="20"/>
          <w:szCs w:val="14"/>
        </w:rPr>
        <w:t>Para tal efecto, tomando en cuenta el artículo 74 fracción VIII y IX de la Ley General de Víctimas, así como lo establecido por el artículo 56 fracciones VIII y IX de la Ley de Víctimas para el Estado de Coahuila de Zaragoza</w:t>
      </w:r>
      <w:r w:rsidRPr="009F0F5F">
        <w:rPr>
          <w:rStyle w:val="Refdenotaalpie"/>
          <w:rFonts w:ascii="Arial" w:hAnsi="Arial" w:cs="Arial"/>
          <w:color w:val="000000" w:themeColor="text1"/>
          <w:sz w:val="20"/>
          <w:szCs w:val="20"/>
        </w:rPr>
        <w:footnoteReference w:id="53"/>
      </w:r>
      <w:r w:rsidRPr="009F0F5F">
        <w:rPr>
          <w:rFonts w:ascii="Arial" w:hAnsi="Arial" w:cs="Arial"/>
          <w:sz w:val="20"/>
          <w:szCs w:val="14"/>
        </w:rPr>
        <w:t xml:space="preserve">, se deberá proporcionar cursos de capacitación, profesionalización, </w:t>
      </w:r>
      <w:r w:rsidRPr="009F0F5F">
        <w:rPr>
          <w:rFonts w:ascii="Arial" w:hAnsi="Arial" w:cs="Arial"/>
          <w:sz w:val="20"/>
          <w:szCs w:val="14"/>
        </w:rPr>
        <w:lastRenderedPageBreak/>
        <w:t xml:space="preserve">actualización y de ética profesional dirigidos a los agentes de la Policía Preventiva Municipal de </w:t>
      </w:r>
      <w:r w:rsidR="00211D92" w:rsidRPr="009F0F5F">
        <w:rPr>
          <w:rFonts w:ascii="Arial" w:hAnsi="Arial" w:cs="Arial"/>
          <w:sz w:val="20"/>
          <w:szCs w:val="14"/>
        </w:rPr>
        <w:t>Melchor Múzquiz</w:t>
      </w:r>
      <w:r w:rsidR="004006BE">
        <w:rPr>
          <w:rFonts w:ascii="Arial" w:hAnsi="Arial" w:cs="Arial"/>
          <w:sz w:val="20"/>
          <w:szCs w:val="14"/>
        </w:rPr>
        <w:t>, Coahuila de Zaragoza;</w:t>
      </w:r>
      <w:r w:rsidRPr="009F0F5F">
        <w:rPr>
          <w:rFonts w:ascii="Arial" w:hAnsi="Arial" w:cs="Arial"/>
          <w:sz w:val="20"/>
          <w:szCs w:val="14"/>
        </w:rPr>
        <w:t xml:space="preserve">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06425B44" w14:textId="77777777" w:rsidR="004B4D55" w:rsidRPr="00BB0CEC" w:rsidRDefault="004B4D55" w:rsidP="00256A79">
      <w:pPr>
        <w:pStyle w:val="Prrafodelista"/>
        <w:spacing w:line="360" w:lineRule="auto"/>
        <w:ind w:left="1134" w:hanging="426"/>
        <w:rPr>
          <w:b w:val="0"/>
          <w:bCs/>
          <w:color w:val="000000" w:themeColor="text1"/>
          <w:w w:val="100"/>
          <w:sz w:val="20"/>
          <w:szCs w:val="20"/>
          <w:lang w:val="es-MX" w:eastAsia="en-US"/>
        </w:rPr>
      </w:pPr>
    </w:p>
    <w:p w14:paraId="3AB4011E" w14:textId="6EDBB57B" w:rsidR="004B4D55" w:rsidRPr="00BB0CEC" w:rsidRDefault="004006BE" w:rsidP="00256A79">
      <w:pPr>
        <w:pStyle w:val="Prrafodelista"/>
        <w:widowControl w:val="0"/>
        <w:autoSpaceDE w:val="0"/>
        <w:autoSpaceDN w:val="0"/>
        <w:adjustRightInd w:val="0"/>
        <w:spacing w:line="360" w:lineRule="auto"/>
        <w:ind w:left="1134" w:hanging="426"/>
        <w:rPr>
          <w:b w:val="0"/>
          <w:bCs/>
          <w:color w:val="000000" w:themeColor="text1"/>
          <w:w w:val="100"/>
          <w:sz w:val="20"/>
          <w:szCs w:val="20"/>
          <w:lang w:val="es-MX" w:eastAsia="en-US"/>
        </w:rPr>
      </w:pPr>
      <w:r>
        <w:rPr>
          <w:b w:val="0"/>
          <w:bCs/>
          <w:color w:val="000000" w:themeColor="text1"/>
          <w:w w:val="100"/>
          <w:sz w:val="20"/>
          <w:szCs w:val="20"/>
          <w:lang w:val="es-MX" w:eastAsia="en-US"/>
        </w:rPr>
        <w:t>a)</w:t>
      </w:r>
      <w:r w:rsidR="004B4D55" w:rsidRPr="00BB0CEC">
        <w:rPr>
          <w:b w:val="0"/>
          <w:bCs/>
          <w:color w:val="000000" w:themeColor="text1"/>
          <w:w w:val="100"/>
          <w:sz w:val="20"/>
          <w:szCs w:val="20"/>
          <w:lang w:val="es-MX" w:eastAsia="en-US"/>
        </w:rPr>
        <w:t xml:space="preserve"> 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18DBAA38" w14:textId="77777777" w:rsidR="008736B2" w:rsidRPr="00BB0CEC" w:rsidRDefault="008736B2" w:rsidP="00256A79">
      <w:pPr>
        <w:pStyle w:val="Prrafodelista"/>
        <w:widowControl w:val="0"/>
        <w:autoSpaceDE w:val="0"/>
        <w:autoSpaceDN w:val="0"/>
        <w:adjustRightInd w:val="0"/>
        <w:spacing w:line="360" w:lineRule="auto"/>
        <w:ind w:left="1134" w:hanging="426"/>
        <w:rPr>
          <w:b w:val="0"/>
          <w:bCs/>
          <w:color w:val="000000" w:themeColor="text1"/>
          <w:w w:val="100"/>
          <w:sz w:val="20"/>
          <w:szCs w:val="20"/>
          <w:lang w:val="es-MX" w:eastAsia="en-US"/>
        </w:rPr>
      </w:pPr>
    </w:p>
    <w:p w14:paraId="767EDA35" w14:textId="5FEB1969" w:rsidR="00A425B7" w:rsidRPr="00BB0CEC" w:rsidRDefault="00A425B7" w:rsidP="00256A79">
      <w:pPr>
        <w:pStyle w:val="Prrafodelista"/>
        <w:widowControl w:val="0"/>
        <w:autoSpaceDE w:val="0"/>
        <w:autoSpaceDN w:val="0"/>
        <w:adjustRightInd w:val="0"/>
        <w:spacing w:line="360" w:lineRule="auto"/>
        <w:ind w:left="1134" w:hanging="426"/>
        <w:rPr>
          <w:b w:val="0"/>
          <w:bCs/>
          <w:color w:val="000000" w:themeColor="text1"/>
          <w:w w:val="100"/>
          <w:sz w:val="20"/>
          <w:szCs w:val="20"/>
          <w:lang w:val="es-MX" w:eastAsia="en-US"/>
        </w:rPr>
      </w:pPr>
      <w:r w:rsidRPr="00BB0CEC">
        <w:rPr>
          <w:b w:val="0"/>
          <w:bCs/>
          <w:color w:val="000000" w:themeColor="text1"/>
          <w:w w:val="100"/>
          <w:sz w:val="20"/>
          <w:szCs w:val="20"/>
          <w:lang w:val="es-MX" w:eastAsia="en-US"/>
        </w:rPr>
        <w:t>b) Sobre las obligaciones que les competen y las responsabilidades que recaen sobre sus funciones, particularmente sobre los supuestos para efectuar válidamente la detención de una persona y del ejercicio de la función pública;</w:t>
      </w:r>
    </w:p>
    <w:p w14:paraId="593ABFAA" w14:textId="77777777" w:rsidR="008736B2" w:rsidRPr="00BB0CEC" w:rsidRDefault="008736B2" w:rsidP="00256A79">
      <w:pPr>
        <w:pStyle w:val="Prrafodelista"/>
        <w:widowControl w:val="0"/>
        <w:autoSpaceDE w:val="0"/>
        <w:autoSpaceDN w:val="0"/>
        <w:adjustRightInd w:val="0"/>
        <w:spacing w:line="360" w:lineRule="auto"/>
        <w:ind w:left="1134" w:hanging="426"/>
        <w:rPr>
          <w:b w:val="0"/>
          <w:bCs/>
          <w:color w:val="000000" w:themeColor="text1"/>
          <w:w w:val="100"/>
          <w:sz w:val="20"/>
          <w:szCs w:val="20"/>
          <w:lang w:val="es-MX" w:eastAsia="en-US"/>
        </w:rPr>
      </w:pPr>
    </w:p>
    <w:p w14:paraId="269BA554" w14:textId="0315E859" w:rsidR="004B4D55" w:rsidRPr="00BB0CEC" w:rsidRDefault="00A425B7" w:rsidP="00256A79">
      <w:pPr>
        <w:pStyle w:val="Prrafodelista"/>
        <w:widowControl w:val="0"/>
        <w:autoSpaceDE w:val="0"/>
        <w:autoSpaceDN w:val="0"/>
        <w:adjustRightInd w:val="0"/>
        <w:spacing w:line="360" w:lineRule="auto"/>
        <w:ind w:left="1134" w:hanging="426"/>
        <w:rPr>
          <w:b w:val="0"/>
          <w:bCs/>
          <w:color w:val="000000" w:themeColor="text1"/>
          <w:w w:val="100"/>
          <w:sz w:val="20"/>
          <w:szCs w:val="20"/>
          <w:lang w:val="es-MX" w:eastAsia="en-US"/>
        </w:rPr>
      </w:pPr>
      <w:r w:rsidRPr="00BB0CEC">
        <w:rPr>
          <w:b w:val="0"/>
          <w:bCs/>
          <w:color w:val="000000" w:themeColor="text1"/>
          <w:w w:val="100"/>
          <w:sz w:val="20"/>
          <w:szCs w:val="20"/>
          <w:lang w:val="es-MX" w:eastAsia="en-US"/>
        </w:rPr>
        <w:t>c</w:t>
      </w:r>
      <w:r w:rsidR="004B4D55" w:rsidRPr="00BB0CEC">
        <w:rPr>
          <w:b w:val="0"/>
          <w:bCs/>
          <w:color w:val="000000" w:themeColor="text1"/>
          <w:w w:val="100"/>
          <w:sz w:val="20"/>
          <w:szCs w:val="20"/>
          <w:lang w:val="es-MX" w:eastAsia="en-US"/>
        </w:rPr>
        <w:t>) Sobre la importancia de su posición como garantes de la integridad de las personas detenidas y sobre los derechos humanos de éstas, con la finalidad de que conozcan los límite</w:t>
      </w:r>
      <w:r w:rsidR="008736B2" w:rsidRPr="00BB0CEC">
        <w:rPr>
          <w:b w:val="0"/>
          <w:bCs/>
          <w:color w:val="000000" w:themeColor="text1"/>
          <w:w w:val="100"/>
          <w:sz w:val="20"/>
          <w:szCs w:val="20"/>
          <w:lang w:val="es-MX" w:eastAsia="en-US"/>
        </w:rPr>
        <w:t>s y consecuencias de su actuar;</w:t>
      </w:r>
    </w:p>
    <w:p w14:paraId="7A7F40B9" w14:textId="77777777" w:rsidR="008736B2" w:rsidRPr="00BB0CEC" w:rsidRDefault="008736B2" w:rsidP="00256A79">
      <w:pPr>
        <w:pStyle w:val="Prrafodelista"/>
        <w:widowControl w:val="0"/>
        <w:autoSpaceDE w:val="0"/>
        <w:autoSpaceDN w:val="0"/>
        <w:adjustRightInd w:val="0"/>
        <w:spacing w:line="360" w:lineRule="auto"/>
        <w:ind w:left="1134" w:hanging="426"/>
        <w:rPr>
          <w:b w:val="0"/>
          <w:bCs/>
          <w:color w:val="000000" w:themeColor="text1"/>
          <w:w w:val="100"/>
          <w:sz w:val="20"/>
          <w:szCs w:val="20"/>
          <w:lang w:val="es-MX" w:eastAsia="en-US"/>
        </w:rPr>
      </w:pPr>
    </w:p>
    <w:p w14:paraId="3C2261A8" w14:textId="48BEEA5F" w:rsidR="004B4D55" w:rsidRPr="00BB0CEC" w:rsidRDefault="00A425B7" w:rsidP="00256A79">
      <w:pPr>
        <w:pStyle w:val="Prrafodelista"/>
        <w:widowControl w:val="0"/>
        <w:autoSpaceDE w:val="0"/>
        <w:autoSpaceDN w:val="0"/>
        <w:adjustRightInd w:val="0"/>
        <w:spacing w:line="360" w:lineRule="auto"/>
        <w:ind w:left="1134" w:hanging="426"/>
        <w:rPr>
          <w:b w:val="0"/>
          <w:bCs/>
          <w:color w:val="000000" w:themeColor="text1"/>
          <w:w w:val="100"/>
          <w:sz w:val="20"/>
          <w:szCs w:val="20"/>
        </w:rPr>
      </w:pPr>
      <w:r w:rsidRPr="00BB0CEC">
        <w:rPr>
          <w:b w:val="0"/>
          <w:bCs/>
          <w:color w:val="000000" w:themeColor="text1"/>
          <w:w w:val="100"/>
          <w:sz w:val="20"/>
          <w:szCs w:val="20"/>
          <w:lang w:val="es-MX" w:eastAsia="en-US"/>
        </w:rPr>
        <w:t>d</w:t>
      </w:r>
      <w:r w:rsidR="004B4D55" w:rsidRPr="00BB0CEC">
        <w:rPr>
          <w:b w:val="0"/>
          <w:bCs/>
          <w:color w:val="000000" w:themeColor="text1"/>
          <w:w w:val="100"/>
          <w:sz w:val="20"/>
          <w:szCs w:val="20"/>
          <w:lang w:val="es-MX" w:eastAsia="en-US"/>
        </w:rPr>
        <w:t xml:space="preserve">) Sobre la </w:t>
      </w:r>
      <w:r w:rsidR="004B4D55" w:rsidRPr="00BB0CEC">
        <w:rPr>
          <w:b w:val="0"/>
          <w:bCs/>
          <w:color w:val="000000" w:themeColor="text1"/>
          <w:w w:val="100"/>
          <w:sz w:val="20"/>
          <w:szCs w:val="20"/>
        </w:rPr>
        <w:t xml:space="preserve">promoción de la observancia de los códigos de conducta y de las normas éticas, en particular los definidos en normas internacionales de derechos humanos, por los funcionarios públicos. </w:t>
      </w:r>
    </w:p>
    <w:p w14:paraId="0E158453" w14:textId="7E1A1379" w:rsidR="00A425B7" w:rsidRPr="00BB0CEC" w:rsidRDefault="00A425B7" w:rsidP="00256A79">
      <w:pPr>
        <w:pStyle w:val="Cuerpo"/>
        <w:spacing w:after="0" w:line="360" w:lineRule="auto"/>
        <w:ind w:hanging="426"/>
        <w:rPr>
          <w:rStyle w:val="Ninguno"/>
          <w:rFonts w:ascii="Arial" w:hAnsi="Arial" w:cs="Arial"/>
          <w:b/>
          <w:bCs/>
          <w:color w:val="000000" w:themeColor="text1"/>
          <w:sz w:val="20"/>
          <w:szCs w:val="20"/>
        </w:rPr>
      </w:pPr>
    </w:p>
    <w:p w14:paraId="11B1D3E4" w14:textId="3EB0E2C5" w:rsidR="004B4D55" w:rsidRPr="00BB0CEC" w:rsidRDefault="004B4D55" w:rsidP="00256A79">
      <w:pPr>
        <w:pStyle w:val="Cuerpo"/>
        <w:spacing w:after="0" w:line="360" w:lineRule="auto"/>
        <w:ind w:hanging="426"/>
        <w:rPr>
          <w:rStyle w:val="Ninguno"/>
          <w:rFonts w:ascii="Arial" w:hAnsi="Arial" w:cs="Arial"/>
          <w:b/>
          <w:bCs/>
          <w:color w:val="000000" w:themeColor="text1"/>
          <w:sz w:val="20"/>
          <w:szCs w:val="20"/>
        </w:rPr>
      </w:pPr>
      <w:r w:rsidRPr="00BB0CEC">
        <w:rPr>
          <w:rStyle w:val="Ninguno"/>
          <w:rFonts w:ascii="Arial" w:hAnsi="Arial" w:cs="Arial"/>
          <w:b/>
          <w:bCs/>
          <w:color w:val="000000" w:themeColor="text1"/>
          <w:sz w:val="20"/>
          <w:szCs w:val="20"/>
        </w:rPr>
        <w:t>V</w:t>
      </w:r>
      <w:r w:rsidR="007B4F9D">
        <w:rPr>
          <w:rStyle w:val="Ninguno"/>
          <w:rFonts w:ascii="Arial" w:hAnsi="Arial" w:cs="Arial"/>
          <w:b/>
          <w:bCs/>
          <w:color w:val="000000" w:themeColor="text1"/>
          <w:sz w:val="20"/>
          <w:szCs w:val="20"/>
        </w:rPr>
        <w:t>I</w:t>
      </w:r>
      <w:r w:rsidRPr="00BB0CEC">
        <w:rPr>
          <w:rStyle w:val="Ninguno"/>
          <w:rFonts w:ascii="Arial" w:hAnsi="Arial" w:cs="Arial"/>
          <w:b/>
          <w:bCs/>
          <w:color w:val="000000" w:themeColor="text1"/>
          <w:sz w:val="20"/>
          <w:szCs w:val="20"/>
        </w:rPr>
        <w:t>I. Observaciones Generales:</w:t>
      </w:r>
    </w:p>
    <w:p w14:paraId="3121F5F4" w14:textId="125A81ED" w:rsidR="004B4D55" w:rsidRPr="00BB0CEC" w:rsidRDefault="004B4D55" w:rsidP="00256A79">
      <w:pPr>
        <w:pStyle w:val="Prrafodelista"/>
        <w:widowControl w:val="0"/>
        <w:autoSpaceDE w:val="0"/>
        <w:autoSpaceDN w:val="0"/>
        <w:adjustRightInd w:val="0"/>
        <w:spacing w:line="360" w:lineRule="auto"/>
        <w:ind w:left="0" w:hanging="426"/>
        <w:rPr>
          <w:b w:val="0"/>
          <w:bCs/>
          <w:color w:val="000000" w:themeColor="text1"/>
          <w:w w:val="100"/>
          <w:sz w:val="20"/>
          <w:szCs w:val="20"/>
          <w:lang w:val="es-MX" w:eastAsia="en-US"/>
        </w:rPr>
      </w:pPr>
    </w:p>
    <w:p w14:paraId="16E77D73" w14:textId="01ACF349" w:rsidR="00A425B7" w:rsidRPr="00256A79" w:rsidRDefault="00A425B7" w:rsidP="00256A79">
      <w:pPr>
        <w:pStyle w:val="Estilo1"/>
        <w:spacing w:line="360" w:lineRule="auto"/>
        <w:ind w:left="0" w:hanging="426"/>
        <w:jc w:val="both"/>
        <w:rPr>
          <w:rFonts w:ascii="Arial" w:hAnsi="Arial" w:cs="Arial"/>
          <w:sz w:val="20"/>
          <w:szCs w:val="14"/>
        </w:rPr>
      </w:pPr>
      <w:r w:rsidRPr="009F0F5F">
        <w:rPr>
          <w:rFonts w:ascii="Arial" w:hAnsi="Arial" w:cs="Arial"/>
          <w:sz w:val="20"/>
          <w:szCs w:val="14"/>
        </w:rPr>
        <w:t xml:space="preserve">Es preciso dejar asentado que la </w:t>
      </w:r>
      <w:r w:rsidRPr="009F0F5F">
        <w:rPr>
          <w:rFonts w:ascii="Arial" w:hAnsi="Arial" w:cs="Arial"/>
          <w:i/>
          <w:sz w:val="20"/>
          <w:szCs w:val="14"/>
        </w:rPr>
        <w:t>CDHEC</w:t>
      </w:r>
      <w:r w:rsidRPr="009F0F5F">
        <w:rPr>
          <w:rFonts w:ascii="Arial" w:hAnsi="Arial" w:cs="Arial"/>
          <w:sz w:val="20"/>
          <w:szCs w:val="14"/>
        </w:rPr>
        <w:t xml:space="preserve"> no se opone a la detención de persona alguna, cuando esta ha infringido la ley penal o bien atenta contra el debido cumplimiento de las disposiciones administrativas, las cuales facultan a las autoridades preventivas para llevar a cabo acciones de arresto y detención. Al contrario, esta Comisión Protectora de los Derechos Humanos, ratifica que aquellas detenciones que se ajusten al marco legal y reglamentario son sustentadas en principios jurídicos de derechos humanos como lo son el de legalidad y el de seguridad jurídica.</w:t>
      </w:r>
    </w:p>
    <w:p w14:paraId="7EE55A9E" w14:textId="137F7E82" w:rsidR="004B4D55" w:rsidRPr="009F0F5F" w:rsidRDefault="004B4D55" w:rsidP="00256A79">
      <w:pPr>
        <w:pStyle w:val="Estilo1"/>
        <w:spacing w:line="360" w:lineRule="auto"/>
        <w:ind w:left="0" w:hanging="426"/>
        <w:jc w:val="both"/>
        <w:rPr>
          <w:rFonts w:ascii="Arial" w:hAnsi="Arial" w:cs="Arial"/>
          <w:sz w:val="20"/>
          <w:szCs w:val="14"/>
        </w:rPr>
      </w:pPr>
      <w:r w:rsidRPr="009F0F5F">
        <w:rPr>
          <w:rFonts w:ascii="Arial" w:hAnsi="Arial" w:cs="Arial"/>
          <w:sz w:val="20"/>
          <w:szCs w:val="14"/>
        </w:rPr>
        <w:t>Es menester recalcar que todo lo aquí expuesto tiene por finalidad, en estricto apego al cometido esencial de esta Comisión</w:t>
      </w:r>
      <w:r w:rsidR="00A425B7" w:rsidRPr="009F0F5F">
        <w:rPr>
          <w:rFonts w:ascii="Arial" w:hAnsi="Arial" w:cs="Arial"/>
          <w:sz w:val="20"/>
          <w:szCs w:val="14"/>
        </w:rPr>
        <w:t xml:space="preserve"> Estatal de los Derechos Humanos</w:t>
      </w:r>
      <w:r w:rsidRPr="009F0F5F">
        <w:rPr>
          <w:rFonts w:ascii="Arial" w:hAnsi="Arial" w:cs="Arial"/>
          <w:sz w:val="20"/>
          <w:szCs w:val="14"/>
        </w:rPr>
        <w:t xml:space="preserve">, el colaborar con las instituciones que, </w:t>
      </w:r>
      <w:r w:rsidRPr="009F0F5F">
        <w:rPr>
          <w:rFonts w:ascii="Arial" w:hAnsi="Arial" w:cs="Arial"/>
          <w:sz w:val="20"/>
          <w:szCs w:val="14"/>
        </w:rPr>
        <w:lastRenderedPageBreak/>
        <w:t xml:space="preserve">como la </w:t>
      </w:r>
      <w:r w:rsidR="00003862" w:rsidRPr="009F0F5F">
        <w:rPr>
          <w:rFonts w:ascii="Arial" w:hAnsi="Arial" w:cs="Arial"/>
          <w:sz w:val="20"/>
          <w:szCs w:val="14"/>
        </w:rPr>
        <w:t>Policí</w:t>
      </w:r>
      <w:r w:rsidR="00A425B7" w:rsidRPr="009F0F5F">
        <w:rPr>
          <w:rFonts w:ascii="Arial" w:hAnsi="Arial" w:cs="Arial"/>
          <w:sz w:val="20"/>
          <w:szCs w:val="14"/>
        </w:rPr>
        <w:t>a Municipal de</w:t>
      </w:r>
      <w:r w:rsidRPr="009F0F5F">
        <w:rPr>
          <w:rFonts w:ascii="Arial" w:hAnsi="Arial" w:cs="Arial"/>
          <w:sz w:val="20"/>
          <w:szCs w:val="14"/>
        </w:rPr>
        <w:t xml:space="preserve"> </w:t>
      </w:r>
      <w:r w:rsidR="00211D92" w:rsidRPr="009F0F5F">
        <w:rPr>
          <w:rFonts w:ascii="Arial" w:hAnsi="Arial" w:cs="Arial"/>
          <w:sz w:val="20"/>
          <w:szCs w:val="14"/>
        </w:rPr>
        <w:t>Melchor Múzquiz</w:t>
      </w:r>
      <w:r w:rsidRPr="009F0F5F">
        <w:rPr>
          <w:rFonts w:ascii="Arial" w:hAnsi="Arial" w:cs="Arial"/>
          <w:sz w:val="20"/>
          <w:szCs w:val="14"/>
        </w:rPr>
        <w:t xml:space="preserve">, Coahuila de Zaragoza, se esfuerzan por erradicar prácticas comunes que en otros tiempos fueron insostenibles, y que ahora, al margen de la protección de los derechos humanos, establecida en nuestro máximo ordenamiento legal, obligan a todas las instituciones a la búsqueda de la protección de los derechos fundamentales y crear los mecanismos legales necesarios contra toda conducta que los lastime. </w:t>
      </w:r>
    </w:p>
    <w:p w14:paraId="3FD25C74" w14:textId="77777777" w:rsidR="004B4D55" w:rsidRPr="009F0F5F" w:rsidRDefault="004B4D55" w:rsidP="00256A79">
      <w:pPr>
        <w:pStyle w:val="Estilo1"/>
        <w:numPr>
          <w:ilvl w:val="0"/>
          <w:numId w:val="0"/>
        </w:numPr>
        <w:spacing w:line="360" w:lineRule="auto"/>
        <w:ind w:hanging="426"/>
        <w:jc w:val="both"/>
        <w:rPr>
          <w:rFonts w:ascii="Arial" w:hAnsi="Arial" w:cs="Arial"/>
          <w:b/>
          <w:sz w:val="20"/>
          <w:szCs w:val="14"/>
        </w:rPr>
      </w:pPr>
    </w:p>
    <w:p w14:paraId="0431AE21" w14:textId="14B9A639" w:rsidR="004B4D55" w:rsidRPr="009F0F5F" w:rsidRDefault="00734335" w:rsidP="00256A79">
      <w:pPr>
        <w:pStyle w:val="Estilo1"/>
        <w:spacing w:line="360" w:lineRule="auto"/>
        <w:ind w:left="0" w:hanging="426"/>
        <w:jc w:val="both"/>
        <w:rPr>
          <w:rFonts w:ascii="Arial" w:hAnsi="Arial" w:cs="Arial"/>
          <w:sz w:val="20"/>
          <w:szCs w:val="14"/>
        </w:rPr>
      </w:pPr>
      <w:r w:rsidRPr="009F0F5F">
        <w:rPr>
          <w:rFonts w:ascii="Arial" w:hAnsi="Arial" w:cs="Arial"/>
          <w:sz w:val="20"/>
          <w:szCs w:val="14"/>
        </w:rPr>
        <w:t>En este contexto, al haber quedado plenamente acreditada la violación a los derechos humanos d</w:t>
      </w:r>
      <w:r w:rsidR="004172E7">
        <w:rPr>
          <w:rFonts w:ascii="Arial" w:hAnsi="Arial" w:cs="Arial"/>
          <w:sz w:val="20"/>
          <w:szCs w:val="14"/>
        </w:rPr>
        <w:t xml:space="preserve">e </w:t>
      </w:r>
      <w:r w:rsidR="00957308">
        <w:rPr>
          <w:rFonts w:ascii="Arial" w:hAnsi="Arial" w:cs="Arial"/>
          <w:i/>
          <w:sz w:val="20"/>
          <w:szCs w:val="14"/>
        </w:rPr>
        <w:t>Ag1</w:t>
      </w:r>
      <w:r w:rsidR="004172E7">
        <w:rPr>
          <w:rFonts w:ascii="Arial" w:hAnsi="Arial" w:cs="Arial"/>
          <w:sz w:val="20"/>
          <w:szCs w:val="14"/>
        </w:rPr>
        <w:t xml:space="preserve"> </w:t>
      </w:r>
      <w:r w:rsidRPr="009F0F5F">
        <w:rPr>
          <w:rFonts w:ascii="Arial" w:hAnsi="Arial" w:cs="Arial"/>
          <w:sz w:val="20"/>
          <w:szCs w:val="14"/>
        </w:rPr>
        <w:t xml:space="preserve">en que incurrieron agentes de la </w:t>
      </w:r>
      <w:r w:rsidRPr="004172E7">
        <w:rPr>
          <w:rFonts w:ascii="Arial" w:hAnsi="Arial" w:cs="Arial"/>
          <w:i/>
          <w:sz w:val="20"/>
          <w:szCs w:val="14"/>
        </w:rPr>
        <w:t>PPM Melchor Muzquiz</w:t>
      </w:r>
      <w:r w:rsidRPr="009F0F5F">
        <w:rPr>
          <w:rFonts w:ascii="Arial" w:hAnsi="Arial" w:cs="Arial"/>
          <w:sz w:val="20"/>
          <w:szCs w:val="14"/>
        </w:rPr>
        <w:t>, es necesario se tomen las medidas necesarias para evitar que acontezcan nuevos eventos similares</w:t>
      </w:r>
      <w:r w:rsidR="004172E7">
        <w:rPr>
          <w:rFonts w:ascii="Arial" w:hAnsi="Arial" w:cs="Arial"/>
          <w:sz w:val="20"/>
          <w:szCs w:val="14"/>
        </w:rPr>
        <w:t xml:space="preserve"> en los cuales se violenten los derechos humanos de las personas, sin motivo legal alguno.</w:t>
      </w:r>
    </w:p>
    <w:p w14:paraId="00F1CF41" w14:textId="77777777" w:rsidR="004B4D55" w:rsidRPr="00BB0CEC" w:rsidRDefault="004B4D55" w:rsidP="009F0F5F">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57A8AAFB" w14:textId="0D9AFB1E" w:rsidR="004B4D55" w:rsidRPr="00BB0CEC" w:rsidRDefault="004B4D55" w:rsidP="009F0F5F">
      <w:pPr>
        <w:widowControl w:val="0"/>
        <w:autoSpaceDE w:val="0"/>
        <w:autoSpaceDN w:val="0"/>
        <w:adjustRightInd w:val="0"/>
        <w:spacing w:line="360" w:lineRule="auto"/>
        <w:jc w:val="both"/>
        <w:rPr>
          <w:rFonts w:ascii="Arial" w:hAnsi="Arial" w:cs="Arial"/>
          <w:color w:val="000000" w:themeColor="text1"/>
          <w:sz w:val="20"/>
          <w:szCs w:val="20"/>
          <w:lang w:val="es-ES"/>
        </w:rPr>
      </w:pPr>
      <w:r w:rsidRPr="00BB0CEC">
        <w:rPr>
          <w:rFonts w:ascii="Arial" w:hAnsi="Arial" w:cs="Arial"/>
          <w:color w:val="000000" w:themeColor="text1"/>
          <w:sz w:val="20"/>
          <w:szCs w:val="20"/>
          <w:lang w:val="es-ES"/>
        </w:rPr>
        <w:t>VI</w:t>
      </w:r>
      <w:r w:rsidR="00BE645A">
        <w:rPr>
          <w:rFonts w:ascii="Arial" w:hAnsi="Arial" w:cs="Arial"/>
          <w:color w:val="000000" w:themeColor="text1"/>
          <w:sz w:val="20"/>
          <w:szCs w:val="20"/>
          <w:lang w:val="es-ES"/>
        </w:rPr>
        <w:t>I</w:t>
      </w:r>
      <w:r w:rsidRPr="00BB0CEC">
        <w:rPr>
          <w:rFonts w:ascii="Arial" w:hAnsi="Arial" w:cs="Arial"/>
          <w:color w:val="000000" w:themeColor="text1"/>
          <w:sz w:val="20"/>
          <w:szCs w:val="20"/>
          <w:lang w:val="es-ES"/>
        </w:rPr>
        <w:t>I. Puntos Resolutivos:</w:t>
      </w:r>
    </w:p>
    <w:p w14:paraId="7CB44C21" w14:textId="77777777" w:rsidR="004B4D55" w:rsidRPr="00BB0CEC" w:rsidRDefault="004B4D55" w:rsidP="009F0F5F">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2BD97757" w14:textId="77777777" w:rsidR="004B4D55" w:rsidRPr="00BB0CEC" w:rsidRDefault="004B4D55" w:rsidP="009F0F5F">
      <w:pPr>
        <w:widowControl w:val="0"/>
        <w:autoSpaceDE w:val="0"/>
        <w:autoSpaceDN w:val="0"/>
        <w:adjustRightInd w:val="0"/>
        <w:spacing w:line="360" w:lineRule="auto"/>
        <w:jc w:val="both"/>
        <w:rPr>
          <w:rFonts w:ascii="Arial" w:hAnsi="Arial" w:cs="Arial"/>
          <w:b w:val="0"/>
          <w:color w:val="000000" w:themeColor="text1"/>
          <w:sz w:val="20"/>
          <w:szCs w:val="20"/>
          <w:lang w:val="es-ES"/>
        </w:rPr>
      </w:pPr>
      <w:r w:rsidRPr="00BB0CEC">
        <w:rPr>
          <w:rFonts w:ascii="Arial" w:eastAsiaTheme="minorHAnsi" w:hAnsi="Arial" w:cs="Arial"/>
          <w:b w:val="0"/>
          <w:color w:val="000000" w:themeColor="text1"/>
          <w:sz w:val="20"/>
          <w:szCs w:val="20"/>
        </w:rPr>
        <w:t xml:space="preserve">Por todo lo anteriormente expuesto y fundado, es de concluirse: </w:t>
      </w:r>
    </w:p>
    <w:p w14:paraId="50C40711" w14:textId="77777777" w:rsidR="004B4D55" w:rsidRPr="00BB0CEC" w:rsidRDefault="004B4D55" w:rsidP="009F0F5F">
      <w:pPr>
        <w:widowControl w:val="0"/>
        <w:autoSpaceDE w:val="0"/>
        <w:autoSpaceDN w:val="0"/>
        <w:adjustRightInd w:val="0"/>
        <w:spacing w:line="360" w:lineRule="auto"/>
        <w:jc w:val="both"/>
        <w:rPr>
          <w:rFonts w:ascii="Arial" w:hAnsi="Arial" w:cs="Arial"/>
          <w:b w:val="0"/>
          <w:color w:val="000000" w:themeColor="text1"/>
          <w:sz w:val="20"/>
          <w:szCs w:val="20"/>
          <w:lang w:val="es-ES"/>
        </w:rPr>
      </w:pPr>
    </w:p>
    <w:p w14:paraId="0B4FF570" w14:textId="121304CC"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BB0CEC">
        <w:rPr>
          <w:color w:val="000000" w:themeColor="text1"/>
          <w:w w:val="100"/>
          <w:sz w:val="20"/>
          <w:szCs w:val="20"/>
          <w:lang w:val="es-MX" w:eastAsia="en-US"/>
        </w:rPr>
        <w:t>Primero</w:t>
      </w:r>
      <w:r w:rsidRPr="00BB0CEC">
        <w:rPr>
          <w:b w:val="0"/>
          <w:bCs/>
          <w:color w:val="000000" w:themeColor="text1"/>
          <w:w w:val="100"/>
          <w:sz w:val="20"/>
          <w:szCs w:val="20"/>
          <w:lang w:val="es-MX" w:eastAsia="en-US"/>
        </w:rPr>
        <w:t xml:space="preserve">. Son violatorios de los derechos humanos los hechos cometidos en agravio de </w:t>
      </w:r>
      <w:r w:rsidR="00957308" w:rsidRPr="00957308">
        <w:rPr>
          <w:b w:val="0"/>
          <w:bCs/>
          <w:i/>
          <w:iCs/>
          <w:color w:val="000000" w:themeColor="text1"/>
          <w:w w:val="100"/>
          <w:sz w:val="20"/>
          <w:szCs w:val="20"/>
          <w:lang w:val="es-MX" w:eastAsia="en-US"/>
        </w:rPr>
        <w:t>Ag1</w:t>
      </w:r>
      <w:r w:rsidRPr="00BB0CEC">
        <w:rPr>
          <w:b w:val="0"/>
          <w:bCs/>
          <w:color w:val="000000" w:themeColor="text1"/>
          <w:w w:val="100"/>
          <w:sz w:val="20"/>
          <w:szCs w:val="20"/>
          <w:lang w:val="es-MX" w:eastAsia="en-US"/>
        </w:rPr>
        <w:t xml:space="preserve">, </w:t>
      </w:r>
      <w:r w:rsidR="00A425B7" w:rsidRPr="00BB0CEC">
        <w:rPr>
          <w:b w:val="0"/>
          <w:bCs/>
          <w:color w:val="000000" w:themeColor="text1"/>
          <w:w w:val="100"/>
          <w:sz w:val="20"/>
          <w:szCs w:val="20"/>
          <w:lang w:val="es-MX" w:eastAsia="en-US"/>
        </w:rPr>
        <w:t xml:space="preserve">ocurridos el </w:t>
      </w:r>
      <w:r w:rsidR="00734335">
        <w:rPr>
          <w:b w:val="0"/>
          <w:bCs/>
          <w:color w:val="000000" w:themeColor="text1"/>
          <w:w w:val="100"/>
          <w:sz w:val="20"/>
          <w:szCs w:val="20"/>
          <w:lang w:val="es-MX" w:eastAsia="en-US"/>
        </w:rPr>
        <w:t>08</w:t>
      </w:r>
      <w:r w:rsidR="00A425B7" w:rsidRPr="00BB0CEC">
        <w:rPr>
          <w:b w:val="0"/>
          <w:bCs/>
          <w:color w:val="000000" w:themeColor="text1"/>
          <w:w w:val="100"/>
          <w:sz w:val="20"/>
          <w:szCs w:val="20"/>
          <w:lang w:val="es-MX" w:eastAsia="en-US"/>
        </w:rPr>
        <w:t xml:space="preserve"> de </w:t>
      </w:r>
      <w:r w:rsidR="00734335">
        <w:rPr>
          <w:b w:val="0"/>
          <w:bCs/>
          <w:color w:val="000000" w:themeColor="text1"/>
          <w:w w:val="100"/>
          <w:sz w:val="20"/>
          <w:szCs w:val="20"/>
          <w:lang w:val="es-MX" w:eastAsia="en-US"/>
        </w:rPr>
        <w:t>may</w:t>
      </w:r>
      <w:r w:rsidR="00A425B7" w:rsidRPr="00BB0CEC">
        <w:rPr>
          <w:b w:val="0"/>
          <w:bCs/>
          <w:color w:val="000000" w:themeColor="text1"/>
          <w:w w:val="100"/>
          <w:sz w:val="20"/>
          <w:szCs w:val="20"/>
          <w:lang w:val="es-MX" w:eastAsia="en-US"/>
        </w:rPr>
        <w:t>o de 20</w:t>
      </w:r>
      <w:r w:rsidR="00EB5D68" w:rsidRPr="00BB0CEC">
        <w:rPr>
          <w:b w:val="0"/>
          <w:bCs/>
          <w:color w:val="000000" w:themeColor="text1"/>
          <w:w w:val="100"/>
          <w:sz w:val="20"/>
          <w:szCs w:val="20"/>
          <w:lang w:val="es-MX" w:eastAsia="en-US"/>
        </w:rPr>
        <w:t>2</w:t>
      </w:r>
      <w:r w:rsidR="00734335">
        <w:rPr>
          <w:b w:val="0"/>
          <w:bCs/>
          <w:color w:val="000000" w:themeColor="text1"/>
          <w:w w:val="100"/>
          <w:sz w:val="20"/>
          <w:szCs w:val="20"/>
          <w:lang w:val="es-MX" w:eastAsia="en-US"/>
        </w:rPr>
        <w:t>2</w:t>
      </w:r>
      <w:r w:rsidR="00A425B7" w:rsidRPr="00BB0CEC">
        <w:rPr>
          <w:b w:val="0"/>
          <w:bCs/>
          <w:color w:val="000000" w:themeColor="text1"/>
          <w:w w:val="100"/>
          <w:sz w:val="20"/>
          <w:szCs w:val="20"/>
          <w:lang w:val="es-MX" w:eastAsia="en-US"/>
        </w:rPr>
        <w:t xml:space="preserve">, </w:t>
      </w:r>
      <w:r w:rsidRPr="00BB0CEC">
        <w:rPr>
          <w:b w:val="0"/>
          <w:bCs/>
          <w:color w:val="000000" w:themeColor="text1"/>
          <w:w w:val="100"/>
          <w:sz w:val="20"/>
          <w:szCs w:val="20"/>
          <w:lang w:val="es-MX" w:eastAsia="en-US"/>
        </w:rPr>
        <w:t>en los términos que fueron expuestos en la presente Recomendación.</w:t>
      </w:r>
    </w:p>
    <w:p w14:paraId="1587907F" w14:textId="77777777"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0CBF2491" w14:textId="0510C140"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BB0CEC">
        <w:rPr>
          <w:color w:val="000000" w:themeColor="text1"/>
          <w:w w:val="100"/>
          <w:sz w:val="20"/>
          <w:szCs w:val="20"/>
          <w:lang w:val="es-MX" w:eastAsia="en-US"/>
        </w:rPr>
        <w:t>Segundo.</w:t>
      </w:r>
      <w:r w:rsidRPr="00BB0CEC">
        <w:rPr>
          <w:b w:val="0"/>
          <w:bCs/>
          <w:color w:val="000000" w:themeColor="text1"/>
          <w:w w:val="100"/>
          <w:sz w:val="20"/>
          <w:szCs w:val="20"/>
          <w:lang w:val="es-MX" w:eastAsia="en-US"/>
        </w:rPr>
        <w:t xml:space="preserve"> Agentes de la Policía Preventiva Municipal de </w:t>
      </w:r>
      <w:r w:rsidR="00211D92">
        <w:rPr>
          <w:b w:val="0"/>
          <w:bCs/>
          <w:color w:val="000000" w:themeColor="text1"/>
          <w:w w:val="100"/>
          <w:sz w:val="20"/>
          <w:szCs w:val="20"/>
          <w:lang w:val="es-MX" w:eastAsia="en-US"/>
        </w:rPr>
        <w:t>Melchor Múzquiz</w:t>
      </w:r>
      <w:r w:rsidRPr="00BB0CEC">
        <w:rPr>
          <w:b w:val="0"/>
          <w:bCs/>
          <w:color w:val="000000" w:themeColor="text1"/>
          <w:w w:val="100"/>
          <w:sz w:val="20"/>
          <w:szCs w:val="20"/>
          <w:lang w:val="es-MX" w:eastAsia="en-US"/>
        </w:rPr>
        <w:t>, Coahuila</w:t>
      </w:r>
      <w:r w:rsidR="00A425B7" w:rsidRPr="00BB0CEC">
        <w:rPr>
          <w:b w:val="0"/>
          <w:bCs/>
          <w:color w:val="000000" w:themeColor="text1"/>
          <w:w w:val="100"/>
          <w:sz w:val="20"/>
          <w:szCs w:val="20"/>
          <w:lang w:val="es-MX" w:eastAsia="en-US"/>
        </w:rPr>
        <w:t xml:space="preserve"> de Zaragoza,</w:t>
      </w:r>
      <w:bookmarkStart w:id="27" w:name="_Hlk160055536"/>
      <w:r w:rsidR="00B466B2">
        <w:rPr>
          <w:b w:val="0"/>
          <w:bCs/>
          <w:color w:val="000000" w:themeColor="text1"/>
          <w:w w:val="100"/>
          <w:sz w:val="20"/>
          <w:szCs w:val="20"/>
          <w:lang w:val="es-MX" w:eastAsia="en-US"/>
        </w:rPr>
        <w:t xml:space="preserve"> son responsables de la</w:t>
      </w:r>
      <w:r w:rsidR="004271F2" w:rsidRPr="009B03FD">
        <w:rPr>
          <w:b w:val="0"/>
          <w:color w:val="000000" w:themeColor="text1"/>
          <w:w w:val="100"/>
          <w:sz w:val="20"/>
          <w:szCs w:val="20"/>
          <w:lang w:val="es-MX" w:eastAsia="en-US"/>
        </w:rPr>
        <w:t xml:space="preserve"> </w:t>
      </w:r>
      <w:r w:rsidR="00734335" w:rsidRPr="00734335">
        <w:rPr>
          <w:b w:val="0"/>
          <w:color w:val="000000" w:themeColor="text1"/>
          <w:w w:val="100"/>
          <w:sz w:val="20"/>
          <w:szCs w:val="20"/>
          <w:lang w:val="es-MX" w:eastAsia="en-US"/>
        </w:rPr>
        <w:t xml:space="preserve">Violación al Derecho a la Integridad y Seguridad Personal en la modalidad de </w:t>
      </w:r>
      <w:r w:rsidR="00B466B2">
        <w:rPr>
          <w:b w:val="0"/>
          <w:color w:val="000000" w:themeColor="text1"/>
          <w:w w:val="100"/>
          <w:sz w:val="20"/>
          <w:szCs w:val="20"/>
          <w:lang w:val="es-MX" w:eastAsia="en-US"/>
        </w:rPr>
        <w:t xml:space="preserve">Tratos crueles, </w:t>
      </w:r>
      <w:r w:rsidR="00F30DA8">
        <w:rPr>
          <w:b w:val="0"/>
          <w:color w:val="000000" w:themeColor="text1"/>
          <w:w w:val="100"/>
          <w:sz w:val="20"/>
          <w:szCs w:val="20"/>
          <w:lang w:val="es-MX" w:eastAsia="en-US"/>
        </w:rPr>
        <w:t>i</w:t>
      </w:r>
      <w:r w:rsidR="00734335">
        <w:rPr>
          <w:b w:val="0"/>
          <w:color w:val="000000" w:themeColor="text1"/>
          <w:w w:val="100"/>
          <w:sz w:val="20"/>
          <w:szCs w:val="20"/>
          <w:lang w:val="es-MX" w:eastAsia="en-US"/>
        </w:rPr>
        <w:t>nhumanos</w:t>
      </w:r>
      <w:bookmarkEnd w:id="27"/>
      <w:r w:rsidR="00B466B2">
        <w:rPr>
          <w:b w:val="0"/>
          <w:color w:val="000000" w:themeColor="text1"/>
          <w:w w:val="100"/>
          <w:sz w:val="20"/>
          <w:szCs w:val="20"/>
          <w:lang w:val="es-MX" w:eastAsia="en-US"/>
        </w:rPr>
        <w:t xml:space="preserve"> o degradantes</w:t>
      </w:r>
      <w:r w:rsidRPr="00BB0CEC">
        <w:rPr>
          <w:rFonts w:cs="Arial"/>
          <w:b w:val="0"/>
          <w:bCs/>
          <w:color w:val="000000" w:themeColor="text1"/>
          <w:w w:val="100"/>
          <w:sz w:val="20"/>
          <w:szCs w:val="20"/>
          <w:lang w:val="es-MX" w:eastAsia="en-US"/>
        </w:rPr>
        <w:t xml:space="preserve">, </w:t>
      </w:r>
      <w:r w:rsidRPr="00BB0CEC">
        <w:rPr>
          <w:b w:val="0"/>
          <w:bCs/>
          <w:color w:val="000000" w:themeColor="text1"/>
          <w:w w:val="100"/>
          <w:sz w:val="20"/>
          <w:szCs w:val="20"/>
          <w:lang w:val="es-MX" w:eastAsia="en-US"/>
        </w:rPr>
        <w:t>por las acciones y omisiones que efectuaron</w:t>
      </w:r>
      <w:r w:rsidR="00B466B2">
        <w:rPr>
          <w:b w:val="0"/>
          <w:bCs/>
          <w:color w:val="000000" w:themeColor="text1"/>
          <w:w w:val="100"/>
          <w:sz w:val="20"/>
          <w:szCs w:val="20"/>
          <w:lang w:val="es-MX" w:eastAsia="en-US"/>
        </w:rPr>
        <w:t xml:space="preserve"> al momento de realizar la detención de la Agraviada,</w:t>
      </w:r>
      <w:r w:rsidRPr="00BB0CEC">
        <w:rPr>
          <w:b w:val="0"/>
          <w:bCs/>
          <w:color w:val="000000" w:themeColor="text1"/>
          <w:w w:val="100"/>
          <w:sz w:val="20"/>
          <w:szCs w:val="20"/>
          <w:lang w:val="es-MX" w:eastAsia="en-US"/>
        </w:rPr>
        <w:t xml:space="preserve"> y quedaron precisadas en esta Recomendación. </w:t>
      </w:r>
    </w:p>
    <w:p w14:paraId="1BEA8CA5" w14:textId="77777777"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102251BD" w14:textId="3BF2F125"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BB0CEC">
        <w:rPr>
          <w:color w:val="000000" w:themeColor="text1"/>
          <w:w w:val="100"/>
          <w:sz w:val="20"/>
          <w:szCs w:val="20"/>
          <w:lang w:val="es-MX" w:eastAsia="en-US"/>
        </w:rPr>
        <w:t>Tercero.</w:t>
      </w:r>
      <w:r w:rsidRPr="00BB0CEC">
        <w:rPr>
          <w:b w:val="0"/>
          <w:bCs/>
          <w:color w:val="000000" w:themeColor="text1"/>
          <w:w w:val="100"/>
          <w:sz w:val="20"/>
          <w:szCs w:val="20"/>
          <w:lang w:val="es-MX" w:eastAsia="en-US"/>
        </w:rPr>
        <w:t xml:space="preserve"> A</w:t>
      </w:r>
      <w:r w:rsidR="004271F2">
        <w:rPr>
          <w:b w:val="0"/>
          <w:bCs/>
          <w:color w:val="000000" w:themeColor="text1"/>
          <w:w w:val="100"/>
          <w:sz w:val="20"/>
          <w:szCs w:val="20"/>
          <w:lang w:val="es-MX" w:eastAsia="en-US"/>
        </w:rPr>
        <w:t xml:space="preserve"> </w:t>
      </w:r>
      <w:r w:rsidRPr="00BB0CEC">
        <w:rPr>
          <w:b w:val="0"/>
          <w:bCs/>
          <w:color w:val="000000" w:themeColor="text1"/>
          <w:w w:val="100"/>
          <w:sz w:val="20"/>
          <w:szCs w:val="20"/>
          <w:lang w:val="es-MX" w:eastAsia="en-US"/>
        </w:rPr>
        <w:t>l</w:t>
      </w:r>
      <w:r w:rsidR="004271F2">
        <w:rPr>
          <w:b w:val="0"/>
          <w:bCs/>
          <w:color w:val="000000" w:themeColor="text1"/>
          <w:w w:val="100"/>
          <w:sz w:val="20"/>
          <w:szCs w:val="20"/>
          <w:lang w:val="es-MX" w:eastAsia="en-US"/>
        </w:rPr>
        <w:t>a</w:t>
      </w:r>
      <w:r w:rsidRPr="00BB0CEC">
        <w:rPr>
          <w:b w:val="0"/>
          <w:bCs/>
          <w:color w:val="000000" w:themeColor="text1"/>
          <w:w w:val="100"/>
          <w:sz w:val="20"/>
          <w:szCs w:val="20"/>
          <w:lang w:val="es-MX" w:eastAsia="en-US"/>
        </w:rPr>
        <w:t xml:space="preserve"> President</w:t>
      </w:r>
      <w:r w:rsidR="004271F2">
        <w:rPr>
          <w:b w:val="0"/>
          <w:bCs/>
          <w:color w:val="000000" w:themeColor="text1"/>
          <w:w w:val="100"/>
          <w:sz w:val="20"/>
          <w:szCs w:val="20"/>
          <w:lang w:val="es-MX" w:eastAsia="en-US"/>
        </w:rPr>
        <w:t>a</w:t>
      </w:r>
      <w:r w:rsidRPr="00BB0CEC">
        <w:rPr>
          <w:b w:val="0"/>
          <w:bCs/>
          <w:color w:val="000000" w:themeColor="text1"/>
          <w:w w:val="100"/>
          <w:sz w:val="20"/>
          <w:szCs w:val="20"/>
          <w:lang w:val="es-MX" w:eastAsia="en-US"/>
        </w:rPr>
        <w:t xml:space="preserve"> Municipal de </w:t>
      </w:r>
      <w:r w:rsidR="00211D92">
        <w:rPr>
          <w:b w:val="0"/>
          <w:bCs/>
          <w:color w:val="000000" w:themeColor="text1"/>
          <w:w w:val="100"/>
          <w:sz w:val="20"/>
          <w:szCs w:val="20"/>
          <w:lang w:val="es-MX" w:eastAsia="en-US"/>
        </w:rPr>
        <w:t>Melchor Múzquiz</w:t>
      </w:r>
      <w:r w:rsidRPr="00BB0CEC">
        <w:rPr>
          <w:b w:val="0"/>
          <w:bCs/>
          <w:color w:val="000000" w:themeColor="text1"/>
          <w:w w:val="100"/>
          <w:sz w:val="20"/>
          <w:szCs w:val="20"/>
          <w:lang w:val="es-MX" w:eastAsia="en-US"/>
        </w:rPr>
        <w:t xml:space="preserve">, Coahuila de Zaragoza, en su carácter de superior jerárquico del personal de los oficiales de seguridad pública de ese municipio, me permito formular las siguientes: </w:t>
      </w:r>
    </w:p>
    <w:p w14:paraId="0FA67131" w14:textId="77777777"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7F511ABF" w14:textId="582C31F8" w:rsidR="004B4D55" w:rsidRPr="00BB0CEC" w:rsidRDefault="00256A79" w:rsidP="009F0F5F">
      <w:pPr>
        <w:autoSpaceDE w:val="0"/>
        <w:autoSpaceDN w:val="0"/>
        <w:adjustRightInd w:val="0"/>
        <w:spacing w:line="360" w:lineRule="auto"/>
        <w:rPr>
          <w:rFonts w:ascii="Arial" w:eastAsiaTheme="minorHAnsi" w:hAnsi="Arial" w:cs="Arial"/>
          <w:b w:val="0"/>
          <w:color w:val="000000" w:themeColor="text1"/>
          <w:sz w:val="20"/>
          <w:szCs w:val="20"/>
        </w:rPr>
      </w:pPr>
      <w:r>
        <w:rPr>
          <w:rFonts w:ascii="Arial" w:eastAsiaTheme="minorHAnsi" w:hAnsi="Arial" w:cs="Arial"/>
          <w:bCs/>
          <w:color w:val="000000" w:themeColor="text1"/>
          <w:sz w:val="20"/>
          <w:szCs w:val="20"/>
        </w:rPr>
        <w:t>IX</w:t>
      </w:r>
      <w:r w:rsidR="004B4D55" w:rsidRPr="00BB0CEC">
        <w:rPr>
          <w:rFonts w:ascii="Arial" w:eastAsiaTheme="minorHAnsi" w:hAnsi="Arial" w:cs="Arial"/>
          <w:bCs/>
          <w:color w:val="000000" w:themeColor="text1"/>
          <w:sz w:val="20"/>
          <w:szCs w:val="20"/>
        </w:rPr>
        <w:t xml:space="preserve">. Recomendaciones: </w:t>
      </w:r>
    </w:p>
    <w:p w14:paraId="657C0932" w14:textId="77777777" w:rsidR="004B4D55" w:rsidRPr="00BB0CEC" w:rsidRDefault="004B4D55" w:rsidP="009F0F5F">
      <w:pPr>
        <w:autoSpaceDE w:val="0"/>
        <w:autoSpaceDN w:val="0"/>
        <w:adjustRightInd w:val="0"/>
        <w:spacing w:line="360" w:lineRule="auto"/>
        <w:jc w:val="both"/>
        <w:rPr>
          <w:rFonts w:ascii="Arial" w:eastAsiaTheme="minorHAnsi" w:hAnsi="Arial" w:cs="Arial"/>
          <w:bCs/>
          <w:color w:val="000000" w:themeColor="text1"/>
          <w:sz w:val="20"/>
          <w:szCs w:val="20"/>
        </w:rPr>
      </w:pPr>
    </w:p>
    <w:p w14:paraId="291BBD14" w14:textId="6493342A" w:rsidR="003E14BA"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BB0CEC">
        <w:rPr>
          <w:bCs/>
          <w:color w:val="000000" w:themeColor="text1"/>
          <w:w w:val="100"/>
          <w:sz w:val="20"/>
          <w:szCs w:val="20"/>
          <w:lang w:val="es-MX" w:eastAsia="en-US"/>
        </w:rPr>
        <w:t>PRIMERA</w:t>
      </w:r>
      <w:r w:rsidRPr="00BB0CEC">
        <w:rPr>
          <w:b w:val="0"/>
          <w:bCs/>
          <w:color w:val="000000" w:themeColor="text1"/>
          <w:w w:val="100"/>
          <w:sz w:val="20"/>
          <w:szCs w:val="20"/>
          <w:lang w:val="es-MX" w:eastAsia="en-US"/>
        </w:rPr>
        <w:t xml:space="preserve">. </w:t>
      </w:r>
      <w:r w:rsidR="003E14BA">
        <w:rPr>
          <w:b w:val="0"/>
          <w:bCs/>
          <w:color w:val="000000" w:themeColor="text1"/>
          <w:w w:val="100"/>
          <w:sz w:val="20"/>
          <w:szCs w:val="20"/>
          <w:lang w:val="es-MX" w:eastAsia="en-US"/>
        </w:rPr>
        <w:t>Se tomen las medidas necesarias y pertinentes para que los elementos de la Dirección de Seguridad Pública Municipal de Melchor Múzquiz, erradiquen la práctica de que al momento de efectuar las detenciones se agreda física y verbalmente a los ciudadanos, así mismo para que realicen su protocolo de detención establecido conforme a derechos humanos.</w:t>
      </w:r>
    </w:p>
    <w:p w14:paraId="073568A8" w14:textId="3285D31B" w:rsidR="003E14BA" w:rsidRDefault="003E14BA"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53008EBF" w14:textId="77777777" w:rsidR="00256A79" w:rsidRDefault="00256A79"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6279AE16" w14:textId="7E452797" w:rsidR="004B4D55" w:rsidRPr="00BB0CEC" w:rsidRDefault="003E14BA"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Pr>
          <w:bCs/>
          <w:color w:val="000000" w:themeColor="text1"/>
          <w:w w:val="100"/>
          <w:sz w:val="20"/>
          <w:szCs w:val="20"/>
          <w:lang w:val="es-MX" w:eastAsia="en-US"/>
        </w:rPr>
        <w:t xml:space="preserve">SEGUNDA. </w:t>
      </w:r>
      <w:r w:rsidR="004B4D55" w:rsidRPr="00BB0CEC">
        <w:rPr>
          <w:b w:val="0"/>
          <w:bCs/>
          <w:color w:val="000000" w:themeColor="text1"/>
          <w:w w:val="100"/>
          <w:sz w:val="20"/>
          <w:szCs w:val="20"/>
          <w:lang w:val="es-MX" w:eastAsia="en-US"/>
        </w:rPr>
        <w:t xml:space="preserve">Se inicien los procedimientos administrativos de responsabilidad que correspondan en contra de los agentes de la </w:t>
      </w:r>
      <w:r w:rsidR="00A425B7" w:rsidRPr="00BB0CEC">
        <w:rPr>
          <w:b w:val="0"/>
          <w:bCs/>
          <w:i/>
          <w:color w:val="000000" w:themeColor="text1"/>
          <w:w w:val="100"/>
          <w:sz w:val="20"/>
          <w:szCs w:val="20"/>
          <w:lang w:val="es-MX" w:eastAsia="en-US"/>
        </w:rPr>
        <w:t xml:space="preserve">PPM </w:t>
      </w:r>
      <w:r w:rsidR="00211D92">
        <w:rPr>
          <w:b w:val="0"/>
          <w:bCs/>
          <w:i/>
          <w:color w:val="000000" w:themeColor="text1"/>
          <w:w w:val="100"/>
          <w:sz w:val="20"/>
          <w:szCs w:val="20"/>
          <w:lang w:val="es-MX" w:eastAsia="en-US"/>
        </w:rPr>
        <w:t>Melchor Múzquiz</w:t>
      </w:r>
      <w:r w:rsidR="00B466B2">
        <w:rPr>
          <w:b w:val="0"/>
          <w:bCs/>
          <w:color w:val="000000" w:themeColor="text1"/>
          <w:w w:val="100"/>
          <w:sz w:val="20"/>
          <w:szCs w:val="20"/>
          <w:lang w:val="es-MX" w:eastAsia="en-US"/>
        </w:rPr>
        <w:t xml:space="preserve"> </w:t>
      </w:r>
      <w:r w:rsidR="004B4D55" w:rsidRPr="00BB0CEC">
        <w:rPr>
          <w:b w:val="0"/>
          <w:bCs/>
          <w:color w:val="000000" w:themeColor="text1"/>
          <w:w w:val="100"/>
          <w:sz w:val="20"/>
          <w:szCs w:val="20"/>
          <w:lang w:val="es-MX" w:eastAsia="en-US"/>
        </w:rPr>
        <w:t>q</w:t>
      </w:r>
      <w:r w:rsidR="00B466B2">
        <w:rPr>
          <w:b w:val="0"/>
          <w:bCs/>
          <w:color w:val="000000" w:themeColor="text1"/>
          <w:w w:val="100"/>
          <w:sz w:val="20"/>
          <w:szCs w:val="20"/>
          <w:lang w:val="es-MX" w:eastAsia="en-US"/>
        </w:rPr>
        <w:t xml:space="preserve">ue tuvieron participación en la </w:t>
      </w:r>
      <w:r w:rsidR="00734335" w:rsidRPr="00734335">
        <w:rPr>
          <w:b w:val="0"/>
          <w:color w:val="000000" w:themeColor="text1"/>
          <w:w w:val="100"/>
          <w:sz w:val="20"/>
          <w:szCs w:val="20"/>
          <w:lang w:val="es-MX" w:eastAsia="en-US"/>
        </w:rPr>
        <w:t xml:space="preserve">Violación al </w:t>
      </w:r>
      <w:r w:rsidR="00734335" w:rsidRPr="00734335">
        <w:rPr>
          <w:b w:val="0"/>
          <w:color w:val="000000" w:themeColor="text1"/>
          <w:w w:val="100"/>
          <w:sz w:val="20"/>
          <w:szCs w:val="20"/>
          <w:lang w:val="es-MX" w:eastAsia="en-US"/>
        </w:rPr>
        <w:lastRenderedPageBreak/>
        <w:t xml:space="preserve">Derecho a la Integridad y Seguridad Personal en la </w:t>
      </w:r>
      <w:r w:rsidR="00B466B2">
        <w:rPr>
          <w:b w:val="0"/>
          <w:color w:val="000000" w:themeColor="text1"/>
          <w:w w:val="100"/>
          <w:sz w:val="20"/>
          <w:szCs w:val="20"/>
          <w:lang w:val="es-MX" w:eastAsia="en-US"/>
        </w:rPr>
        <w:t xml:space="preserve">modalidad de Tratos crueles, </w:t>
      </w:r>
      <w:r w:rsidR="00F30DA8">
        <w:rPr>
          <w:b w:val="0"/>
          <w:color w:val="000000" w:themeColor="text1"/>
          <w:w w:val="100"/>
          <w:sz w:val="20"/>
          <w:szCs w:val="20"/>
          <w:lang w:val="es-MX" w:eastAsia="en-US"/>
        </w:rPr>
        <w:t>i</w:t>
      </w:r>
      <w:r w:rsidR="00734335" w:rsidRPr="00734335">
        <w:rPr>
          <w:b w:val="0"/>
          <w:color w:val="000000" w:themeColor="text1"/>
          <w:w w:val="100"/>
          <w:sz w:val="20"/>
          <w:szCs w:val="20"/>
          <w:lang w:val="es-MX" w:eastAsia="en-US"/>
        </w:rPr>
        <w:t>nhumanos</w:t>
      </w:r>
      <w:r w:rsidR="00B466B2">
        <w:rPr>
          <w:b w:val="0"/>
          <w:color w:val="000000" w:themeColor="text1"/>
          <w:w w:val="100"/>
          <w:sz w:val="20"/>
          <w:szCs w:val="20"/>
          <w:lang w:val="es-MX" w:eastAsia="en-US"/>
        </w:rPr>
        <w:t xml:space="preserve"> o degradantes</w:t>
      </w:r>
      <w:r w:rsidR="004B4D55" w:rsidRPr="00BB0CEC">
        <w:rPr>
          <w:b w:val="0"/>
          <w:bCs/>
          <w:color w:val="000000" w:themeColor="text1"/>
          <w:w w:val="100"/>
          <w:sz w:val="20"/>
          <w:szCs w:val="20"/>
          <w:lang w:val="es-MX" w:eastAsia="en-US"/>
        </w:rPr>
        <w:t>, en los términos expuestos en la presente Recomendación y, previa substanciación del procedimiento, se impongan las sanciones que en derecho correspondan.</w:t>
      </w:r>
    </w:p>
    <w:p w14:paraId="7118638C" w14:textId="77777777" w:rsidR="004B4D55" w:rsidRPr="00BB0CEC" w:rsidRDefault="004B4D55" w:rsidP="009F0F5F">
      <w:pPr>
        <w:pStyle w:val="Prrafodelista"/>
        <w:widowControl w:val="0"/>
        <w:autoSpaceDE w:val="0"/>
        <w:autoSpaceDN w:val="0"/>
        <w:adjustRightInd w:val="0"/>
        <w:spacing w:line="360" w:lineRule="auto"/>
        <w:rPr>
          <w:b w:val="0"/>
          <w:bCs/>
          <w:color w:val="000000" w:themeColor="text1"/>
          <w:w w:val="100"/>
          <w:sz w:val="20"/>
          <w:szCs w:val="20"/>
          <w:lang w:val="es-MX" w:eastAsia="en-US"/>
        </w:rPr>
      </w:pPr>
    </w:p>
    <w:p w14:paraId="4FAFDEBB" w14:textId="77777777"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BB0CEC">
        <w:rPr>
          <w:b w:val="0"/>
          <w:bCs/>
          <w:color w:val="000000" w:themeColor="text1"/>
          <w:w w:val="100"/>
          <w:sz w:val="20"/>
          <w:szCs w:val="20"/>
          <w:lang w:val="es-MX" w:eastAsia="en-US"/>
        </w:rPr>
        <w:t xml:space="preserve">Lo anterior, con la referencia de que en el procedimiento administrativo de responsabilidad se le deberá brindar intervención a la parte quejosa a efecto de que, de estimarlo procedente, manifieste lo que a su interés convenga y, en su caso, ofrezca los elementos de prueba con que cuente tendiente a deslindar las responsabilidades respectivas por las violaciones a derechos humanos de que fue objeto. </w:t>
      </w:r>
    </w:p>
    <w:p w14:paraId="290082ED" w14:textId="77777777"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1BD26C47" w14:textId="74557A4F" w:rsidR="003E14BA" w:rsidRPr="003E14BA" w:rsidRDefault="003E14BA"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Pr>
          <w:bCs/>
          <w:color w:val="000000" w:themeColor="text1"/>
          <w:w w:val="100"/>
          <w:sz w:val="20"/>
          <w:szCs w:val="20"/>
          <w:lang w:val="es-MX" w:eastAsia="en-US"/>
        </w:rPr>
        <w:t>TERCERA.</w:t>
      </w:r>
      <w:r>
        <w:rPr>
          <w:b w:val="0"/>
          <w:bCs/>
          <w:color w:val="000000" w:themeColor="text1"/>
          <w:w w:val="100"/>
          <w:sz w:val="20"/>
          <w:szCs w:val="20"/>
          <w:lang w:val="es-MX" w:eastAsia="en-US"/>
        </w:rPr>
        <w:t xml:space="preserve"> </w:t>
      </w:r>
      <w:r w:rsidRPr="003E14BA">
        <w:rPr>
          <w:b w:val="0"/>
          <w:bCs/>
          <w:color w:val="000000" w:themeColor="text1"/>
          <w:w w:val="100"/>
          <w:sz w:val="20"/>
          <w:szCs w:val="20"/>
          <w:lang w:val="es-MX" w:eastAsia="en-US"/>
        </w:rPr>
        <w:t>De conformidad con la Constitución Política de los Estados Unidos Mexicanos; los artículos 64, fracción II, de la Ley General de Víctimas; 10 fracción V, 46 y 48 fracción III de la Ley de Víctimas para el Estado de Coahuila de Zaragoza; 16 de la Ley de la Comisión de los Derechos Humanos del Estado de Coahuila de Zaragoza y demás normativa aplicable, se repare el daño moral causado por las violaciones a derechos humanos precisadas en la presente Recomendación, con base en los criterios de la Corte Interamericana de Derechos Humanos y el Tribunal Superior de</w:t>
      </w:r>
      <w:r>
        <w:rPr>
          <w:b w:val="0"/>
          <w:bCs/>
          <w:color w:val="000000" w:themeColor="text1"/>
          <w:w w:val="100"/>
          <w:sz w:val="20"/>
          <w:szCs w:val="20"/>
          <w:lang w:val="es-MX" w:eastAsia="en-US"/>
        </w:rPr>
        <w:t>l Estado, por la cantidad de $</w:t>
      </w:r>
      <w:r w:rsidRPr="003E14BA">
        <w:rPr>
          <w:bCs/>
          <w:color w:val="000000" w:themeColor="text1"/>
          <w:w w:val="100"/>
          <w:sz w:val="20"/>
          <w:szCs w:val="20"/>
          <w:lang w:val="es-MX" w:eastAsia="en-US"/>
        </w:rPr>
        <w:t>55,000.00 (cincuenta y cinco mil pesos 00/100 M. N.)</w:t>
      </w:r>
      <w:r w:rsidR="009C7B7F">
        <w:rPr>
          <w:b w:val="0"/>
          <w:bCs/>
          <w:color w:val="000000" w:themeColor="text1"/>
          <w:w w:val="100"/>
          <w:sz w:val="20"/>
          <w:szCs w:val="20"/>
          <w:lang w:val="es-MX" w:eastAsia="en-US"/>
        </w:rPr>
        <w:t xml:space="preserve">, pagadero a la </w:t>
      </w:r>
      <w:r w:rsidR="009C7B7F">
        <w:rPr>
          <w:bCs/>
          <w:color w:val="000000" w:themeColor="text1"/>
          <w:w w:val="100"/>
          <w:sz w:val="20"/>
          <w:szCs w:val="20"/>
          <w:lang w:val="es-MX" w:eastAsia="en-US"/>
        </w:rPr>
        <w:t xml:space="preserve">C. </w:t>
      </w:r>
      <w:r w:rsidR="00957308" w:rsidRPr="00957308">
        <w:rPr>
          <w:bCs/>
          <w:i/>
          <w:iCs/>
          <w:color w:val="000000" w:themeColor="text1"/>
          <w:w w:val="100"/>
          <w:sz w:val="20"/>
          <w:szCs w:val="20"/>
          <w:lang w:val="es-MX" w:eastAsia="en-US"/>
        </w:rPr>
        <w:t>Ag1</w:t>
      </w:r>
      <w:r w:rsidR="009C7B7F">
        <w:rPr>
          <w:b w:val="0"/>
          <w:bCs/>
          <w:color w:val="000000" w:themeColor="text1"/>
          <w:w w:val="100"/>
          <w:sz w:val="20"/>
          <w:szCs w:val="20"/>
          <w:lang w:val="es-MX" w:eastAsia="en-US"/>
        </w:rPr>
        <w:t xml:space="preserve"> por la Dirección de Seguridad Pública Municipal de Melchor Múzquiz, Coahuila de Zaragoza.</w:t>
      </w:r>
      <w:r w:rsidRPr="003E14BA">
        <w:rPr>
          <w:b w:val="0"/>
          <w:bCs/>
          <w:color w:val="000000" w:themeColor="text1"/>
          <w:w w:val="100"/>
          <w:sz w:val="20"/>
          <w:szCs w:val="20"/>
          <w:lang w:val="es-MX" w:eastAsia="en-US"/>
        </w:rPr>
        <w:t xml:space="preserve"> </w:t>
      </w:r>
    </w:p>
    <w:p w14:paraId="72909211" w14:textId="77777777" w:rsidR="003E14BA" w:rsidRDefault="003E14BA" w:rsidP="009F0F5F">
      <w:pPr>
        <w:pStyle w:val="Prrafodelista"/>
        <w:widowControl w:val="0"/>
        <w:autoSpaceDE w:val="0"/>
        <w:autoSpaceDN w:val="0"/>
        <w:adjustRightInd w:val="0"/>
        <w:spacing w:line="360" w:lineRule="auto"/>
        <w:ind w:left="0"/>
        <w:rPr>
          <w:bCs/>
          <w:color w:val="000000" w:themeColor="text1"/>
          <w:w w:val="100"/>
          <w:sz w:val="20"/>
          <w:szCs w:val="20"/>
          <w:lang w:val="es-MX" w:eastAsia="en-US"/>
        </w:rPr>
      </w:pPr>
    </w:p>
    <w:p w14:paraId="287B46DE" w14:textId="7CF69C2D" w:rsidR="004B4D55" w:rsidRPr="00BB0CEC" w:rsidRDefault="003E14BA"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Pr>
          <w:bCs/>
          <w:color w:val="000000" w:themeColor="text1"/>
          <w:w w:val="100"/>
          <w:sz w:val="20"/>
          <w:szCs w:val="20"/>
          <w:lang w:val="es-MX" w:eastAsia="en-US"/>
        </w:rPr>
        <w:t>CUART</w:t>
      </w:r>
      <w:r w:rsidR="004B4D55" w:rsidRPr="00BB0CEC">
        <w:rPr>
          <w:bCs/>
          <w:color w:val="000000" w:themeColor="text1"/>
          <w:w w:val="100"/>
          <w:sz w:val="20"/>
          <w:szCs w:val="20"/>
          <w:lang w:val="es-MX" w:eastAsia="en-US"/>
        </w:rPr>
        <w:t>A.</w:t>
      </w:r>
      <w:r w:rsidR="00300F5B">
        <w:rPr>
          <w:b w:val="0"/>
          <w:bCs/>
          <w:color w:val="000000" w:themeColor="text1"/>
          <w:w w:val="100"/>
          <w:sz w:val="20"/>
          <w:szCs w:val="20"/>
          <w:lang w:val="es-MX" w:eastAsia="en-US"/>
        </w:rPr>
        <w:t xml:space="preserve"> </w:t>
      </w:r>
      <w:r w:rsidR="004B4D55" w:rsidRPr="00BB0CEC">
        <w:rPr>
          <w:b w:val="0"/>
          <w:bCs/>
          <w:color w:val="000000" w:themeColor="text1"/>
          <w:w w:val="100"/>
          <w:sz w:val="20"/>
          <w:szCs w:val="20"/>
          <w:lang w:val="es-MX" w:eastAsia="en-US"/>
        </w:rPr>
        <w:t xml:space="preserve">Como garantía de no repetición, se deberá proporcionar cursos de capacitación, profesionalización, actualización y de ética profesional dirigidos a los agentes de la Policía Preventiva Municipal de </w:t>
      </w:r>
      <w:r w:rsidR="00211D92">
        <w:rPr>
          <w:b w:val="0"/>
          <w:bCs/>
          <w:color w:val="000000" w:themeColor="text1"/>
          <w:w w:val="100"/>
          <w:sz w:val="20"/>
          <w:szCs w:val="20"/>
          <w:lang w:val="es-MX" w:eastAsia="en-US"/>
        </w:rPr>
        <w:t>Melchor Múzquiz</w:t>
      </w:r>
      <w:r w:rsidR="004B4D55" w:rsidRPr="00BB0CEC">
        <w:rPr>
          <w:b w:val="0"/>
          <w:bCs/>
          <w:color w:val="000000" w:themeColor="text1"/>
          <w:w w:val="100"/>
          <w:sz w:val="20"/>
          <w:szCs w:val="20"/>
          <w:lang w:val="es-MX" w:eastAsia="en-US"/>
        </w:rPr>
        <w:t xml:space="preserve">, Coahuila de Zaragoza,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 </w:t>
      </w:r>
    </w:p>
    <w:p w14:paraId="1C5A72B7" w14:textId="77777777" w:rsidR="004B4D55" w:rsidRPr="00BB0CEC" w:rsidRDefault="004B4D55" w:rsidP="009F0F5F">
      <w:pPr>
        <w:pStyle w:val="Prrafodelista"/>
        <w:widowControl w:val="0"/>
        <w:tabs>
          <w:tab w:val="left" w:pos="142"/>
        </w:tabs>
        <w:autoSpaceDE w:val="0"/>
        <w:autoSpaceDN w:val="0"/>
        <w:adjustRightInd w:val="0"/>
        <w:spacing w:line="360" w:lineRule="auto"/>
        <w:ind w:left="0"/>
        <w:rPr>
          <w:b w:val="0"/>
          <w:bCs/>
          <w:color w:val="000000" w:themeColor="text1"/>
          <w:w w:val="100"/>
          <w:sz w:val="20"/>
          <w:szCs w:val="20"/>
          <w:lang w:val="es-MX" w:eastAsia="en-US"/>
        </w:rPr>
      </w:pPr>
    </w:p>
    <w:p w14:paraId="731F3E8F" w14:textId="5483749D" w:rsidR="004D744E" w:rsidRPr="00BB0CEC" w:rsidRDefault="004D744E"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r w:rsidRPr="00BB0CEC">
        <w:rPr>
          <w:b w:val="0"/>
          <w:bCs/>
          <w:color w:val="000000" w:themeColor="text1"/>
          <w:w w:val="100"/>
          <w:sz w:val="20"/>
          <w:szCs w:val="20"/>
          <w:lang w:val="es-MX" w:eastAsia="en-US"/>
        </w:rPr>
        <w:t>a). La obligación fundar y motivar todas las acciones que desarrollan dentro de las actividades de seguridad pública que desempeñan, las cuales deberán asentarse en el formato establecido para tal efecto, del cual deberá quedar constancia por escrito y en forma electrónica para resguardar la evidencia de su participación en cualquier diligencia;</w:t>
      </w:r>
    </w:p>
    <w:p w14:paraId="521D7CC8" w14:textId="77777777" w:rsidR="008736B2" w:rsidRPr="00BB0CEC" w:rsidRDefault="008736B2"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p>
    <w:p w14:paraId="10AFF042" w14:textId="3BBA0DF9" w:rsidR="004D744E" w:rsidRPr="00BB0CEC" w:rsidRDefault="004D744E"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r w:rsidRPr="00BB0CEC">
        <w:rPr>
          <w:b w:val="0"/>
          <w:bCs/>
          <w:color w:val="000000" w:themeColor="text1"/>
          <w:w w:val="100"/>
          <w:sz w:val="20"/>
          <w:szCs w:val="20"/>
          <w:lang w:val="es-MX" w:eastAsia="en-US"/>
        </w:rPr>
        <w:t>b) Sobre las obligaciones que les competen y las responsabilidades que recaen sobre sus funciones, particularmente sobre los supuestos para efectuar válidamente la detención de una persona y del ejercicio de la función pública;</w:t>
      </w:r>
    </w:p>
    <w:p w14:paraId="6BB6E88A" w14:textId="57710A5B" w:rsidR="008736B2" w:rsidRDefault="008736B2"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p>
    <w:p w14:paraId="26A71E26" w14:textId="77777777" w:rsidR="00256A79" w:rsidRPr="00BB0CEC" w:rsidRDefault="00256A79"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p>
    <w:p w14:paraId="48A0E02E" w14:textId="1E92D7E6" w:rsidR="004D744E" w:rsidRPr="00BB0CEC" w:rsidRDefault="004D744E"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r w:rsidRPr="00BB0CEC">
        <w:rPr>
          <w:b w:val="0"/>
          <w:bCs/>
          <w:color w:val="000000" w:themeColor="text1"/>
          <w:w w:val="100"/>
          <w:sz w:val="20"/>
          <w:szCs w:val="20"/>
          <w:lang w:val="es-MX" w:eastAsia="en-US"/>
        </w:rPr>
        <w:t xml:space="preserve">c) Sobre la importancia de su posición como garantes de la integridad de las personas detenidas y sobre los derechos humanos de éstas, con la finalidad de que conozcan los </w:t>
      </w:r>
      <w:r w:rsidRPr="00BB0CEC">
        <w:rPr>
          <w:b w:val="0"/>
          <w:bCs/>
          <w:color w:val="000000" w:themeColor="text1"/>
          <w:w w:val="100"/>
          <w:sz w:val="20"/>
          <w:szCs w:val="20"/>
          <w:lang w:val="es-MX" w:eastAsia="en-US"/>
        </w:rPr>
        <w:lastRenderedPageBreak/>
        <w:t xml:space="preserve">límites y consecuencias de su actuar; </w:t>
      </w:r>
    </w:p>
    <w:p w14:paraId="0271559F" w14:textId="77777777" w:rsidR="008736B2" w:rsidRPr="00BB0CEC" w:rsidRDefault="008736B2" w:rsidP="009F0F5F">
      <w:pPr>
        <w:pStyle w:val="Prrafodelista"/>
        <w:widowControl w:val="0"/>
        <w:autoSpaceDE w:val="0"/>
        <w:autoSpaceDN w:val="0"/>
        <w:adjustRightInd w:val="0"/>
        <w:spacing w:line="360" w:lineRule="auto"/>
        <w:ind w:left="567"/>
        <w:rPr>
          <w:b w:val="0"/>
          <w:bCs/>
          <w:color w:val="000000" w:themeColor="text1"/>
          <w:w w:val="100"/>
          <w:sz w:val="20"/>
          <w:szCs w:val="20"/>
          <w:lang w:val="es-MX" w:eastAsia="en-US"/>
        </w:rPr>
      </w:pPr>
    </w:p>
    <w:p w14:paraId="5EC51422" w14:textId="77777777" w:rsidR="004D744E" w:rsidRPr="00BB0CEC" w:rsidRDefault="004D744E" w:rsidP="009F0F5F">
      <w:pPr>
        <w:pStyle w:val="Prrafodelista"/>
        <w:widowControl w:val="0"/>
        <w:autoSpaceDE w:val="0"/>
        <w:autoSpaceDN w:val="0"/>
        <w:adjustRightInd w:val="0"/>
        <w:spacing w:line="360" w:lineRule="auto"/>
        <w:ind w:left="851"/>
        <w:rPr>
          <w:b w:val="0"/>
          <w:bCs/>
          <w:color w:val="000000" w:themeColor="text1"/>
          <w:w w:val="100"/>
          <w:sz w:val="20"/>
          <w:szCs w:val="20"/>
        </w:rPr>
      </w:pPr>
      <w:r w:rsidRPr="00BB0CEC">
        <w:rPr>
          <w:b w:val="0"/>
          <w:bCs/>
          <w:color w:val="000000" w:themeColor="text1"/>
          <w:w w:val="100"/>
          <w:sz w:val="20"/>
          <w:szCs w:val="20"/>
          <w:lang w:val="es-MX" w:eastAsia="en-US"/>
        </w:rPr>
        <w:t xml:space="preserve">d) Sobre la </w:t>
      </w:r>
      <w:r w:rsidRPr="00BB0CEC">
        <w:rPr>
          <w:b w:val="0"/>
          <w:bCs/>
          <w:color w:val="000000" w:themeColor="text1"/>
          <w:w w:val="100"/>
          <w:sz w:val="20"/>
          <w:szCs w:val="20"/>
        </w:rPr>
        <w:t xml:space="preserve">promoción de la observancia de los códigos de conducta y de las normas éticas, en particular los definidos en normas internacionales de derechos humanos, por los funcionarios públicos. </w:t>
      </w:r>
    </w:p>
    <w:p w14:paraId="52C5E4D0" w14:textId="77777777" w:rsidR="004B4D55" w:rsidRPr="00BB0CEC" w:rsidRDefault="004B4D55" w:rsidP="009F0F5F">
      <w:pPr>
        <w:pStyle w:val="Prrafodelista"/>
        <w:widowControl w:val="0"/>
        <w:autoSpaceDE w:val="0"/>
        <w:autoSpaceDN w:val="0"/>
        <w:adjustRightInd w:val="0"/>
        <w:spacing w:line="360" w:lineRule="auto"/>
        <w:ind w:left="708"/>
        <w:rPr>
          <w:b w:val="0"/>
          <w:bCs/>
          <w:color w:val="000000" w:themeColor="text1"/>
          <w:w w:val="100"/>
          <w:sz w:val="20"/>
          <w:szCs w:val="20"/>
        </w:rPr>
      </w:pPr>
    </w:p>
    <w:p w14:paraId="0CE7E8EA" w14:textId="77777777"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BB0CEC">
        <w:rPr>
          <w:b w:val="0"/>
          <w:bCs/>
          <w:color w:val="000000" w:themeColor="text1"/>
          <w:w w:val="100"/>
          <w:sz w:val="20"/>
          <w:szCs w:val="20"/>
          <w:lang w:val="es-MX" w:eastAsia="en-US"/>
        </w:rPr>
        <w:t>Enfocados esos temas con la difusión y conocimiento de las observaciones generadas en la presente Recomendación</w:t>
      </w:r>
      <w:r w:rsidRPr="00BB0CEC">
        <w:rPr>
          <w:b w:val="0"/>
          <w:bCs/>
          <w:i/>
          <w:color w:val="000000" w:themeColor="text1"/>
          <w:w w:val="100"/>
          <w:sz w:val="20"/>
          <w:szCs w:val="20"/>
          <w:lang w:val="es-MX" w:eastAsia="en-US"/>
        </w:rPr>
        <w:t xml:space="preserve">, </w:t>
      </w:r>
      <w:r w:rsidRPr="00BB0CEC">
        <w:rPr>
          <w:b w:val="0"/>
          <w:bCs/>
          <w:color w:val="000000" w:themeColor="text1"/>
          <w:w w:val="100"/>
          <w:sz w:val="20"/>
          <w:szCs w:val="20"/>
          <w:lang w:val="es-MX" w:eastAsia="en-US"/>
        </w:rPr>
        <w:t>evaluándose su cumplimiento en forma periódica, en función al desempeño de los servidores públicos que hayan recibido la capacitación.</w:t>
      </w:r>
    </w:p>
    <w:p w14:paraId="37DF1B52" w14:textId="77777777"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p>
    <w:p w14:paraId="0527E91E" w14:textId="5810AE76"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BB0CEC">
        <w:rPr>
          <w:bCs/>
          <w:color w:val="000000" w:themeColor="text1"/>
          <w:w w:val="100"/>
          <w:sz w:val="20"/>
          <w:szCs w:val="20"/>
          <w:lang w:val="es-MX" w:eastAsia="en-US"/>
        </w:rPr>
        <w:t xml:space="preserve">Notifíquese la presente Recomendación </w:t>
      </w:r>
      <w:r w:rsidRPr="00BB0CEC">
        <w:rPr>
          <w:b w:val="0"/>
          <w:bCs/>
          <w:color w:val="000000" w:themeColor="text1"/>
          <w:w w:val="100"/>
          <w:sz w:val="20"/>
          <w:szCs w:val="20"/>
          <w:lang w:val="es-MX" w:eastAsia="en-US"/>
        </w:rPr>
        <w:t xml:space="preserve">por medio de atento oficio </w:t>
      </w:r>
      <w:r w:rsidR="004D744E" w:rsidRPr="00BB0CEC">
        <w:rPr>
          <w:b w:val="0"/>
          <w:bCs/>
          <w:color w:val="000000" w:themeColor="text1"/>
          <w:w w:val="100"/>
          <w:sz w:val="20"/>
          <w:szCs w:val="20"/>
          <w:lang w:val="es-MX" w:eastAsia="en-US"/>
        </w:rPr>
        <w:t>a</w:t>
      </w:r>
      <w:r w:rsidR="00734335">
        <w:rPr>
          <w:b w:val="0"/>
          <w:bCs/>
          <w:color w:val="000000" w:themeColor="text1"/>
          <w:w w:val="100"/>
          <w:sz w:val="20"/>
          <w:szCs w:val="20"/>
          <w:lang w:val="es-MX" w:eastAsia="en-US"/>
        </w:rPr>
        <w:t xml:space="preserve"> la</w:t>
      </w:r>
      <w:r w:rsidR="004D744E" w:rsidRPr="00BB0CEC">
        <w:rPr>
          <w:b w:val="0"/>
          <w:bCs/>
          <w:color w:val="000000" w:themeColor="text1"/>
          <w:w w:val="100"/>
          <w:sz w:val="20"/>
          <w:szCs w:val="20"/>
          <w:lang w:val="es-MX" w:eastAsia="en-US"/>
        </w:rPr>
        <w:t xml:space="preserve"> </w:t>
      </w:r>
      <w:r w:rsidR="004D744E" w:rsidRPr="00BB0CEC">
        <w:rPr>
          <w:bCs/>
          <w:color w:val="000000" w:themeColor="text1"/>
          <w:w w:val="100"/>
          <w:sz w:val="20"/>
          <w:szCs w:val="20"/>
          <w:lang w:val="es-MX" w:eastAsia="en-US"/>
        </w:rPr>
        <w:t>President</w:t>
      </w:r>
      <w:r w:rsidR="00734335">
        <w:rPr>
          <w:bCs/>
          <w:color w:val="000000" w:themeColor="text1"/>
          <w:w w:val="100"/>
          <w:sz w:val="20"/>
          <w:szCs w:val="20"/>
          <w:lang w:val="es-MX" w:eastAsia="en-US"/>
        </w:rPr>
        <w:t>a</w:t>
      </w:r>
      <w:r w:rsidRPr="00BB0CEC">
        <w:rPr>
          <w:bCs/>
          <w:color w:val="000000" w:themeColor="text1"/>
          <w:w w:val="100"/>
          <w:sz w:val="20"/>
          <w:szCs w:val="20"/>
          <w:lang w:val="es-MX" w:eastAsia="en-US"/>
        </w:rPr>
        <w:t xml:space="preserve"> Municipal de </w:t>
      </w:r>
      <w:r w:rsidR="00211D92">
        <w:rPr>
          <w:bCs/>
          <w:color w:val="000000" w:themeColor="text1"/>
          <w:w w:val="100"/>
          <w:sz w:val="20"/>
          <w:szCs w:val="20"/>
          <w:lang w:val="es-MX" w:eastAsia="en-US"/>
        </w:rPr>
        <w:t>Melchor Múzquiz</w:t>
      </w:r>
      <w:r w:rsidRPr="00BB0CEC">
        <w:rPr>
          <w:bCs/>
          <w:color w:val="000000" w:themeColor="text1"/>
          <w:w w:val="100"/>
          <w:sz w:val="20"/>
          <w:szCs w:val="20"/>
          <w:lang w:val="es-MX" w:eastAsia="en-US"/>
        </w:rPr>
        <w:t>, Coahuila de Zaragoza</w:t>
      </w:r>
      <w:r w:rsidRPr="00BB0CEC">
        <w:rPr>
          <w:b w:val="0"/>
          <w:bCs/>
          <w:color w:val="000000" w:themeColor="text1"/>
          <w:w w:val="100"/>
          <w:sz w:val="20"/>
          <w:szCs w:val="20"/>
          <w:lang w:val="es-MX" w:eastAsia="en-US"/>
        </w:rPr>
        <w:t xml:space="preserve">, en su calidad de superior jerárquico de la autoridad responsable, para que atienda a lo siguiente: </w:t>
      </w:r>
    </w:p>
    <w:p w14:paraId="6726CC95" w14:textId="77777777" w:rsidR="004B4D55" w:rsidRPr="00BB0CEC" w:rsidRDefault="004B4D55" w:rsidP="009F0F5F">
      <w:pPr>
        <w:pStyle w:val="Prrafodelista"/>
        <w:spacing w:line="360" w:lineRule="auto"/>
        <w:rPr>
          <w:b w:val="0"/>
          <w:bCs/>
          <w:color w:val="000000" w:themeColor="text1"/>
          <w:w w:val="100"/>
          <w:sz w:val="20"/>
          <w:szCs w:val="20"/>
          <w:lang w:val="es-MX" w:eastAsia="en-US"/>
        </w:rPr>
      </w:pPr>
    </w:p>
    <w:p w14:paraId="5683622B" w14:textId="77777777" w:rsidR="004B4D55" w:rsidRPr="00BB0CEC" w:rsidRDefault="004B4D55"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r w:rsidRPr="00BB0CEC">
        <w:rPr>
          <w:b w:val="0"/>
          <w:bCs/>
          <w:color w:val="000000" w:themeColor="text1"/>
          <w:w w:val="100"/>
          <w:sz w:val="20"/>
          <w:szCs w:val="20"/>
          <w:lang w:val="es-MX" w:eastAsia="en-US"/>
        </w:rPr>
        <w:t xml:space="preserve">a). En el caso de que la presente Recomendación sea aceptada, deberá informarlo a esta Comisión dentro de los quince días hábiles siguientes a su notificación. (Véase parte de los artículos 130 de la </w:t>
      </w:r>
      <w:r w:rsidRPr="00BB0CEC">
        <w:rPr>
          <w:b w:val="0"/>
          <w:bCs/>
          <w:i/>
          <w:color w:val="000000" w:themeColor="text1"/>
          <w:w w:val="100"/>
          <w:sz w:val="20"/>
          <w:szCs w:val="20"/>
          <w:lang w:val="es-MX" w:eastAsia="en-US"/>
        </w:rPr>
        <w:t>Ley de la CDHEC</w:t>
      </w:r>
      <w:r w:rsidRPr="00BB0CEC">
        <w:rPr>
          <w:b w:val="0"/>
          <w:bCs/>
          <w:color w:val="000000" w:themeColor="text1"/>
          <w:w w:val="100"/>
          <w:sz w:val="20"/>
          <w:szCs w:val="20"/>
          <w:lang w:val="es-MX" w:eastAsia="en-US"/>
        </w:rPr>
        <w:t xml:space="preserve"> y 102 de su Reglamento Interior</w:t>
      </w:r>
      <w:r w:rsidRPr="00BB0CEC">
        <w:rPr>
          <w:rStyle w:val="Refdenotaalpie"/>
          <w:b w:val="0"/>
          <w:bCs/>
          <w:color w:val="000000" w:themeColor="text1"/>
          <w:w w:val="100"/>
          <w:lang w:val="es-MX" w:eastAsia="en-US"/>
        </w:rPr>
        <w:footnoteReference w:id="54"/>
      </w:r>
      <w:r w:rsidRPr="00BB0CEC">
        <w:rPr>
          <w:b w:val="0"/>
          <w:bCs/>
          <w:color w:val="000000" w:themeColor="text1"/>
          <w:w w:val="100"/>
          <w:sz w:val="20"/>
          <w:szCs w:val="20"/>
          <w:lang w:val="es-MX" w:eastAsia="en-US"/>
        </w:rPr>
        <w:t>)</w:t>
      </w:r>
    </w:p>
    <w:p w14:paraId="0959F6FF" w14:textId="77777777" w:rsidR="004B4D55" w:rsidRPr="00BB0CEC" w:rsidRDefault="004B4D55" w:rsidP="009F0F5F">
      <w:pPr>
        <w:spacing w:line="360" w:lineRule="auto"/>
        <w:ind w:left="851"/>
        <w:rPr>
          <w:b w:val="0"/>
          <w:bCs/>
          <w:color w:val="000000" w:themeColor="text1"/>
          <w:sz w:val="20"/>
          <w:szCs w:val="20"/>
        </w:rPr>
      </w:pPr>
    </w:p>
    <w:p w14:paraId="59389EF0" w14:textId="2D23B9E0" w:rsidR="004B4D55" w:rsidRDefault="004B4D55"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r w:rsidRPr="00BB0CEC">
        <w:rPr>
          <w:b w:val="0"/>
          <w:bCs/>
          <w:color w:val="000000" w:themeColor="text1"/>
          <w:w w:val="100"/>
          <w:sz w:val="20"/>
          <w:szCs w:val="20"/>
          <w:lang w:val="es-MX" w:eastAsia="en-US"/>
        </w:rPr>
        <w:t xml:space="preserve">b). Posterior a la aceptación, 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w:t>
      </w:r>
      <w:r w:rsidRPr="009F0F5F">
        <w:rPr>
          <w:b w:val="0"/>
          <w:bCs/>
          <w:color w:val="000000" w:themeColor="text1"/>
          <w:w w:val="100"/>
          <w:sz w:val="20"/>
          <w:szCs w:val="20"/>
          <w:lang w:val="es-MX" w:eastAsia="en-US"/>
        </w:rPr>
        <w:t>Recomendación. (Véase parte de los artículos 130 de la Ley de la CDHEC y 102 de su Reglamento Interior</w:t>
      </w:r>
      <w:r w:rsidRPr="00BB0CEC">
        <w:rPr>
          <w:rStyle w:val="Refdenotaalpie"/>
          <w:b w:val="0"/>
          <w:bCs/>
          <w:color w:val="000000" w:themeColor="text1"/>
          <w:w w:val="100"/>
          <w:lang w:val="es-MX" w:eastAsia="en-US"/>
        </w:rPr>
        <w:footnoteReference w:id="55"/>
      </w:r>
      <w:r w:rsidRPr="009F0F5F">
        <w:rPr>
          <w:b w:val="0"/>
          <w:bCs/>
          <w:color w:val="000000" w:themeColor="text1"/>
          <w:w w:val="100"/>
          <w:sz w:val="20"/>
          <w:szCs w:val="20"/>
          <w:lang w:val="es-MX" w:eastAsia="en-US"/>
        </w:rPr>
        <w:t>)</w:t>
      </w:r>
    </w:p>
    <w:p w14:paraId="4E9E8670" w14:textId="743C7084" w:rsidR="009F0F5F" w:rsidRDefault="009F0F5F"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p>
    <w:p w14:paraId="4DB57A8D" w14:textId="462B6424" w:rsidR="00256A79" w:rsidRDefault="00256A79"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p>
    <w:p w14:paraId="09AD88A8" w14:textId="77777777" w:rsidR="00256A79" w:rsidRPr="009F0F5F" w:rsidRDefault="00256A79"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p>
    <w:p w14:paraId="07BCC3DB" w14:textId="394C16CB" w:rsidR="004B4D55" w:rsidRPr="00BB0CEC" w:rsidRDefault="004B4D55" w:rsidP="009F0F5F">
      <w:pPr>
        <w:pStyle w:val="Prrafodelista"/>
        <w:widowControl w:val="0"/>
        <w:autoSpaceDE w:val="0"/>
        <w:autoSpaceDN w:val="0"/>
        <w:adjustRightInd w:val="0"/>
        <w:spacing w:line="360" w:lineRule="auto"/>
        <w:ind w:left="851"/>
        <w:rPr>
          <w:bCs/>
          <w:color w:val="000000" w:themeColor="text1"/>
          <w:w w:val="100"/>
          <w:sz w:val="20"/>
          <w:szCs w:val="20"/>
          <w:lang w:val="es-MX" w:eastAsia="en-US"/>
        </w:rPr>
      </w:pPr>
      <w:r w:rsidRPr="00BB0CEC">
        <w:rPr>
          <w:b w:val="0"/>
          <w:bCs/>
          <w:color w:val="000000" w:themeColor="text1"/>
          <w:w w:val="100"/>
          <w:sz w:val="20"/>
          <w:szCs w:val="20"/>
          <w:lang w:val="es-MX" w:eastAsia="en-US"/>
        </w:rPr>
        <w:lastRenderedPageBreak/>
        <w:t xml:space="preserve">c). En el caso de no aceptar la Recomendación deberá fundar, motivar y hacer pública su negativa, (Véase lo dispuesto por el artículo 130 segundo párrafo de la </w:t>
      </w:r>
      <w:r w:rsidRPr="00BB0CEC">
        <w:rPr>
          <w:b w:val="0"/>
          <w:bCs/>
          <w:i/>
          <w:color w:val="000000" w:themeColor="text1"/>
          <w:w w:val="100"/>
          <w:sz w:val="20"/>
          <w:szCs w:val="20"/>
          <w:lang w:val="es-MX" w:eastAsia="en-US"/>
        </w:rPr>
        <w:t>Ley de la CDHEC</w:t>
      </w:r>
      <w:r w:rsidRPr="00BB0CEC">
        <w:rPr>
          <w:rStyle w:val="Refdenotaalpie"/>
          <w:b w:val="0"/>
          <w:bCs/>
          <w:color w:val="000000" w:themeColor="text1"/>
          <w:w w:val="100"/>
          <w:lang w:val="es-MX" w:eastAsia="en-US"/>
        </w:rPr>
        <w:footnoteReference w:id="56"/>
      </w:r>
      <w:r w:rsidRPr="00BB0CEC">
        <w:rPr>
          <w:b w:val="0"/>
          <w:bCs/>
          <w:color w:val="000000" w:themeColor="text1"/>
          <w:w w:val="100"/>
          <w:sz w:val="20"/>
          <w:szCs w:val="20"/>
          <w:lang w:val="es-MX" w:eastAsia="en-US"/>
        </w:rPr>
        <w:t>)</w:t>
      </w:r>
      <w:r w:rsidRPr="00BB0CEC">
        <w:rPr>
          <w:b w:val="0"/>
          <w:bCs/>
          <w:i/>
          <w:color w:val="000000" w:themeColor="text1"/>
          <w:w w:val="100"/>
          <w:sz w:val="20"/>
          <w:szCs w:val="20"/>
          <w:lang w:val="es-MX" w:eastAsia="en-US"/>
        </w:rPr>
        <w:t>.</w:t>
      </w:r>
    </w:p>
    <w:p w14:paraId="37134469" w14:textId="77777777" w:rsidR="004D744E" w:rsidRPr="00BB0CEC" w:rsidRDefault="004D744E" w:rsidP="009F0F5F">
      <w:pPr>
        <w:pStyle w:val="Prrafodelista"/>
        <w:widowControl w:val="0"/>
        <w:autoSpaceDE w:val="0"/>
        <w:autoSpaceDN w:val="0"/>
        <w:adjustRightInd w:val="0"/>
        <w:spacing w:line="360" w:lineRule="auto"/>
        <w:ind w:left="851"/>
        <w:rPr>
          <w:bCs/>
          <w:color w:val="000000" w:themeColor="text1"/>
          <w:w w:val="100"/>
          <w:sz w:val="20"/>
          <w:szCs w:val="20"/>
          <w:lang w:val="es-MX" w:eastAsia="en-US"/>
        </w:rPr>
      </w:pPr>
    </w:p>
    <w:p w14:paraId="6FB26A6B" w14:textId="77777777" w:rsidR="004B4D55" w:rsidRPr="00BB0CEC" w:rsidRDefault="004B4D55" w:rsidP="009F0F5F">
      <w:pPr>
        <w:pStyle w:val="Prrafodelista"/>
        <w:widowControl w:val="0"/>
        <w:autoSpaceDE w:val="0"/>
        <w:autoSpaceDN w:val="0"/>
        <w:adjustRightInd w:val="0"/>
        <w:spacing w:line="360" w:lineRule="auto"/>
        <w:ind w:left="851"/>
        <w:rPr>
          <w:bCs/>
          <w:color w:val="000000" w:themeColor="text1"/>
          <w:w w:val="100"/>
          <w:sz w:val="20"/>
          <w:szCs w:val="20"/>
          <w:lang w:val="es-MX" w:eastAsia="en-US"/>
        </w:rPr>
      </w:pPr>
      <w:r w:rsidRPr="00BB0CEC">
        <w:rPr>
          <w:b w:val="0"/>
          <w:bCs/>
          <w:color w:val="000000" w:themeColor="text1"/>
          <w:w w:val="100"/>
          <w:sz w:val="20"/>
          <w:szCs w:val="20"/>
          <w:lang w:val="es-MX" w:eastAsia="en-US"/>
        </w:rPr>
        <w:t xml:space="preserve">d). Se hace de su conocimiento que es obligación de todo servidor público, responder a las recomendaciones que esta Comisión Estatal les presente, (Véase lo establecido en los artículos 102, apartado B, segundo párrafo de la </w:t>
      </w:r>
      <w:r w:rsidRPr="00BB0CEC">
        <w:rPr>
          <w:b w:val="0"/>
          <w:bCs/>
          <w:i/>
          <w:color w:val="000000" w:themeColor="text1"/>
          <w:w w:val="100"/>
          <w:sz w:val="20"/>
          <w:szCs w:val="20"/>
          <w:lang w:val="es-MX" w:eastAsia="en-US"/>
        </w:rPr>
        <w:t>CPEUM</w:t>
      </w:r>
      <w:r w:rsidRPr="00BB0CEC">
        <w:rPr>
          <w:b w:val="0"/>
          <w:bCs/>
          <w:color w:val="000000" w:themeColor="text1"/>
          <w:w w:val="100"/>
          <w:sz w:val="20"/>
          <w:szCs w:val="20"/>
          <w:lang w:val="es-MX" w:eastAsia="en-US"/>
        </w:rPr>
        <w:t xml:space="preserve"> y 195, tercer párrafo de la </w:t>
      </w:r>
      <w:r w:rsidRPr="00BB0CEC">
        <w:rPr>
          <w:b w:val="0"/>
          <w:bCs/>
          <w:i/>
          <w:color w:val="000000" w:themeColor="text1"/>
          <w:w w:val="100"/>
          <w:sz w:val="20"/>
          <w:szCs w:val="20"/>
          <w:lang w:val="es-MX" w:eastAsia="en-US"/>
        </w:rPr>
        <w:t>CPECZ</w:t>
      </w:r>
      <w:r w:rsidRPr="00BB0CEC">
        <w:rPr>
          <w:rStyle w:val="Refdenotaalpie"/>
          <w:b w:val="0"/>
          <w:bCs/>
          <w:color w:val="000000" w:themeColor="text1"/>
          <w:w w:val="100"/>
          <w:lang w:val="es-MX" w:eastAsia="en-US"/>
        </w:rPr>
        <w:footnoteReference w:id="57"/>
      </w:r>
      <w:r w:rsidRPr="00BB0CEC">
        <w:rPr>
          <w:b w:val="0"/>
          <w:bCs/>
          <w:i/>
          <w:color w:val="000000" w:themeColor="text1"/>
          <w:w w:val="100"/>
          <w:sz w:val="20"/>
          <w:szCs w:val="20"/>
          <w:lang w:val="es-MX" w:eastAsia="en-US"/>
        </w:rPr>
        <w:t>)</w:t>
      </w:r>
      <w:r w:rsidRPr="00BB0CEC">
        <w:rPr>
          <w:b w:val="0"/>
          <w:bCs/>
          <w:color w:val="000000" w:themeColor="text1"/>
          <w:w w:val="100"/>
          <w:sz w:val="20"/>
          <w:szCs w:val="20"/>
          <w:lang w:val="es-MX" w:eastAsia="en-US"/>
        </w:rPr>
        <w:t>.</w:t>
      </w:r>
    </w:p>
    <w:p w14:paraId="2AA97E1D" w14:textId="77777777" w:rsidR="004B4D55" w:rsidRPr="00BB0CEC" w:rsidRDefault="004B4D55"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p>
    <w:p w14:paraId="4357E019" w14:textId="77777777" w:rsidR="004B4D55" w:rsidRPr="00BB0CEC" w:rsidRDefault="004B4D55" w:rsidP="009F0F5F">
      <w:pPr>
        <w:pStyle w:val="Prrafodelista"/>
        <w:widowControl w:val="0"/>
        <w:autoSpaceDE w:val="0"/>
        <w:autoSpaceDN w:val="0"/>
        <w:adjustRightInd w:val="0"/>
        <w:spacing w:line="360" w:lineRule="auto"/>
        <w:ind w:left="851"/>
        <w:rPr>
          <w:b w:val="0"/>
          <w:bCs/>
          <w:color w:val="000000" w:themeColor="text1"/>
          <w:w w:val="100"/>
          <w:sz w:val="20"/>
          <w:szCs w:val="20"/>
          <w:lang w:val="es-MX" w:eastAsia="en-US"/>
        </w:rPr>
      </w:pPr>
      <w:r w:rsidRPr="00BB0CEC">
        <w:rPr>
          <w:b w:val="0"/>
          <w:bCs/>
          <w:color w:val="000000" w:themeColor="text1"/>
          <w:w w:val="100"/>
          <w:sz w:val="20"/>
          <w:szCs w:val="20"/>
          <w:lang w:val="es-MX" w:eastAsia="en-US"/>
        </w:rPr>
        <w:t>e). Asimismo, hago de su conocimiento que cometerá desacato el servidor público que tratándose de requerimientos o resoluciones en materia de defensa de los derechos humanos no dé respuesta alguna, retrase deliberadamente y sin justificación la entrega de la información (Véase de artículo 63 de la Ley General de Responsabilidades Administrativas</w:t>
      </w:r>
      <w:r w:rsidRPr="00BB0CEC">
        <w:rPr>
          <w:rStyle w:val="Refdenotaalpie"/>
          <w:b w:val="0"/>
          <w:bCs/>
          <w:color w:val="000000" w:themeColor="text1"/>
          <w:w w:val="100"/>
          <w:lang w:val="es-MX" w:eastAsia="en-US"/>
        </w:rPr>
        <w:footnoteReference w:id="58"/>
      </w:r>
      <w:r w:rsidRPr="00BB0CEC">
        <w:rPr>
          <w:b w:val="0"/>
          <w:bCs/>
          <w:color w:val="000000" w:themeColor="text1"/>
          <w:w w:val="100"/>
          <w:sz w:val="20"/>
          <w:szCs w:val="20"/>
          <w:lang w:val="es-MX" w:eastAsia="en-US"/>
        </w:rPr>
        <w:t xml:space="preserve">). </w:t>
      </w:r>
    </w:p>
    <w:p w14:paraId="1D3CF673" w14:textId="1498F775" w:rsidR="004B4D55" w:rsidRDefault="004B4D55" w:rsidP="009F0F5F">
      <w:pPr>
        <w:pStyle w:val="Prrafodelista"/>
        <w:spacing w:line="360" w:lineRule="auto"/>
        <w:rPr>
          <w:b w:val="0"/>
          <w:bCs/>
          <w:color w:val="000000" w:themeColor="text1"/>
          <w:w w:val="100"/>
          <w:sz w:val="20"/>
          <w:szCs w:val="20"/>
          <w:lang w:val="es-MX" w:eastAsia="en-US"/>
        </w:rPr>
      </w:pPr>
    </w:p>
    <w:p w14:paraId="4B59F003" w14:textId="77777777" w:rsidR="00256A79" w:rsidRPr="00BB0CEC" w:rsidRDefault="00256A79" w:rsidP="009F0F5F">
      <w:pPr>
        <w:pStyle w:val="Prrafodelista"/>
        <w:spacing w:line="360" w:lineRule="auto"/>
        <w:rPr>
          <w:b w:val="0"/>
          <w:bCs/>
          <w:color w:val="000000" w:themeColor="text1"/>
          <w:w w:val="100"/>
          <w:sz w:val="20"/>
          <w:szCs w:val="20"/>
          <w:lang w:val="es-MX" w:eastAsia="en-US"/>
        </w:rPr>
      </w:pPr>
    </w:p>
    <w:p w14:paraId="46C76BAD" w14:textId="007809B4" w:rsidR="004B4D55" w:rsidRPr="00BB0CEC" w:rsidRDefault="004B4D55" w:rsidP="009F0F5F">
      <w:pPr>
        <w:pStyle w:val="Prrafodelista"/>
        <w:widowControl w:val="0"/>
        <w:autoSpaceDE w:val="0"/>
        <w:autoSpaceDN w:val="0"/>
        <w:adjustRightInd w:val="0"/>
        <w:spacing w:line="360" w:lineRule="auto"/>
        <w:ind w:left="0"/>
        <w:rPr>
          <w:b w:val="0"/>
          <w:bCs/>
          <w:color w:val="000000" w:themeColor="text1"/>
          <w:w w:val="100"/>
          <w:sz w:val="20"/>
          <w:szCs w:val="20"/>
          <w:lang w:val="es-MX" w:eastAsia="en-US"/>
        </w:rPr>
      </w:pPr>
      <w:r w:rsidRPr="00BB0CEC">
        <w:rPr>
          <w:b w:val="0"/>
          <w:bCs/>
          <w:color w:val="000000" w:themeColor="text1"/>
          <w:w w:val="100"/>
          <w:sz w:val="20"/>
          <w:szCs w:val="20"/>
          <w:lang w:val="es-MX" w:eastAsia="en-US"/>
        </w:rPr>
        <w:t xml:space="preserve">Así, con fundamento en las disposiciones legales invocadas en </w:t>
      </w:r>
      <w:r w:rsidR="00AD598E">
        <w:rPr>
          <w:b w:val="0"/>
          <w:bCs/>
          <w:color w:val="000000" w:themeColor="text1"/>
          <w:w w:val="100"/>
          <w:sz w:val="20"/>
          <w:szCs w:val="20"/>
          <w:lang w:val="es-MX" w:eastAsia="en-US"/>
        </w:rPr>
        <w:t>esta determinación y, con base en</w:t>
      </w:r>
      <w:r w:rsidRPr="00BB0CEC">
        <w:rPr>
          <w:b w:val="0"/>
          <w:bCs/>
          <w:color w:val="000000" w:themeColor="text1"/>
          <w:w w:val="100"/>
          <w:sz w:val="20"/>
          <w:szCs w:val="20"/>
          <w:lang w:val="es-MX" w:eastAsia="en-US"/>
        </w:rPr>
        <w:t xml:space="preserve"> los razonamientos que en ella se contienen, en la ciudad de Saltillo, Coahuila de Zaragoza a </w:t>
      </w:r>
      <w:r w:rsidR="00353AEB">
        <w:rPr>
          <w:b w:val="0"/>
          <w:bCs/>
          <w:color w:val="000000" w:themeColor="text1"/>
          <w:w w:val="100"/>
          <w:sz w:val="20"/>
          <w:szCs w:val="20"/>
          <w:lang w:val="es-MX" w:eastAsia="en-US"/>
        </w:rPr>
        <w:t>10</w:t>
      </w:r>
      <w:r w:rsidR="008736B2" w:rsidRPr="00BB0CEC">
        <w:rPr>
          <w:b w:val="0"/>
          <w:bCs/>
          <w:color w:val="000000" w:themeColor="text1"/>
          <w:w w:val="100"/>
          <w:sz w:val="20"/>
          <w:szCs w:val="20"/>
          <w:lang w:val="es-MX" w:eastAsia="en-US"/>
        </w:rPr>
        <w:t xml:space="preserve"> de </w:t>
      </w:r>
      <w:r w:rsidR="00AD598E">
        <w:rPr>
          <w:b w:val="0"/>
          <w:bCs/>
          <w:color w:val="000000" w:themeColor="text1"/>
          <w:w w:val="100"/>
          <w:sz w:val="20"/>
          <w:szCs w:val="20"/>
          <w:lang w:val="es-MX" w:eastAsia="en-US"/>
        </w:rPr>
        <w:lastRenderedPageBreak/>
        <w:t>junio</w:t>
      </w:r>
      <w:r w:rsidR="00EB5D68" w:rsidRPr="00BB0CEC">
        <w:rPr>
          <w:b w:val="0"/>
          <w:bCs/>
          <w:color w:val="000000" w:themeColor="text1"/>
          <w:w w:val="100"/>
          <w:sz w:val="20"/>
          <w:szCs w:val="20"/>
          <w:lang w:val="es-MX" w:eastAsia="en-US"/>
        </w:rPr>
        <w:t xml:space="preserve"> </w:t>
      </w:r>
      <w:r w:rsidR="008736B2" w:rsidRPr="00BB0CEC">
        <w:rPr>
          <w:b w:val="0"/>
          <w:bCs/>
          <w:color w:val="000000" w:themeColor="text1"/>
          <w:w w:val="100"/>
          <w:sz w:val="20"/>
          <w:szCs w:val="20"/>
          <w:lang w:val="es-MX" w:eastAsia="en-US"/>
        </w:rPr>
        <w:t xml:space="preserve">de </w:t>
      </w:r>
      <w:r w:rsidR="00300F5B">
        <w:rPr>
          <w:b w:val="0"/>
          <w:bCs/>
          <w:color w:val="000000" w:themeColor="text1"/>
          <w:w w:val="100"/>
          <w:sz w:val="20"/>
          <w:szCs w:val="20"/>
          <w:lang w:val="es-MX" w:eastAsia="en-US"/>
        </w:rPr>
        <w:t>2024</w:t>
      </w:r>
      <w:r w:rsidRPr="00BB0CEC">
        <w:rPr>
          <w:b w:val="0"/>
          <w:bCs/>
          <w:color w:val="000000" w:themeColor="text1"/>
          <w:w w:val="100"/>
          <w:sz w:val="20"/>
          <w:szCs w:val="20"/>
          <w:lang w:val="es-MX" w:eastAsia="en-US"/>
        </w:rPr>
        <w:t xml:space="preserve">, lo resolvió y firma, el </w:t>
      </w:r>
      <w:r w:rsidR="00300F5B">
        <w:rPr>
          <w:b w:val="0"/>
          <w:bCs/>
          <w:color w:val="000000" w:themeColor="text1"/>
          <w:w w:val="100"/>
          <w:sz w:val="20"/>
          <w:szCs w:val="20"/>
          <w:lang w:val="es-MX" w:eastAsia="en-US"/>
        </w:rPr>
        <w:t>maestro</w:t>
      </w:r>
      <w:r w:rsidR="00452CB9" w:rsidRPr="00452CB9">
        <w:rPr>
          <w:b w:val="0"/>
          <w:bCs/>
          <w:color w:val="000000" w:themeColor="text1"/>
          <w:w w:val="100"/>
          <w:sz w:val="20"/>
          <w:szCs w:val="20"/>
          <w:lang w:val="es-MX" w:eastAsia="en-US"/>
        </w:rPr>
        <w:t xml:space="preserve"> José Ángel Rodríguez Canales</w:t>
      </w:r>
      <w:r w:rsidR="00300F5B">
        <w:rPr>
          <w:b w:val="0"/>
          <w:bCs/>
          <w:color w:val="000000" w:themeColor="text1"/>
          <w:w w:val="100"/>
          <w:sz w:val="20"/>
          <w:szCs w:val="20"/>
          <w:lang w:val="es-MX" w:eastAsia="en-US"/>
        </w:rPr>
        <w:t>, p</w:t>
      </w:r>
      <w:r w:rsidRPr="00BB0CEC">
        <w:rPr>
          <w:b w:val="0"/>
          <w:bCs/>
          <w:color w:val="000000" w:themeColor="text1"/>
          <w:w w:val="100"/>
          <w:sz w:val="20"/>
          <w:szCs w:val="20"/>
          <w:lang w:val="es-MX" w:eastAsia="en-US"/>
        </w:rPr>
        <w:t>residente de la Comisión de los Derechos Humanos del Estado de Coahuila de Zaragoza. ---------------------------------</w:t>
      </w:r>
    </w:p>
    <w:p w14:paraId="67611A6F" w14:textId="756F3B28" w:rsidR="008736B2" w:rsidRPr="00BB0CEC" w:rsidRDefault="008736B2" w:rsidP="00404F38">
      <w:pPr>
        <w:widowControl w:val="0"/>
        <w:autoSpaceDE w:val="0"/>
        <w:autoSpaceDN w:val="0"/>
        <w:adjustRightInd w:val="0"/>
        <w:spacing w:line="360" w:lineRule="auto"/>
        <w:rPr>
          <w:rFonts w:ascii="Arial" w:hAnsi="Arial" w:cs="Arial"/>
          <w:bCs/>
          <w:color w:val="000000" w:themeColor="text1"/>
          <w:sz w:val="20"/>
          <w:szCs w:val="20"/>
          <w:lang w:val="es-ES"/>
        </w:rPr>
      </w:pPr>
    </w:p>
    <w:p w14:paraId="2648F510" w14:textId="77777777" w:rsidR="008736B2" w:rsidRDefault="008736B2" w:rsidP="009C7B7F">
      <w:pPr>
        <w:widowControl w:val="0"/>
        <w:autoSpaceDE w:val="0"/>
        <w:autoSpaceDN w:val="0"/>
        <w:adjustRightInd w:val="0"/>
        <w:spacing w:line="360" w:lineRule="auto"/>
        <w:rPr>
          <w:rFonts w:ascii="Arial" w:hAnsi="Arial" w:cs="Arial"/>
          <w:bCs/>
          <w:color w:val="000000" w:themeColor="text1"/>
          <w:sz w:val="20"/>
          <w:szCs w:val="20"/>
          <w:lang w:val="es-ES"/>
        </w:rPr>
      </w:pPr>
    </w:p>
    <w:p w14:paraId="4D6275B9" w14:textId="77777777" w:rsidR="009C7B7F" w:rsidRPr="00BB0CEC" w:rsidRDefault="009C7B7F" w:rsidP="009C7B7F">
      <w:pPr>
        <w:widowControl w:val="0"/>
        <w:autoSpaceDE w:val="0"/>
        <w:autoSpaceDN w:val="0"/>
        <w:adjustRightInd w:val="0"/>
        <w:spacing w:line="360" w:lineRule="auto"/>
        <w:rPr>
          <w:rFonts w:ascii="Arial" w:hAnsi="Arial" w:cs="Arial"/>
          <w:bCs/>
          <w:color w:val="000000" w:themeColor="text1"/>
          <w:sz w:val="20"/>
          <w:szCs w:val="20"/>
          <w:lang w:val="es-ES"/>
        </w:rPr>
      </w:pPr>
    </w:p>
    <w:p w14:paraId="7CD7F772" w14:textId="07F4A5F6" w:rsidR="004B4D55" w:rsidRPr="00BB0CEC" w:rsidRDefault="002F0472" w:rsidP="009F0F5F">
      <w:pPr>
        <w:widowControl w:val="0"/>
        <w:autoSpaceDE w:val="0"/>
        <w:autoSpaceDN w:val="0"/>
        <w:adjustRightInd w:val="0"/>
        <w:spacing w:line="360" w:lineRule="auto"/>
        <w:jc w:val="center"/>
        <w:rPr>
          <w:rFonts w:ascii="Arial" w:hAnsi="Arial" w:cs="Arial"/>
          <w:color w:val="000000" w:themeColor="text1"/>
          <w:sz w:val="20"/>
          <w:szCs w:val="20"/>
          <w:lang w:val="es-ES"/>
        </w:rPr>
      </w:pPr>
      <w:r>
        <w:rPr>
          <w:rFonts w:ascii="Arial" w:hAnsi="Arial" w:cs="Arial"/>
          <w:bCs/>
          <w:color w:val="000000" w:themeColor="text1"/>
          <w:sz w:val="20"/>
          <w:szCs w:val="20"/>
          <w:lang w:val="es-ES"/>
        </w:rPr>
        <w:t>Mtro. José Ángel Rodríguez Canales</w:t>
      </w:r>
    </w:p>
    <w:p w14:paraId="043CBC17" w14:textId="77777777" w:rsidR="004B4D55" w:rsidRPr="00BB0CEC" w:rsidRDefault="004B4D55" w:rsidP="009F0F5F">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BB0CEC">
        <w:rPr>
          <w:rFonts w:ascii="Arial" w:hAnsi="Arial" w:cs="Arial"/>
          <w:bCs/>
          <w:color w:val="000000" w:themeColor="text1"/>
          <w:sz w:val="20"/>
          <w:szCs w:val="20"/>
          <w:lang w:val="es-ES"/>
        </w:rPr>
        <w:t xml:space="preserve">Presidente de la Comisión de los Derechos Humanos </w:t>
      </w:r>
    </w:p>
    <w:p w14:paraId="73AA71BF" w14:textId="4FD9FE96" w:rsidR="000C3A85" w:rsidRPr="00BB0CEC" w:rsidRDefault="004B4D55" w:rsidP="009F0F5F">
      <w:pPr>
        <w:widowControl w:val="0"/>
        <w:autoSpaceDE w:val="0"/>
        <w:autoSpaceDN w:val="0"/>
        <w:adjustRightInd w:val="0"/>
        <w:spacing w:line="360" w:lineRule="auto"/>
        <w:jc w:val="center"/>
        <w:rPr>
          <w:rFonts w:ascii="Arial" w:hAnsi="Arial" w:cs="Arial"/>
          <w:bCs/>
          <w:color w:val="000000" w:themeColor="text1"/>
          <w:sz w:val="20"/>
          <w:szCs w:val="20"/>
          <w:lang w:val="es-ES"/>
        </w:rPr>
      </w:pPr>
      <w:r w:rsidRPr="00BB0CEC">
        <w:rPr>
          <w:rFonts w:ascii="Arial" w:hAnsi="Arial" w:cs="Arial"/>
          <w:bCs/>
          <w:color w:val="000000" w:themeColor="text1"/>
          <w:sz w:val="20"/>
          <w:szCs w:val="20"/>
          <w:lang w:val="es-ES"/>
        </w:rPr>
        <w:t>del Estado de Coahuila de Zaragoza</w:t>
      </w:r>
    </w:p>
    <w:sectPr w:rsidR="000C3A85" w:rsidRPr="00BB0CEC" w:rsidSect="00C2670B">
      <w:headerReference w:type="default" r:id="rId11"/>
      <w:footerReference w:type="default" r:id="rId12"/>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32CD" w14:textId="77777777" w:rsidR="003D5A68" w:rsidRDefault="003D5A68">
      <w:r>
        <w:separator/>
      </w:r>
    </w:p>
  </w:endnote>
  <w:endnote w:type="continuationSeparator" w:id="0">
    <w:p w14:paraId="1E87DFB5" w14:textId="77777777" w:rsidR="003D5A68" w:rsidRDefault="003D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 w:name="Arial-ItalicMT">
    <w:altName w:val="Times New Roman"/>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040490"/>
      <w:docPartObj>
        <w:docPartGallery w:val="Page Numbers (Bottom of Page)"/>
        <w:docPartUnique/>
      </w:docPartObj>
    </w:sdtPr>
    <w:sdtEndPr/>
    <w:sdtContent>
      <w:p w14:paraId="18CE473D" w14:textId="5BF56FB1" w:rsidR="00136227" w:rsidRDefault="00136227">
        <w:pPr>
          <w:pStyle w:val="Piedepgina"/>
          <w:jc w:val="right"/>
        </w:pPr>
        <w:r>
          <w:fldChar w:fldCharType="begin"/>
        </w:r>
        <w:r>
          <w:instrText>PAGE   \* MERGEFORMAT</w:instrText>
        </w:r>
        <w:r>
          <w:fldChar w:fldCharType="separate"/>
        </w:r>
        <w:r w:rsidR="005017B3" w:rsidRPr="005017B3">
          <w:rPr>
            <w:noProof/>
            <w:lang w:val="es-ES"/>
          </w:rPr>
          <w:t>2</w:t>
        </w:r>
        <w:r>
          <w:fldChar w:fldCharType="end"/>
        </w:r>
      </w:p>
    </w:sdtContent>
  </w:sdt>
  <w:p w14:paraId="3C8FBF2F" w14:textId="77777777" w:rsidR="00136227" w:rsidRDefault="001362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7075" w14:textId="77777777" w:rsidR="003D5A68" w:rsidRDefault="003D5A68">
      <w:r>
        <w:separator/>
      </w:r>
    </w:p>
  </w:footnote>
  <w:footnote w:type="continuationSeparator" w:id="0">
    <w:p w14:paraId="23AC0D23" w14:textId="77777777" w:rsidR="003D5A68" w:rsidRDefault="003D5A68">
      <w:r>
        <w:continuationSeparator/>
      </w:r>
    </w:p>
  </w:footnote>
  <w:footnote w:id="1">
    <w:p w14:paraId="0EB23197" w14:textId="77777777" w:rsidR="0013137E" w:rsidRDefault="00136227" w:rsidP="001D5E9E">
      <w:pPr>
        <w:widowControl w:val="0"/>
        <w:autoSpaceDE w:val="0"/>
        <w:autoSpaceDN w:val="0"/>
        <w:adjustRightInd w:val="0"/>
        <w:ind w:right="-93"/>
        <w:jc w:val="both"/>
        <w:rPr>
          <w:rFonts w:ascii="Arial" w:hAnsi="Arial" w:cs="Arial"/>
          <w:b w:val="0"/>
          <w:bCs/>
          <w:sz w:val="16"/>
        </w:rPr>
      </w:pPr>
      <w:r w:rsidRPr="00A00BC8">
        <w:rPr>
          <w:rStyle w:val="Refdenotaalpie"/>
          <w:rFonts w:ascii="Arial" w:hAnsi="Arial" w:cs="Arial"/>
          <w:sz w:val="16"/>
        </w:rPr>
        <w:footnoteRef/>
      </w:r>
      <w:r w:rsidRPr="00A00BC8">
        <w:rPr>
          <w:rFonts w:ascii="Arial" w:hAnsi="Arial" w:cs="Arial"/>
          <w:sz w:val="16"/>
        </w:rPr>
        <w:t xml:space="preserve"> </w:t>
      </w:r>
      <w:r w:rsidRPr="00893CCB">
        <w:rPr>
          <w:rFonts w:ascii="Arial" w:hAnsi="Arial" w:cs="Arial"/>
          <w:b w:val="0"/>
          <w:bCs/>
          <w:sz w:val="16"/>
        </w:rPr>
        <w:t xml:space="preserve">CPEUM (1917). </w:t>
      </w:r>
    </w:p>
    <w:p w14:paraId="54F71E30" w14:textId="6F363C3F" w:rsidR="00136227" w:rsidRPr="00893CCB" w:rsidRDefault="00136227"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r>
        <w:rPr>
          <w:rFonts w:ascii="Arial" w:hAnsi="Arial" w:cs="Arial"/>
          <w:b w:val="0"/>
          <w:bCs/>
          <w:i/>
          <w:sz w:val="16"/>
        </w:rPr>
        <w:t>…”</w:t>
      </w:r>
    </w:p>
    <w:p w14:paraId="5ED270A6" w14:textId="77777777" w:rsidR="0013137E" w:rsidRDefault="0013622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 xml:space="preserve">CPECZ (1918). </w:t>
      </w:r>
    </w:p>
    <w:p w14:paraId="274DF21A" w14:textId="652530EA" w:rsidR="00136227" w:rsidRPr="00A00BC8" w:rsidRDefault="00136227"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w:t>
      </w:r>
      <w:r>
        <w:rPr>
          <w:rFonts w:ascii="Arial" w:hAnsi="Arial" w:cs="Arial"/>
          <w:b w:val="0"/>
          <w:bCs/>
          <w:i/>
          <w:sz w:val="16"/>
        </w:rPr>
        <w:t xml:space="preserve"> </w:t>
      </w:r>
      <w:r w:rsidRPr="00A00BC8">
        <w:rPr>
          <w:rFonts w:ascii="Arial" w:hAnsi="Arial" w:cs="Arial"/>
          <w:b w:val="0"/>
          <w:bCs/>
          <w:i/>
          <w:sz w:val="16"/>
        </w:rPr>
        <w:t xml:space="preserve">… </w:t>
      </w:r>
    </w:p>
    <w:p w14:paraId="744DA10A" w14:textId="77777777" w:rsidR="00136227" w:rsidRPr="00893CCB" w:rsidRDefault="00136227" w:rsidP="001D5E9E">
      <w:pPr>
        <w:widowControl w:val="0"/>
        <w:autoSpaceDE w:val="0"/>
        <w:autoSpaceDN w:val="0"/>
        <w:adjustRightInd w:val="0"/>
        <w:ind w:right="-93"/>
        <w:jc w:val="both"/>
        <w:rPr>
          <w:rFonts w:ascii="Arial" w:hAnsi="Arial" w:cs="Arial"/>
          <w:b w:val="0"/>
          <w:bCs/>
          <w:i/>
          <w:sz w:val="16"/>
        </w:rPr>
      </w:pPr>
      <w:r w:rsidRPr="00A00BC8">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r>
        <w:rPr>
          <w:rFonts w:ascii="Arial" w:hAnsi="Arial" w:cs="Arial"/>
          <w:b w:val="0"/>
          <w:bCs/>
          <w:i/>
          <w:sz w:val="16"/>
        </w:rPr>
        <w:t>”</w:t>
      </w:r>
    </w:p>
    <w:p w14:paraId="6127F56A" w14:textId="77777777" w:rsidR="00136227" w:rsidRDefault="0013622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sz w:val="16"/>
        </w:rPr>
        <w:t>Ley de la CDHEC (2007).</w:t>
      </w:r>
      <w:r>
        <w:rPr>
          <w:rFonts w:ascii="Arial" w:hAnsi="Arial" w:cs="Arial"/>
          <w:b w:val="0"/>
          <w:bCs/>
          <w:sz w:val="16"/>
        </w:rPr>
        <w:t xml:space="preserve"> </w:t>
      </w:r>
    </w:p>
    <w:p w14:paraId="54FEDC37" w14:textId="77777777" w:rsidR="00136227" w:rsidRPr="00893CCB" w:rsidRDefault="00136227" w:rsidP="001D5E9E">
      <w:pPr>
        <w:widowControl w:val="0"/>
        <w:autoSpaceDE w:val="0"/>
        <w:autoSpaceDN w:val="0"/>
        <w:adjustRightInd w:val="0"/>
        <w:ind w:right="-93"/>
        <w:jc w:val="both"/>
        <w:rPr>
          <w:rFonts w:ascii="Arial" w:hAnsi="Arial" w:cs="Arial"/>
          <w:b w:val="0"/>
          <w:bCs/>
          <w:sz w:val="16"/>
        </w:rPr>
      </w:pPr>
      <w:r w:rsidRPr="00893CCB">
        <w:rPr>
          <w:rFonts w:ascii="Arial" w:hAnsi="Arial" w:cs="Arial"/>
          <w:b w:val="0"/>
          <w:bCs/>
          <w:i/>
          <w:sz w:val="16"/>
          <w:u w:val="single"/>
        </w:rPr>
        <w:t>Artículo 19</w:t>
      </w:r>
      <w:r w:rsidRPr="00335FA0">
        <w:rPr>
          <w:rFonts w:ascii="Arial" w:hAnsi="Arial" w:cs="Arial"/>
          <w:b w:val="0"/>
          <w:bCs/>
          <w:i/>
          <w:sz w:val="16"/>
        </w:rPr>
        <w:t xml:space="preserve">. </w:t>
      </w:r>
      <w:r>
        <w:rPr>
          <w:rFonts w:ascii="Arial" w:hAnsi="Arial" w:cs="Arial"/>
          <w:b w:val="0"/>
          <w:bCs/>
          <w:i/>
          <w:sz w:val="16"/>
        </w:rPr>
        <w:t>“</w:t>
      </w:r>
      <w:r w:rsidRPr="00335FA0">
        <w:rPr>
          <w:rFonts w:ascii="Arial" w:hAnsi="Arial" w:cs="Arial"/>
          <w:b w:val="0"/>
          <w:bCs/>
          <w:i/>
          <w:sz w:val="16"/>
        </w:rPr>
        <w:t>La Comisión tiene competencia en todo el territorio del Estado, y conocerá de oficio o a petición de parte, de las quejas en contra de actos u omisiones de naturaleza administrativa provenientes de cualquier autoridad o servidor público…</w:t>
      </w:r>
      <w:r>
        <w:rPr>
          <w:rFonts w:ascii="Arial" w:hAnsi="Arial" w:cs="Arial"/>
          <w:b w:val="0"/>
          <w:bCs/>
          <w:i/>
          <w:sz w:val="16"/>
        </w:rPr>
        <w:t>”</w:t>
      </w:r>
    </w:p>
    <w:p w14:paraId="50531BB9" w14:textId="77777777" w:rsidR="00136227" w:rsidRPr="00335FA0" w:rsidRDefault="00136227" w:rsidP="001D5E9E">
      <w:pPr>
        <w:widowControl w:val="0"/>
        <w:autoSpaceDE w:val="0"/>
        <w:autoSpaceDN w:val="0"/>
        <w:adjustRightInd w:val="0"/>
        <w:ind w:right="-93"/>
        <w:jc w:val="both"/>
        <w:rPr>
          <w:rFonts w:ascii="Arial" w:hAnsi="Arial" w:cs="Arial"/>
          <w:b w:val="0"/>
          <w:bCs/>
          <w:i/>
          <w:sz w:val="16"/>
        </w:rPr>
      </w:pPr>
      <w:r w:rsidRPr="00893CCB">
        <w:rPr>
          <w:rFonts w:ascii="Arial" w:hAnsi="Arial" w:cs="Arial"/>
          <w:b w:val="0"/>
          <w:bCs/>
          <w:i/>
          <w:sz w:val="16"/>
          <w:u w:val="single"/>
        </w:rPr>
        <w:t>Artículo 20</w:t>
      </w:r>
      <w:r w:rsidRPr="00335FA0">
        <w:rPr>
          <w:rFonts w:ascii="Arial" w:hAnsi="Arial" w:cs="Arial"/>
          <w:b w:val="0"/>
          <w:bCs/>
          <w:i/>
          <w:sz w:val="16"/>
        </w:rPr>
        <w:t xml:space="preserve">. Para el cumplimiento de su objeto, la Comisión tiene las atribuciones siguientes: </w:t>
      </w:r>
    </w:p>
    <w:p w14:paraId="1F5B57B5" w14:textId="02C701B9" w:rsidR="00136227" w:rsidRPr="00335FA0" w:rsidRDefault="0013622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p>
  </w:footnote>
  <w:footnote w:id="2">
    <w:p w14:paraId="7501746F" w14:textId="77777777" w:rsidR="0013137E" w:rsidRDefault="00136227" w:rsidP="001D5E9E">
      <w:pPr>
        <w:widowControl w:val="0"/>
        <w:autoSpaceDE w:val="0"/>
        <w:autoSpaceDN w:val="0"/>
        <w:adjustRightInd w:val="0"/>
        <w:ind w:right="-93"/>
        <w:jc w:val="both"/>
        <w:rPr>
          <w:rFonts w:ascii="Arial" w:hAnsi="Arial" w:cs="Arial"/>
          <w:b w:val="0"/>
          <w:bCs/>
          <w:sz w:val="16"/>
        </w:rPr>
      </w:pPr>
      <w:r w:rsidRPr="001D5E9E">
        <w:rPr>
          <w:rStyle w:val="Refdenotaalpie"/>
          <w:rFonts w:ascii="Arial" w:hAnsi="Arial" w:cs="Arial"/>
          <w:b w:val="0"/>
          <w:bCs/>
          <w:sz w:val="16"/>
        </w:rPr>
        <w:footnoteRef/>
      </w:r>
      <w:r>
        <w:t xml:space="preserve"> </w:t>
      </w:r>
      <w:r w:rsidRPr="00893CCB">
        <w:rPr>
          <w:rFonts w:ascii="Arial" w:hAnsi="Arial" w:cs="Arial"/>
          <w:b w:val="0"/>
          <w:bCs/>
          <w:sz w:val="16"/>
        </w:rPr>
        <w:t>Reglamento Interior de la CDHEC (2013)</w:t>
      </w:r>
      <w:r>
        <w:rPr>
          <w:rFonts w:ascii="Arial" w:hAnsi="Arial" w:cs="Arial"/>
          <w:b w:val="0"/>
          <w:bCs/>
          <w:sz w:val="16"/>
        </w:rPr>
        <w:t xml:space="preserve">. </w:t>
      </w:r>
    </w:p>
    <w:p w14:paraId="0E4089E2" w14:textId="4A3882DF" w:rsidR="00136227" w:rsidRPr="00335FA0" w:rsidRDefault="00136227" w:rsidP="001D5E9E">
      <w:pPr>
        <w:widowControl w:val="0"/>
        <w:autoSpaceDE w:val="0"/>
        <w:autoSpaceDN w:val="0"/>
        <w:adjustRightInd w:val="0"/>
        <w:ind w:right="-93"/>
        <w:jc w:val="both"/>
        <w:rPr>
          <w:rFonts w:ascii="Arial" w:hAnsi="Arial" w:cs="Arial"/>
          <w:b w:val="0"/>
          <w:bCs/>
          <w:i/>
          <w:sz w:val="16"/>
        </w:rPr>
      </w:pPr>
      <w:r>
        <w:rPr>
          <w:rFonts w:ascii="Arial" w:hAnsi="Arial" w:cs="Arial"/>
          <w:b w:val="0"/>
          <w:bCs/>
          <w:i/>
          <w:sz w:val="16"/>
          <w:u w:val="single"/>
        </w:rPr>
        <w:t>A</w:t>
      </w:r>
      <w:r w:rsidRPr="00335FA0">
        <w:rPr>
          <w:rFonts w:ascii="Arial" w:hAnsi="Arial" w:cs="Arial"/>
          <w:b w:val="0"/>
          <w:bCs/>
          <w:i/>
          <w:sz w:val="16"/>
          <w:u w:val="single"/>
        </w:rPr>
        <w:t>rtículo 99</w:t>
      </w:r>
      <w:r w:rsidRPr="00335FA0">
        <w:rPr>
          <w:rFonts w:ascii="Arial" w:hAnsi="Arial" w:cs="Arial"/>
          <w:b w:val="0"/>
          <w:bCs/>
          <w:i/>
          <w:sz w:val="16"/>
        </w:rPr>
        <w:t xml:space="preserve">: Los textos de las recomendaciones contendrán los siguientes elementos:  </w:t>
      </w:r>
    </w:p>
    <w:p w14:paraId="5CF64F62" w14:textId="77777777" w:rsidR="00136227" w:rsidRPr="00335FA0" w:rsidRDefault="0013622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 Nombre de la parte quejosa, autoridad o servidor público señalado como probable responsable, número de expediente, lugar y fecha; </w:t>
      </w:r>
    </w:p>
    <w:p w14:paraId="705049DA" w14:textId="77777777" w:rsidR="00136227" w:rsidRPr="00335FA0" w:rsidRDefault="0013622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 Descripción de los hechos violatorios de derechos humanos. </w:t>
      </w:r>
    </w:p>
    <w:p w14:paraId="532E1593" w14:textId="77777777" w:rsidR="00136227" w:rsidRPr="00335FA0" w:rsidRDefault="0013622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III. Enumeración de las evidencias que demuestran la violación de derechos humanos. </w:t>
      </w:r>
    </w:p>
    <w:p w14:paraId="29FE791A" w14:textId="77777777" w:rsidR="00136227" w:rsidRPr="00335FA0" w:rsidRDefault="0013622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IV. Descripción de la situación jurídica generada por la violación de derechos humanos y del contexto en el que los hechos se presentaron. </w:t>
      </w:r>
    </w:p>
    <w:p w14:paraId="2278A5FA" w14:textId="77777777" w:rsidR="00136227" w:rsidRPr="00335FA0" w:rsidRDefault="00136227" w:rsidP="001D5E9E">
      <w:pPr>
        <w:widowControl w:val="0"/>
        <w:autoSpaceDE w:val="0"/>
        <w:autoSpaceDN w:val="0"/>
        <w:adjustRightInd w:val="0"/>
        <w:ind w:right="-93"/>
        <w:jc w:val="both"/>
        <w:rPr>
          <w:rFonts w:ascii="Arial" w:hAnsi="Arial" w:cs="Arial"/>
          <w:b w:val="0"/>
          <w:bCs/>
          <w:i/>
          <w:sz w:val="16"/>
        </w:rPr>
      </w:pPr>
      <w:r w:rsidRPr="00335FA0">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09841EE5" w14:textId="77777777" w:rsidR="00136227" w:rsidRPr="001D5E9E" w:rsidRDefault="00136227" w:rsidP="001D5E9E">
      <w:pPr>
        <w:widowControl w:val="0"/>
        <w:autoSpaceDE w:val="0"/>
        <w:autoSpaceDN w:val="0"/>
        <w:adjustRightInd w:val="0"/>
        <w:ind w:right="-93"/>
        <w:jc w:val="both"/>
        <w:rPr>
          <w:rFonts w:ascii="Arial" w:hAnsi="Arial" w:cs="Arial"/>
          <w:b w:val="0"/>
          <w:bCs/>
          <w:i/>
          <w:sz w:val="16"/>
          <w:lang w:val="es-ES"/>
        </w:rPr>
      </w:pPr>
      <w:r w:rsidRPr="00335FA0">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335FA0">
        <w:rPr>
          <w:rFonts w:ascii="Arial" w:hAnsi="Arial" w:cs="Arial"/>
          <w:b w:val="0"/>
          <w:bCs/>
          <w:i/>
          <w:sz w:val="16"/>
          <w:lang w:val="es-ES"/>
        </w:rPr>
        <w:t xml:space="preserve"> </w:t>
      </w:r>
    </w:p>
  </w:footnote>
  <w:footnote w:id="3">
    <w:p w14:paraId="5512994F" w14:textId="77777777" w:rsidR="0013137E" w:rsidRDefault="00136227" w:rsidP="001D5E9E">
      <w:pPr>
        <w:widowControl w:val="0"/>
        <w:autoSpaceDE w:val="0"/>
        <w:autoSpaceDN w:val="0"/>
        <w:adjustRightInd w:val="0"/>
        <w:ind w:right="49"/>
        <w:jc w:val="both"/>
        <w:rPr>
          <w:rFonts w:ascii="Arial" w:hAnsi="Arial" w:cs="Arial"/>
          <w:b w:val="0"/>
          <w:bCs/>
          <w:sz w:val="16"/>
        </w:rPr>
      </w:pPr>
      <w:r w:rsidRPr="001D5E9E">
        <w:rPr>
          <w:rStyle w:val="Refdenotaalpie"/>
          <w:rFonts w:ascii="Arial" w:hAnsi="Arial" w:cs="Arial"/>
          <w:b w:val="0"/>
          <w:bCs/>
          <w:sz w:val="16"/>
        </w:rPr>
        <w:footnoteRef/>
      </w:r>
      <w:r w:rsidRPr="00B613A0">
        <w:rPr>
          <w:rFonts w:ascii="Arial" w:hAnsi="Arial" w:cs="Arial"/>
          <w:b w:val="0"/>
          <w:bCs/>
          <w:sz w:val="16"/>
        </w:rPr>
        <w:t xml:space="preserve">CPEUM (1917). </w:t>
      </w:r>
    </w:p>
    <w:p w14:paraId="2CA1FE13" w14:textId="53DCB4D8" w:rsidR="00136227" w:rsidRPr="00B613A0" w:rsidRDefault="00136227" w:rsidP="001D5E9E">
      <w:pPr>
        <w:widowControl w:val="0"/>
        <w:autoSpaceDE w:val="0"/>
        <w:autoSpaceDN w:val="0"/>
        <w:adjustRightInd w:val="0"/>
        <w:ind w:right="49"/>
        <w:jc w:val="both"/>
        <w:rPr>
          <w:rFonts w:ascii="Arial" w:hAnsi="Arial" w:cs="Arial"/>
          <w:b w:val="0"/>
          <w:sz w:val="16"/>
        </w:rPr>
      </w:pPr>
      <w:r>
        <w:rPr>
          <w:rFonts w:ascii="Arial" w:hAnsi="Arial" w:cs="Arial"/>
          <w:b w:val="0"/>
          <w:bCs/>
          <w:i/>
          <w:sz w:val="16"/>
          <w:u w:val="single"/>
        </w:rPr>
        <w:t>A</w:t>
      </w:r>
      <w:r w:rsidRPr="00A00BC8">
        <w:rPr>
          <w:rFonts w:ascii="Arial" w:hAnsi="Arial" w:cs="Arial"/>
          <w:b w:val="0"/>
          <w:bCs/>
          <w:i/>
          <w:sz w:val="16"/>
          <w:u w:val="single"/>
        </w:rPr>
        <w:t xml:space="preserve">rtículo 102 </w:t>
      </w:r>
      <w:r w:rsidRPr="00A00BC8">
        <w:rPr>
          <w:rFonts w:ascii="Arial" w:hAnsi="Arial" w:cs="Arial"/>
          <w:b w:val="0"/>
          <w:bCs/>
          <w:i/>
          <w:sz w:val="16"/>
          <w:u w:val="single"/>
          <w:lang w:val="es-ES"/>
        </w:rPr>
        <w:t>apartado B</w:t>
      </w:r>
      <w:r w:rsidRPr="00A00BC8">
        <w:rPr>
          <w:rFonts w:ascii="Arial" w:hAnsi="Arial" w:cs="Arial"/>
          <w:b w:val="0"/>
          <w:bCs/>
          <w:i/>
          <w:sz w:val="16"/>
          <w:lang w:val="es-ES"/>
        </w:rPr>
        <w:t>:</w:t>
      </w:r>
      <w:r w:rsidRPr="00A00BC8">
        <w:rPr>
          <w:rFonts w:ascii="Arial" w:hAnsi="Arial" w:cs="Arial"/>
          <w:b w:val="0"/>
          <w:bCs/>
          <w:i/>
          <w:sz w:val="16"/>
        </w:rPr>
        <w:t xml:space="preserve"> “</w:t>
      </w:r>
      <w:r>
        <w:rPr>
          <w:rFonts w:ascii="Arial" w:hAnsi="Arial" w:cs="Arial"/>
          <w:b w:val="0"/>
          <w:bCs/>
          <w:i/>
          <w:sz w:val="16"/>
        </w:rPr>
        <w:t>…</w:t>
      </w:r>
      <w:r w:rsidRPr="00A00BC8">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w:t>
      </w:r>
      <w:r w:rsidRPr="00A00BC8">
        <w:rPr>
          <w:rFonts w:ascii="Arial" w:hAnsi="Arial" w:cs="Arial"/>
          <w:b w:val="0"/>
          <w:i/>
          <w:sz w:val="16"/>
        </w:rPr>
        <w:t xml:space="preserve"> o servidores públicos responsables para que comparezcan ante dichos órganos legislativos, a efecto de que expliquen el motivo de su negativa</w:t>
      </w:r>
      <w:r>
        <w:rPr>
          <w:rFonts w:ascii="Arial" w:hAnsi="Arial" w:cs="Arial"/>
          <w:b w:val="0"/>
          <w:i/>
          <w:sz w:val="16"/>
        </w:rPr>
        <w:t>…</w:t>
      </w:r>
      <w:r w:rsidRPr="00A00BC8">
        <w:rPr>
          <w:rFonts w:ascii="Arial" w:hAnsi="Arial" w:cs="Arial"/>
          <w:b w:val="0"/>
          <w:i/>
          <w:sz w:val="16"/>
        </w:rPr>
        <w:t>”</w:t>
      </w:r>
    </w:p>
    <w:p w14:paraId="4DC80E46" w14:textId="77777777" w:rsidR="0013137E" w:rsidRDefault="00136227" w:rsidP="001D5E9E">
      <w:pPr>
        <w:widowControl w:val="0"/>
        <w:autoSpaceDE w:val="0"/>
        <w:autoSpaceDN w:val="0"/>
        <w:adjustRightInd w:val="0"/>
        <w:ind w:right="49"/>
        <w:jc w:val="both"/>
        <w:rPr>
          <w:rFonts w:ascii="Arial" w:hAnsi="Arial" w:cs="Arial"/>
          <w:b w:val="0"/>
          <w:bCs/>
          <w:sz w:val="16"/>
        </w:rPr>
      </w:pPr>
      <w:r w:rsidRPr="00B613A0">
        <w:rPr>
          <w:rFonts w:ascii="Arial" w:hAnsi="Arial" w:cs="Arial"/>
          <w:b w:val="0"/>
          <w:bCs/>
          <w:sz w:val="16"/>
        </w:rPr>
        <w:t xml:space="preserve">CPECZ (1918). </w:t>
      </w:r>
    </w:p>
    <w:p w14:paraId="077175C9" w14:textId="77777777" w:rsidR="0013137E" w:rsidRDefault="00136227"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A00BC8">
        <w:rPr>
          <w:rFonts w:ascii="Arial" w:hAnsi="Arial" w:cs="Arial"/>
          <w:b w:val="0"/>
          <w:bCs/>
          <w:i/>
          <w:sz w:val="16"/>
          <w:u w:val="single"/>
        </w:rPr>
        <w:t>rtículo 195</w:t>
      </w:r>
      <w:r>
        <w:rPr>
          <w:rFonts w:ascii="Arial" w:hAnsi="Arial" w:cs="Arial"/>
          <w:b w:val="0"/>
          <w:bCs/>
          <w:i/>
          <w:sz w:val="16"/>
          <w:u w:val="single"/>
        </w:rPr>
        <w:t>-B</w:t>
      </w:r>
      <w:r w:rsidRPr="00A00BC8">
        <w:rPr>
          <w:rFonts w:ascii="Arial" w:hAnsi="Arial" w:cs="Arial"/>
          <w:b w:val="0"/>
          <w:bCs/>
          <w:i/>
          <w:sz w:val="16"/>
        </w:rPr>
        <w:t>:</w:t>
      </w:r>
      <w:r>
        <w:rPr>
          <w:rFonts w:ascii="Arial" w:hAnsi="Arial" w:cs="Arial"/>
          <w:b w:val="0"/>
          <w:bCs/>
          <w:i/>
          <w:sz w:val="16"/>
        </w:rPr>
        <w:t xml:space="preserve"> “…</w:t>
      </w:r>
      <w:r w:rsidRPr="00A00BC8">
        <w:rPr>
          <w:rFonts w:ascii="Arial" w:hAnsi="Arial" w:cs="Arial"/>
          <w:b w:val="0"/>
          <w:bCs/>
          <w:i/>
          <w:sz w:val="16"/>
        </w:rPr>
        <w:t>La Comisión de Derechos</w:t>
      </w:r>
      <w:r>
        <w:rPr>
          <w:rFonts w:ascii="Arial" w:hAnsi="Arial" w:cs="Arial"/>
          <w:b w:val="0"/>
          <w:bCs/>
          <w:i/>
          <w:sz w:val="16"/>
        </w:rPr>
        <w:t xml:space="preserve"> Humanos del Estado de Coahuila tendrá atribuciones siguientes</w:t>
      </w:r>
      <w:r w:rsidRPr="00A00BC8">
        <w:rPr>
          <w:rFonts w:ascii="Arial" w:hAnsi="Arial" w:cs="Arial"/>
          <w:b w:val="0"/>
          <w:bCs/>
          <w:i/>
          <w:sz w:val="16"/>
        </w:rPr>
        <w:t>:</w:t>
      </w:r>
      <w:r>
        <w:rPr>
          <w:rFonts w:ascii="Arial" w:hAnsi="Arial" w:cs="Arial"/>
          <w:b w:val="0"/>
          <w:bCs/>
          <w:i/>
          <w:sz w:val="16"/>
        </w:rPr>
        <w:t xml:space="preserve"> </w:t>
      </w:r>
    </w:p>
    <w:p w14:paraId="69082DD1" w14:textId="471839E2" w:rsidR="00136227" w:rsidRPr="00BA5482" w:rsidRDefault="00136227"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rPr>
        <w:t>… 1. Formular recomendaciones públicas, no vinculatorias, denuncias y quejas ante las autoridades respectivas; las cuales, cuando no sean aceptadas o cumplidas por las autoridades o servidores públicos, deberán estar fundadas, motivadas y hechas públicas</w:t>
      </w:r>
      <w:r w:rsidRPr="00F60B74">
        <w:rPr>
          <w:rFonts w:ascii="Arial" w:hAnsi="Arial" w:cs="Arial"/>
          <w:b w:val="0"/>
          <w:bCs/>
          <w:sz w:val="16"/>
        </w:rPr>
        <w:t>…”</w:t>
      </w:r>
    </w:p>
    <w:p w14:paraId="21A80D70" w14:textId="77777777" w:rsidR="0013137E" w:rsidRDefault="00136227" w:rsidP="001D5E9E">
      <w:pPr>
        <w:widowControl w:val="0"/>
        <w:autoSpaceDE w:val="0"/>
        <w:autoSpaceDN w:val="0"/>
        <w:adjustRightInd w:val="0"/>
        <w:ind w:right="49"/>
        <w:jc w:val="both"/>
        <w:rPr>
          <w:rFonts w:ascii="Arial" w:hAnsi="Arial" w:cs="Arial"/>
          <w:b w:val="0"/>
          <w:bCs/>
          <w:sz w:val="16"/>
        </w:rPr>
      </w:pPr>
      <w:r w:rsidRPr="00F60B74">
        <w:rPr>
          <w:rFonts w:ascii="Arial" w:hAnsi="Arial" w:cs="Arial"/>
          <w:b w:val="0"/>
          <w:bCs/>
          <w:sz w:val="16"/>
        </w:rPr>
        <w:t xml:space="preserve">Ley de la CDHEC (2007). </w:t>
      </w:r>
    </w:p>
    <w:p w14:paraId="79D28D74" w14:textId="0ED87909" w:rsidR="00136227" w:rsidRPr="001D5E9E" w:rsidRDefault="00136227" w:rsidP="001D5E9E">
      <w:pPr>
        <w:widowControl w:val="0"/>
        <w:autoSpaceDE w:val="0"/>
        <w:autoSpaceDN w:val="0"/>
        <w:adjustRightInd w:val="0"/>
        <w:ind w:right="49"/>
        <w:jc w:val="both"/>
        <w:rPr>
          <w:rFonts w:ascii="Arial" w:hAnsi="Arial" w:cs="Arial"/>
          <w:b w:val="0"/>
          <w:bCs/>
          <w:i/>
          <w:sz w:val="16"/>
        </w:rPr>
      </w:pPr>
      <w:r>
        <w:rPr>
          <w:rFonts w:ascii="Arial" w:hAnsi="Arial" w:cs="Arial"/>
          <w:b w:val="0"/>
          <w:bCs/>
          <w:i/>
          <w:sz w:val="16"/>
          <w:u w:val="single"/>
        </w:rPr>
        <w:t>A</w:t>
      </w:r>
      <w:r w:rsidRPr="001D5E9E">
        <w:rPr>
          <w:rFonts w:ascii="Arial" w:hAnsi="Arial" w:cs="Arial"/>
          <w:b w:val="0"/>
          <w:bCs/>
          <w:i/>
          <w:sz w:val="16"/>
          <w:u w:val="single"/>
        </w:rPr>
        <w:t>rtículo 20</w:t>
      </w:r>
      <w:r>
        <w:rPr>
          <w:rFonts w:ascii="Arial" w:hAnsi="Arial" w:cs="Arial"/>
          <w:b w:val="0"/>
          <w:bCs/>
          <w:i/>
          <w:sz w:val="16"/>
        </w:rPr>
        <w:t>:</w:t>
      </w:r>
      <w:r w:rsidRPr="001D5E9E">
        <w:rPr>
          <w:rFonts w:ascii="Arial" w:hAnsi="Arial" w:cs="Arial"/>
          <w:b w:val="0"/>
          <w:bCs/>
          <w:i/>
          <w:sz w:val="16"/>
        </w:rPr>
        <w:t xml:space="preserve"> Para el cumplimiento de su objeto, la Comisión tiene las atribuciones siguientes:</w:t>
      </w:r>
      <w:r>
        <w:rPr>
          <w:rFonts w:ascii="Arial" w:hAnsi="Arial" w:cs="Arial"/>
          <w:b w:val="0"/>
          <w:bCs/>
          <w:i/>
          <w:sz w:val="16"/>
        </w:rPr>
        <w:t xml:space="preserve"> …</w:t>
      </w:r>
      <w:r w:rsidRPr="001D5E9E">
        <w:rPr>
          <w:rFonts w:ascii="Arial" w:hAnsi="Arial" w:cs="Arial"/>
          <w:b w:val="0"/>
          <w:bCs/>
          <w:i/>
          <w:sz w:val="16"/>
        </w:rPr>
        <w:t xml:space="preserve"> </w:t>
      </w:r>
    </w:p>
    <w:p w14:paraId="1D8995E0" w14:textId="77777777" w:rsidR="00136227" w:rsidRPr="00893CCB" w:rsidRDefault="00136227" w:rsidP="00893CCB">
      <w:pPr>
        <w:widowControl w:val="0"/>
        <w:autoSpaceDE w:val="0"/>
        <w:autoSpaceDN w:val="0"/>
        <w:adjustRightInd w:val="0"/>
        <w:ind w:right="49"/>
        <w:jc w:val="both"/>
        <w:rPr>
          <w:rFonts w:ascii="Arial" w:hAnsi="Arial" w:cs="Arial"/>
          <w:b w:val="0"/>
          <w:bCs/>
          <w:i/>
          <w:sz w:val="16"/>
          <w:lang w:val="es-ES"/>
        </w:rPr>
      </w:pPr>
      <w:r w:rsidRPr="001D5E9E">
        <w:rPr>
          <w:rFonts w:ascii="Arial" w:hAnsi="Arial" w:cs="Arial"/>
          <w:b w:val="0"/>
          <w:bCs/>
          <w:i/>
          <w:sz w:val="16"/>
        </w:rPr>
        <w:t>IV. Formular recomendaciones públicas particulares, derivadas de los procedimientos iniciados de oficio o a petición de parte, mismas que no serán vinculatorias</w:t>
      </w:r>
      <w:r>
        <w:rPr>
          <w:rFonts w:ascii="Arial" w:hAnsi="Arial" w:cs="Arial"/>
          <w:b w:val="0"/>
          <w:bCs/>
          <w:i/>
          <w:sz w:val="16"/>
        </w:rPr>
        <w:t>;</w:t>
      </w:r>
      <w:r w:rsidRPr="001D5E9E">
        <w:rPr>
          <w:rFonts w:ascii="Arial" w:hAnsi="Arial" w:cs="Arial"/>
          <w:b w:val="0"/>
          <w:bCs/>
          <w:i/>
          <w:sz w:val="16"/>
        </w:rPr>
        <w:t xml:space="preserve"> …”</w:t>
      </w:r>
    </w:p>
  </w:footnote>
  <w:footnote w:id="4">
    <w:p w14:paraId="5DEB1882" w14:textId="77777777" w:rsidR="00136227" w:rsidRDefault="00136227" w:rsidP="00427920">
      <w:pPr>
        <w:widowControl w:val="0"/>
        <w:autoSpaceDE w:val="0"/>
        <w:autoSpaceDN w:val="0"/>
        <w:adjustRightInd w:val="0"/>
        <w:ind w:right="49"/>
        <w:jc w:val="both"/>
        <w:rPr>
          <w:rFonts w:ascii="Arial" w:hAnsi="Arial" w:cs="Arial"/>
          <w:b w:val="0"/>
          <w:bCs/>
          <w:iCs/>
          <w:sz w:val="16"/>
        </w:rPr>
      </w:pPr>
      <w:r w:rsidRPr="001D5E9E">
        <w:rPr>
          <w:rStyle w:val="Refdenotaalpie"/>
          <w:rFonts w:ascii="Arial" w:hAnsi="Arial" w:cs="Arial"/>
          <w:b w:val="0"/>
          <w:bCs/>
          <w:sz w:val="16"/>
        </w:rPr>
        <w:footnoteRef/>
      </w:r>
      <w:r>
        <w:t xml:space="preserve"> </w:t>
      </w:r>
      <w:r w:rsidRPr="00F60B74">
        <w:rPr>
          <w:rFonts w:ascii="Arial" w:hAnsi="Arial" w:cs="Arial"/>
          <w:b w:val="0"/>
          <w:bCs/>
          <w:iCs/>
          <w:sz w:val="16"/>
        </w:rPr>
        <w:t xml:space="preserve">Ley de la CDHEC (2007). </w:t>
      </w:r>
    </w:p>
    <w:p w14:paraId="1F180F3E" w14:textId="7F08294D" w:rsidR="00136227" w:rsidRDefault="00136227" w:rsidP="00427920">
      <w:pPr>
        <w:widowControl w:val="0"/>
        <w:autoSpaceDE w:val="0"/>
        <w:autoSpaceDN w:val="0"/>
        <w:adjustRightInd w:val="0"/>
        <w:ind w:right="49"/>
        <w:jc w:val="both"/>
        <w:rPr>
          <w:rFonts w:ascii="Arial" w:hAnsi="Arial" w:cs="Arial"/>
          <w:b w:val="0"/>
          <w:bCs/>
          <w:i/>
          <w:iCs/>
          <w:sz w:val="16"/>
        </w:rPr>
      </w:pPr>
      <w:r>
        <w:rPr>
          <w:rFonts w:ascii="Arial" w:hAnsi="Arial" w:cs="Arial"/>
          <w:b w:val="0"/>
          <w:bCs/>
          <w:i/>
          <w:iCs/>
          <w:sz w:val="16"/>
          <w:u w:val="single"/>
        </w:rPr>
        <w:t>Artículo 89</w:t>
      </w:r>
      <w:r w:rsidRPr="001D5E9E">
        <w:rPr>
          <w:rFonts w:ascii="Arial" w:hAnsi="Arial" w:cs="Arial"/>
          <w:b w:val="0"/>
          <w:bCs/>
          <w:i/>
          <w:iCs/>
          <w:sz w:val="16"/>
          <w:u w:val="single"/>
        </w:rPr>
        <w:t>:</w:t>
      </w:r>
      <w:r>
        <w:rPr>
          <w:rFonts w:ascii="Arial" w:hAnsi="Arial" w:cs="Arial"/>
          <w:b w:val="0"/>
          <w:bCs/>
          <w:i/>
          <w:iCs/>
          <w:sz w:val="16"/>
        </w:rPr>
        <w:t xml:space="preserve"> “</w:t>
      </w:r>
      <w:r w:rsidRPr="00332905">
        <w:rPr>
          <w:rFonts w:ascii="Arial" w:hAnsi="Arial" w:cs="Arial"/>
          <w:b w:val="0"/>
          <w:bCs/>
          <w:i/>
          <w:iCs/>
          <w:sz w:val="16"/>
        </w:rPr>
        <w:t>Cualquier persona podrá denunciar presuntas violaciones a los Derechos Humanos de ella o de cualquiera otra y</w:t>
      </w:r>
      <w:r>
        <w:rPr>
          <w:rFonts w:ascii="Arial" w:hAnsi="Arial" w:cs="Arial"/>
          <w:b w:val="0"/>
          <w:bCs/>
          <w:i/>
          <w:iCs/>
          <w:sz w:val="16"/>
        </w:rPr>
        <w:t xml:space="preserve"> </w:t>
      </w:r>
      <w:r w:rsidRPr="00332905">
        <w:rPr>
          <w:rFonts w:ascii="Arial" w:hAnsi="Arial" w:cs="Arial"/>
          <w:b w:val="0"/>
          <w:bCs/>
          <w:i/>
          <w:iCs/>
          <w:sz w:val="16"/>
        </w:rPr>
        <w:t>acudir ante las oficinas de las Visitadurías Regionales de la Comisión para presentar quejas contra dichas violaciones, ya sea</w:t>
      </w:r>
      <w:r>
        <w:rPr>
          <w:rFonts w:ascii="Arial" w:hAnsi="Arial" w:cs="Arial"/>
          <w:b w:val="0"/>
          <w:bCs/>
          <w:i/>
          <w:iCs/>
          <w:sz w:val="16"/>
        </w:rPr>
        <w:t xml:space="preserve"> </w:t>
      </w:r>
      <w:r w:rsidRPr="00332905">
        <w:rPr>
          <w:rFonts w:ascii="Arial" w:hAnsi="Arial" w:cs="Arial"/>
          <w:b w:val="0"/>
          <w:bCs/>
          <w:i/>
          <w:iCs/>
          <w:sz w:val="16"/>
        </w:rPr>
        <w:t>directamente o por medio de representante</w:t>
      </w:r>
      <w:r>
        <w:rPr>
          <w:rFonts w:ascii="Arial" w:hAnsi="Arial" w:cs="Arial"/>
          <w:b w:val="0"/>
          <w:bCs/>
          <w:i/>
          <w:iCs/>
          <w:sz w:val="16"/>
        </w:rPr>
        <w:t xml:space="preserve">…” </w:t>
      </w:r>
    </w:p>
    <w:p w14:paraId="790D7318" w14:textId="14BAF0F3" w:rsidR="00136227" w:rsidRPr="004C608C" w:rsidRDefault="00136227" w:rsidP="00427920">
      <w:pPr>
        <w:pStyle w:val="Textonotapie"/>
        <w:ind w:right="49"/>
        <w:jc w:val="both"/>
        <w:rPr>
          <w:lang w:val="es-MX"/>
        </w:rPr>
      </w:pPr>
      <w:r>
        <w:rPr>
          <w:rFonts w:ascii="Arial" w:hAnsi="Arial" w:cs="Arial"/>
          <w:i/>
          <w:iCs/>
          <w:sz w:val="16"/>
          <w:szCs w:val="16"/>
          <w:u w:val="single"/>
        </w:rPr>
        <w:t>A</w:t>
      </w:r>
      <w:r w:rsidRPr="001D5E9E">
        <w:rPr>
          <w:rFonts w:ascii="Arial" w:hAnsi="Arial" w:cs="Arial"/>
          <w:i/>
          <w:iCs/>
          <w:sz w:val="16"/>
          <w:szCs w:val="16"/>
          <w:u w:val="single"/>
        </w:rPr>
        <w:t>rtículo 10</w:t>
      </w:r>
      <w:r>
        <w:rPr>
          <w:rFonts w:ascii="Arial" w:hAnsi="Arial" w:cs="Arial"/>
          <w:i/>
          <w:iCs/>
          <w:sz w:val="16"/>
          <w:szCs w:val="16"/>
          <w:u w:val="single"/>
        </w:rPr>
        <w:t>4</w:t>
      </w:r>
      <w:r w:rsidRPr="001D5E9E">
        <w:rPr>
          <w:rFonts w:ascii="Arial" w:hAnsi="Arial" w:cs="Arial"/>
          <w:i/>
          <w:iCs/>
          <w:sz w:val="16"/>
          <w:szCs w:val="16"/>
          <w:u w:val="single"/>
        </w:rPr>
        <w:t>:</w:t>
      </w:r>
      <w:r>
        <w:rPr>
          <w:rFonts w:ascii="Arial" w:hAnsi="Arial" w:cs="Arial"/>
          <w:i/>
          <w:iCs/>
          <w:sz w:val="16"/>
          <w:szCs w:val="16"/>
        </w:rPr>
        <w:t xml:space="preserve"> “</w:t>
      </w:r>
      <w:r w:rsidRPr="0091022A">
        <w:rPr>
          <w:rFonts w:ascii="Arial" w:hAnsi="Arial" w:cs="Arial"/>
          <w:i/>
          <w:sz w:val="16"/>
          <w:szCs w:val="16"/>
        </w:rPr>
        <w:t>En el caso de que el asunto planteado no permita la solución inmediata del conflicto, se admitirá la queja. Ésta</w:t>
      </w:r>
      <w:r>
        <w:rPr>
          <w:rFonts w:ascii="Arial" w:hAnsi="Arial" w:cs="Arial"/>
          <w:i/>
          <w:sz w:val="16"/>
          <w:szCs w:val="16"/>
        </w:rPr>
        <w:t xml:space="preserve"> </w:t>
      </w:r>
      <w:r w:rsidRPr="0091022A">
        <w:rPr>
          <w:rFonts w:ascii="Arial" w:hAnsi="Arial" w:cs="Arial"/>
          <w:i/>
          <w:sz w:val="16"/>
          <w:szCs w:val="16"/>
        </w:rPr>
        <w:t>se registrará y se le asignará un número de expediente y pasará a calificación, previo acuerdo de admisión que emita el Visitador</w:t>
      </w:r>
      <w:r>
        <w:rPr>
          <w:rFonts w:ascii="Arial" w:hAnsi="Arial" w:cs="Arial"/>
          <w:i/>
          <w:sz w:val="16"/>
          <w:szCs w:val="16"/>
        </w:rPr>
        <w:t xml:space="preserve"> </w:t>
      </w:r>
      <w:r w:rsidRPr="0091022A">
        <w:rPr>
          <w:rFonts w:ascii="Arial" w:hAnsi="Arial" w:cs="Arial"/>
          <w:i/>
          <w:sz w:val="16"/>
          <w:szCs w:val="16"/>
        </w:rPr>
        <w:t>Regional o el Itinerante</w:t>
      </w:r>
      <w:r w:rsidRPr="001D5E9E">
        <w:rPr>
          <w:rFonts w:ascii="Arial" w:hAnsi="Arial" w:cs="Arial"/>
          <w:i/>
          <w:iCs/>
          <w:sz w:val="16"/>
          <w:szCs w:val="16"/>
        </w:rPr>
        <w:t>.”</w:t>
      </w:r>
    </w:p>
  </w:footnote>
  <w:footnote w:id="5">
    <w:p w14:paraId="5399C7C1" w14:textId="77777777" w:rsidR="00136227" w:rsidRDefault="00136227" w:rsidP="00DA52F4">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(1948). </w:t>
      </w:r>
      <w:r w:rsidRPr="00893CCB">
        <w:rPr>
          <w:rFonts w:ascii="Arial" w:hAnsi="Arial" w:cs="Arial"/>
          <w:i/>
          <w:iCs/>
          <w:sz w:val="16"/>
          <w:szCs w:val="16"/>
          <w:u w:val="single"/>
        </w:rPr>
        <w:t>Declaración Universal de Derechos Humanos</w:t>
      </w:r>
      <w:r w:rsidRPr="00893CCB">
        <w:rPr>
          <w:rFonts w:ascii="Arial" w:hAnsi="Arial" w:cs="Arial"/>
          <w:sz w:val="16"/>
          <w:szCs w:val="16"/>
        </w:rPr>
        <w:t>, Tercera Asamblea General de las Naciones Unidas, 217 A (III), París, Francia.</w:t>
      </w:r>
      <w:r>
        <w:rPr>
          <w:rFonts w:ascii="Arial" w:hAnsi="Arial" w:cs="Arial"/>
          <w:sz w:val="16"/>
          <w:szCs w:val="16"/>
        </w:rPr>
        <w:t xml:space="preserve"> </w:t>
      </w:r>
    </w:p>
    <w:p w14:paraId="4D912AA7" w14:textId="77777777" w:rsidR="00136227" w:rsidRPr="00893CCB" w:rsidRDefault="00136227" w:rsidP="00DA52F4">
      <w:pPr>
        <w:pStyle w:val="Textonotapie"/>
        <w:jc w:val="both"/>
        <w:rPr>
          <w:rFonts w:ascii="Arial" w:hAnsi="Arial" w:cs="Arial"/>
          <w:sz w:val="16"/>
          <w:szCs w:val="16"/>
        </w:rPr>
      </w:pPr>
      <w:r w:rsidRPr="00FB2E9B">
        <w:rPr>
          <w:rFonts w:ascii="Arial" w:hAnsi="Arial" w:cs="Arial"/>
          <w:i/>
          <w:iCs/>
          <w:sz w:val="16"/>
          <w:szCs w:val="16"/>
          <w:u w:val="single"/>
        </w:rPr>
        <w:t>Artículo 5</w:t>
      </w:r>
      <w:r>
        <w:rPr>
          <w:rFonts w:ascii="Arial" w:hAnsi="Arial" w:cs="Arial"/>
          <w:i/>
          <w:sz w:val="16"/>
          <w:szCs w:val="16"/>
        </w:rPr>
        <w:t>. Nadie será sometido a torturas ni a penas o tratos crueles, inhumanos o degradantes.</w:t>
      </w:r>
    </w:p>
  </w:footnote>
  <w:footnote w:id="6">
    <w:p w14:paraId="69E10105" w14:textId="77777777" w:rsidR="00136227" w:rsidRDefault="00136227" w:rsidP="00DA52F4">
      <w:pPr>
        <w:pStyle w:val="Textonotapie"/>
        <w:jc w:val="both"/>
        <w:rPr>
          <w:rFonts w:ascii="Arial" w:hAnsi="Arial" w:cs="Arial"/>
          <w:sz w:val="16"/>
          <w:szCs w:val="16"/>
          <w:lang w:val="es-MX"/>
        </w:rPr>
      </w:pPr>
      <w:r w:rsidRPr="00893CCB">
        <w:rPr>
          <w:rStyle w:val="Refdenotaalpie"/>
          <w:rFonts w:ascii="Arial" w:hAnsi="Arial"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77F11F1D" w14:textId="77777777" w:rsidR="00136227" w:rsidRPr="000A4A65" w:rsidRDefault="00136227" w:rsidP="00DA52F4">
      <w:pPr>
        <w:pStyle w:val="Textonotapie"/>
        <w:jc w:val="both"/>
        <w:rPr>
          <w:rFonts w:ascii="Arial" w:hAnsi="Arial" w:cs="Arial"/>
          <w:i/>
          <w:iCs/>
          <w:sz w:val="16"/>
          <w:szCs w:val="16"/>
          <w:lang w:val="es-MX"/>
        </w:rPr>
      </w:pPr>
      <w:r>
        <w:rPr>
          <w:rFonts w:ascii="Arial" w:hAnsi="Arial" w:cs="Arial"/>
          <w:i/>
          <w:iCs/>
          <w:sz w:val="16"/>
          <w:szCs w:val="16"/>
          <w:u w:val="single"/>
          <w:lang w:val="es-MX"/>
        </w:rPr>
        <w:t>Artículo 5.1.</w:t>
      </w:r>
      <w:r>
        <w:rPr>
          <w:rFonts w:ascii="Arial" w:hAnsi="Arial" w:cs="Arial"/>
          <w:i/>
          <w:iCs/>
          <w:sz w:val="16"/>
          <w:szCs w:val="16"/>
          <w:lang w:val="es-MX"/>
        </w:rPr>
        <w:t xml:space="preserve"> Toda persona tiene derecho a que respete su integridad física, psíquica y moral.</w:t>
      </w:r>
    </w:p>
  </w:footnote>
  <w:footnote w:id="7">
    <w:p w14:paraId="2F7E0A15" w14:textId="77777777" w:rsidR="00136227" w:rsidRDefault="00136227" w:rsidP="00DA52F4">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York, EE.UU., </w:t>
      </w:r>
      <w:r w:rsidRPr="00893CCB">
        <w:rPr>
          <w:rFonts w:ascii="Arial" w:hAnsi="Arial" w:cs="Arial"/>
          <w:sz w:val="16"/>
          <w:szCs w:val="16"/>
        </w:rPr>
        <w:t>Naciones Unidas, Serie de Tratados, vol. 999, p. 171</w:t>
      </w:r>
      <w:r>
        <w:rPr>
          <w:rFonts w:ascii="Arial" w:hAnsi="Arial" w:cs="Arial"/>
          <w:sz w:val="16"/>
          <w:szCs w:val="16"/>
        </w:rPr>
        <w:t xml:space="preserve">. </w:t>
      </w:r>
    </w:p>
    <w:p w14:paraId="115591F6" w14:textId="77777777" w:rsidR="00136227" w:rsidRPr="000A4A65" w:rsidRDefault="00136227" w:rsidP="00DA52F4">
      <w:pPr>
        <w:pStyle w:val="Textonotapie"/>
        <w:jc w:val="both"/>
        <w:rPr>
          <w:rFonts w:ascii="Arial" w:hAnsi="Arial" w:cs="Arial"/>
          <w:sz w:val="16"/>
          <w:szCs w:val="16"/>
        </w:rPr>
      </w:pPr>
      <w:r>
        <w:rPr>
          <w:rFonts w:ascii="Arial" w:hAnsi="Arial" w:cs="Arial"/>
          <w:i/>
          <w:iCs/>
          <w:sz w:val="16"/>
          <w:szCs w:val="16"/>
          <w:u w:val="single"/>
        </w:rPr>
        <w:t>Artículo 17.1.</w:t>
      </w:r>
      <w:r>
        <w:rPr>
          <w:rFonts w:ascii="Arial" w:hAnsi="Arial" w:cs="Arial"/>
          <w:i/>
          <w:iCs/>
          <w:sz w:val="16"/>
          <w:szCs w:val="16"/>
        </w:rPr>
        <w:t xml:space="preserve"> Nadie será objeto de injerencias arbitrarias o ilegales en su vida privada, su familia, su domicilio o su correspondencia, ni de ataques ilegales a su honra y reputación.</w:t>
      </w:r>
    </w:p>
  </w:footnote>
  <w:footnote w:id="8">
    <w:p w14:paraId="736D8E82" w14:textId="77777777" w:rsidR="00136227" w:rsidRDefault="00136227" w:rsidP="00DA52F4">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14:paraId="4D010344" w14:textId="77777777" w:rsidR="00136227" w:rsidRDefault="00136227" w:rsidP="00DA52F4">
      <w:pPr>
        <w:pStyle w:val="Textonotapie"/>
        <w:jc w:val="both"/>
        <w:rPr>
          <w:rFonts w:ascii="Arial" w:hAnsi="Arial" w:cs="Arial"/>
          <w:i/>
          <w:color w:val="000000"/>
          <w:sz w:val="16"/>
          <w:szCs w:val="16"/>
          <w:shd w:val="clear" w:color="auto" w:fill="FFFFFF"/>
        </w:rPr>
      </w:pPr>
      <w:r w:rsidRPr="00036AC6">
        <w:rPr>
          <w:rFonts w:ascii="Arial" w:hAnsi="Arial" w:cs="Arial"/>
          <w:i/>
          <w:iCs/>
          <w:sz w:val="16"/>
          <w:szCs w:val="16"/>
          <w:u w:val="single"/>
          <w:lang w:val="es-MX"/>
        </w:rPr>
        <w:t>Artículo 2.</w:t>
      </w:r>
      <w:r>
        <w:rPr>
          <w:rFonts w:ascii="Arial" w:hAnsi="Arial" w:cs="Arial"/>
          <w:i/>
          <w:iCs/>
          <w:sz w:val="16"/>
          <w:szCs w:val="16"/>
          <w:lang w:val="es-MX"/>
        </w:rPr>
        <w:t xml:space="preserve"> </w:t>
      </w:r>
      <w:r w:rsidRPr="00954D3C">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p w14:paraId="7128BF22" w14:textId="43398093" w:rsidR="00136227" w:rsidRPr="000A6B16" w:rsidRDefault="00136227" w:rsidP="00DA52F4">
      <w:pPr>
        <w:pStyle w:val="Textonotapie"/>
        <w:jc w:val="both"/>
        <w:rPr>
          <w:rFonts w:ascii="Arial" w:hAnsi="Arial" w:cs="Arial"/>
          <w:i/>
          <w:sz w:val="16"/>
          <w:szCs w:val="16"/>
          <w:lang w:val="es-MX"/>
        </w:rPr>
      </w:pPr>
      <w:r w:rsidRPr="000A6B16">
        <w:rPr>
          <w:rFonts w:ascii="Arial" w:hAnsi="Arial" w:cs="Arial"/>
          <w:i/>
          <w:sz w:val="16"/>
          <w:szCs w:val="16"/>
          <w:u w:val="single"/>
        </w:rPr>
        <w:t>Artículo 3.</w:t>
      </w:r>
      <w:r w:rsidRPr="000A6B16">
        <w:rPr>
          <w:rFonts w:ascii="Arial" w:hAnsi="Arial" w:cs="Arial"/>
          <w:i/>
          <w:sz w:val="16"/>
          <w:szCs w:val="16"/>
        </w:rPr>
        <w:t xml:space="preserve"> Los funcionarios encargados de hacer cumplir la ley podrán usar la fuerza sólo cuando sea estrictamente necesario y en la medida que lo requiera el desempeño de sus tareas.</w:t>
      </w:r>
    </w:p>
  </w:footnote>
  <w:footnote w:id="9">
    <w:p w14:paraId="4059DEA1" w14:textId="77777777" w:rsidR="00136227" w:rsidRDefault="00136227" w:rsidP="00DA52F4">
      <w:pPr>
        <w:pStyle w:val="Textonotapie"/>
        <w:jc w:val="both"/>
        <w:rPr>
          <w:rFonts w:ascii="Arial" w:hAnsi="Arial" w:cs="Arial"/>
          <w:sz w:val="16"/>
          <w:szCs w:val="16"/>
        </w:rPr>
      </w:pPr>
      <w:r w:rsidRPr="00BB20A6">
        <w:rPr>
          <w:rStyle w:val="Refdenotaalpie"/>
          <w:rFonts w:ascii="Arial" w:hAnsi="Arial" w:cs="Arial"/>
          <w:sz w:val="16"/>
          <w:szCs w:val="16"/>
        </w:rPr>
        <w:footnoteRef/>
      </w:r>
      <w:r w:rsidRPr="00BB20A6">
        <w:rPr>
          <w:rFonts w:ascii="Arial" w:hAnsi="Arial" w:cs="Arial"/>
          <w:sz w:val="16"/>
          <w:szCs w:val="16"/>
        </w:rPr>
        <w:t xml:space="preserve"> ONU: Asamblea General (1975). </w:t>
      </w:r>
      <w:r w:rsidRPr="00BB20A6">
        <w:rPr>
          <w:rFonts w:ascii="Arial" w:hAnsi="Arial" w:cs="Arial"/>
          <w:i/>
          <w:iCs/>
          <w:sz w:val="16"/>
          <w:szCs w:val="16"/>
          <w:u w:val="single"/>
        </w:rPr>
        <w:t>Declaración sobre la Protección de Todas las Personas contra la Tortura y Otros Tratos o Penas Crueles Inhumanos o Degradantes</w:t>
      </w:r>
      <w:r w:rsidRPr="00BB20A6">
        <w:rPr>
          <w:rFonts w:ascii="Arial" w:hAnsi="Arial" w:cs="Arial"/>
          <w:sz w:val="16"/>
          <w:szCs w:val="16"/>
        </w:rPr>
        <w:t xml:space="preserve">. Resolución 3452 (XXX). </w:t>
      </w:r>
    </w:p>
    <w:p w14:paraId="52BE9AA2" w14:textId="77777777" w:rsidR="00136227" w:rsidRPr="00954D3C" w:rsidRDefault="00136227" w:rsidP="00DA52F4">
      <w:pPr>
        <w:pStyle w:val="Textonotapie"/>
        <w:jc w:val="both"/>
        <w:rPr>
          <w:rFonts w:ascii="Arial" w:hAnsi="Arial" w:cs="Arial"/>
          <w:i/>
          <w:iCs/>
          <w:sz w:val="16"/>
          <w:szCs w:val="16"/>
        </w:rPr>
      </w:pPr>
      <w:r w:rsidRPr="00954D3C">
        <w:rPr>
          <w:rFonts w:ascii="Arial" w:hAnsi="Arial" w:cs="Arial"/>
          <w:i/>
          <w:iCs/>
          <w:sz w:val="16"/>
          <w:szCs w:val="16"/>
          <w:u w:val="single"/>
        </w:rPr>
        <w:t>Artículo 2</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Todo acto de tortura u otro trato o pena cruel, inhumano o degradante constituye una ofensa a la dignidad humana y será condenado como violación de los propósitos de la Carta de las Naciones Unidas y de los derechos humanos y libertades fundamentales proclamados en la Declaración Universal de Derechos Humanos.</w:t>
      </w:r>
    </w:p>
    <w:p w14:paraId="753F1203" w14:textId="77777777" w:rsidR="00136227" w:rsidRPr="00954D3C" w:rsidRDefault="00136227" w:rsidP="00DA52F4">
      <w:pPr>
        <w:pStyle w:val="Textonotapie"/>
        <w:jc w:val="both"/>
        <w:rPr>
          <w:rFonts w:ascii="Arial" w:hAnsi="Arial" w:cs="Arial"/>
          <w:i/>
          <w:iCs/>
          <w:sz w:val="16"/>
          <w:szCs w:val="16"/>
        </w:rPr>
      </w:pPr>
      <w:r w:rsidRPr="00954D3C">
        <w:rPr>
          <w:rFonts w:ascii="Arial" w:hAnsi="Arial" w:cs="Arial"/>
          <w:i/>
          <w:iCs/>
          <w:sz w:val="16"/>
          <w:szCs w:val="16"/>
          <w:u w:val="single"/>
        </w:rPr>
        <w:t>Artículo 8</w:t>
      </w:r>
      <w:r w:rsidRPr="00954D3C">
        <w:rPr>
          <w:rFonts w:ascii="Arial" w:hAnsi="Arial" w:cs="Arial"/>
          <w:i/>
          <w:iCs/>
          <w:sz w:val="16"/>
          <w:szCs w:val="16"/>
        </w:rPr>
        <w:t xml:space="preserve">. </w:t>
      </w:r>
      <w:r w:rsidRPr="00954D3C">
        <w:rPr>
          <w:rFonts w:ascii="Arial" w:hAnsi="Arial" w:cs="Arial"/>
          <w:i/>
          <w:color w:val="000000"/>
          <w:sz w:val="16"/>
          <w:szCs w:val="16"/>
          <w:shd w:val="clear" w:color="auto" w:fill="FFFFFF"/>
        </w:rPr>
        <w:t>Toda persona que alegue que ha sido sometida a tortura u otros tratos o penas crueles, inhumanos o degradantes, por un funcionario público o a instigación del mismo, tendrá derecho a que su caso sea examinado imparcialmente por las autoridades competentes del Estado interesado.</w:t>
      </w:r>
    </w:p>
  </w:footnote>
  <w:footnote w:id="10">
    <w:p w14:paraId="58B8EDE1" w14:textId="77777777" w:rsidR="00136227" w:rsidRDefault="00136227" w:rsidP="00675311">
      <w:pPr>
        <w:pStyle w:val="Textonotapie"/>
        <w:rPr>
          <w:rFonts w:ascii="Arial" w:hAnsi="Arial" w:cs="Arial"/>
          <w:sz w:val="16"/>
          <w:szCs w:val="16"/>
        </w:rPr>
      </w:pPr>
      <w:r w:rsidRPr="00D12D4B">
        <w:rPr>
          <w:rStyle w:val="Refdenotaalpie"/>
          <w:rFonts w:ascii="Arial" w:hAnsi="Arial" w:cs="Arial"/>
          <w:sz w:val="16"/>
          <w:szCs w:val="16"/>
        </w:rPr>
        <w:footnoteRef/>
      </w:r>
      <w:r w:rsidRPr="00D12D4B">
        <w:rPr>
          <w:rFonts w:ascii="Arial" w:hAnsi="Arial" w:cs="Arial"/>
          <w:sz w:val="16"/>
          <w:szCs w:val="16"/>
        </w:rPr>
        <w:t xml:space="preserve"> ONU (1990). </w:t>
      </w:r>
      <w:r w:rsidRPr="00D12D4B">
        <w:rPr>
          <w:rFonts w:ascii="Arial" w:hAnsi="Arial" w:cs="Arial"/>
          <w:i/>
          <w:iCs/>
          <w:sz w:val="16"/>
          <w:szCs w:val="16"/>
          <w:u w:val="single"/>
        </w:rPr>
        <w:t>Principios Básicos sobre el Empleo de la Fuerza y de Armas de Fuego por los Funcionarios Encargados de Hacer Cumplir la Ley</w:t>
      </w:r>
      <w:r w:rsidRPr="00D12D4B">
        <w:rPr>
          <w:rFonts w:ascii="Arial" w:hAnsi="Arial" w:cs="Arial"/>
          <w:sz w:val="16"/>
          <w:szCs w:val="16"/>
        </w:rPr>
        <w:t>. Octavo Congreso de las Naciones Unidas sobre Prevención del Delito y Tratamiento del Delincuente. La Habana, Cuba.</w:t>
      </w:r>
      <w:r>
        <w:rPr>
          <w:rFonts w:ascii="Arial" w:hAnsi="Arial" w:cs="Arial"/>
          <w:sz w:val="16"/>
          <w:szCs w:val="16"/>
        </w:rPr>
        <w:t xml:space="preserve"> </w:t>
      </w:r>
    </w:p>
    <w:p w14:paraId="498AC7F3" w14:textId="77777777" w:rsidR="00136227" w:rsidRPr="008B73CE" w:rsidRDefault="00136227" w:rsidP="00675311">
      <w:pPr>
        <w:pStyle w:val="Textonotapie"/>
        <w:jc w:val="both"/>
        <w:rPr>
          <w:rFonts w:ascii="Arial" w:hAnsi="Arial" w:cs="Arial"/>
          <w:i/>
          <w:iCs/>
          <w:sz w:val="16"/>
          <w:szCs w:val="16"/>
        </w:rPr>
      </w:pPr>
      <w:r w:rsidRPr="008B73CE">
        <w:rPr>
          <w:rFonts w:ascii="Arial" w:hAnsi="Arial" w:cs="Arial"/>
          <w:i/>
          <w:iCs/>
          <w:sz w:val="16"/>
          <w:szCs w:val="16"/>
          <w:u w:val="single"/>
        </w:rPr>
        <w:t>Principio 4</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p>
    <w:p w14:paraId="6C258EBD" w14:textId="77777777" w:rsidR="00136227" w:rsidRPr="008B73CE" w:rsidRDefault="00136227" w:rsidP="00675311">
      <w:pPr>
        <w:pStyle w:val="Textonotapie"/>
        <w:jc w:val="both"/>
        <w:rPr>
          <w:rFonts w:ascii="Arial" w:hAnsi="Arial" w:cs="Arial"/>
          <w:i/>
          <w:iCs/>
          <w:sz w:val="16"/>
          <w:szCs w:val="16"/>
          <w:u w:val="single"/>
        </w:rPr>
      </w:pPr>
      <w:r w:rsidRPr="008B73CE">
        <w:rPr>
          <w:rFonts w:ascii="Arial" w:hAnsi="Arial" w:cs="Arial"/>
          <w:i/>
          <w:iCs/>
          <w:sz w:val="16"/>
          <w:szCs w:val="16"/>
          <w:u w:val="single"/>
        </w:rPr>
        <w:t>Principio 6</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Cuando al emplear la fuerza o armas de fuego los funcionarios encargados de hacer cumplir la ley ocasionen lesiones o muerte, comunicarán el hecho inmediatamente a sus superiores de conformidad con el principio 22.</w:t>
      </w:r>
    </w:p>
    <w:p w14:paraId="77E1E437" w14:textId="77777777" w:rsidR="00136227" w:rsidRPr="008B73CE" w:rsidRDefault="00136227" w:rsidP="00675311">
      <w:pPr>
        <w:pStyle w:val="Textonotapie"/>
        <w:jc w:val="both"/>
        <w:rPr>
          <w:rFonts w:ascii="Arial" w:hAnsi="Arial" w:cs="Arial"/>
          <w:i/>
          <w:iCs/>
          <w:sz w:val="16"/>
          <w:szCs w:val="16"/>
          <w:u w:val="single"/>
        </w:rPr>
      </w:pPr>
      <w:r w:rsidRPr="008B73CE">
        <w:rPr>
          <w:rFonts w:ascii="Arial" w:hAnsi="Arial" w:cs="Arial"/>
          <w:i/>
          <w:iCs/>
          <w:sz w:val="16"/>
          <w:szCs w:val="16"/>
          <w:u w:val="single"/>
        </w:rPr>
        <w:t>Principio 18</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Los gobiernos y los organismos encargados de hacer cumplir la ley procurarán que todos los funcionarios encargados de hacer cumplir la ley sean seleccionados mediante procedimientos adecuados, posean aptitudes éticas, psicológicas y físicas apropiadas para el ejercicio eficaz de sus funciones y reciban capacitación profesional continua y completa. Tales aptitudes para el ejercicio de esas funciones serán objeto de examen periódico.</w:t>
      </w:r>
    </w:p>
    <w:p w14:paraId="2FFD000D" w14:textId="77777777" w:rsidR="00136227" w:rsidRPr="00036AC6" w:rsidRDefault="00136227" w:rsidP="00675311">
      <w:pPr>
        <w:pStyle w:val="Textonotapie"/>
        <w:jc w:val="both"/>
        <w:rPr>
          <w:rFonts w:ascii="Arial" w:hAnsi="Arial" w:cs="Arial"/>
          <w:sz w:val="16"/>
          <w:szCs w:val="16"/>
        </w:rPr>
      </w:pPr>
      <w:r w:rsidRPr="008B73CE">
        <w:rPr>
          <w:rFonts w:ascii="Arial" w:hAnsi="Arial" w:cs="Arial"/>
          <w:i/>
          <w:iCs/>
          <w:sz w:val="16"/>
          <w:szCs w:val="16"/>
          <w:u w:val="single"/>
        </w:rPr>
        <w:t>Principio 20</w:t>
      </w:r>
      <w:r w:rsidRPr="008B73CE">
        <w:rPr>
          <w:rFonts w:ascii="Arial" w:hAnsi="Arial" w:cs="Arial"/>
          <w:i/>
          <w:iCs/>
          <w:sz w:val="16"/>
          <w:szCs w:val="16"/>
        </w:rPr>
        <w:t xml:space="preserve">. </w:t>
      </w:r>
      <w:r w:rsidRPr="008B73CE">
        <w:rPr>
          <w:rFonts w:ascii="Arial" w:hAnsi="Arial" w:cs="Arial"/>
          <w:i/>
          <w:color w:val="000000"/>
          <w:sz w:val="16"/>
          <w:szCs w:val="16"/>
          <w:shd w:val="clear" w:color="auto" w:fill="FFFFFF"/>
        </w:rPr>
        <w:t>En la capacitación de los funcionarios encargados de hacer cumplir la ley, los gobiernos y los organismos correspondientes prestarán especial atención a las cuestiones de ética policial y derechos humanos, especialmente en el proceso de indagación, a los medios que puedan sustituir el empleo de la fuerza y de armas de fuego, por ejemplo, la solución pacífica de los conflictos, el estudio del comportamiento de las multitudes y las técnicas de persuasión, negociación y mediación, así como a los medios técnicos, con miras a limitar el empleo de la fuerza y armas de fuego. Los organismos encargados de hacer cumplir la ley deben examinar sus programas de capacitación y procedimientos operativos a la luz de casos concretos.</w:t>
      </w:r>
    </w:p>
  </w:footnote>
  <w:footnote w:id="11">
    <w:p w14:paraId="1C687AA8" w14:textId="77777777" w:rsidR="0013137E" w:rsidRDefault="00136227" w:rsidP="00675311">
      <w:pPr>
        <w:pStyle w:val="Textonotapie"/>
        <w:jc w:val="both"/>
        <w:rPr>
          <w:rFonts w:ascii="Arial" w:hAnsi="Arial" w:cs="Arial"/>
          <w:sz w:val="16"/>
          <w:szCs w:val="16"/>
          <w:lang w:val="es-MX"/>
        </w:rPr>
      </w:pPr>
      <w:r w:rsidRPr="00173D17">
        <w:rPr>
          <w:rStyle w:val="Refdenotaalpie"/>
          <w:rFonts w:ascii="Arial" w:hAnsi="Arial" w:cs="Arial"/>
          <w:sz w:val="16"/>
          <w:szCs w:val="16"/>
        </w:rPr>
        <w:footnoteRef/>
      </w:r>
      <w:r w:rsidRPr="00173D17">
        <w:rPr>
          <w:rFonts w:ascii="Arial" w:hAnsi="Arial" w:cs="Arial"/>
          <w:sz w:val="16"/>
          <w:szCs w:val="16"/>
          <w:lang w:val="es-MX"/>
        </w:rPr>
        <w:t xml:space="preserve"> CPEUM (1917). </w:t>
      </w:r>
    </w:p>
    <w:p w14:paraId="49C2411C" w14:textId="017C662D" w:rsidR="00136227" w:rsidRPr="00775D4E" w:rsidRDefault="00136227" w:rsidP="00675311">
      <w:pPr>
        <w:pStyle w:val="Textonotapie"/>
        <w:jc w:val="both"/>
        <w:rPr>
          <w:rFonts w:ascii="Arial" w:hAnsi="Arial" w:cs="Arial"/>
          <w:i/>
          <w:iCs/>
          <w:sz w:val="16"/>
          <w:szCs w:val="16"/>
          <w:lang w:val="es-MX"/>
        </w:rPr>
      </w:pPr>
      <w:r w:rsidRPr="00775D4E">
        <w:rPr>
          <w:rFonts w:ascii="Arial" w:hAnsi="Arial" w:cs="Arial"/>
          <w:i/>
          <w:iCs/>
          <w:sz w:val="16"/>
          <w:szCs w:val="16"/>
          <w:u w:val="single"/>
          <w:lang w:val="es-MX"/>
        </w:rPr>
        <w:t>Artículo 21.</w:t>
      </w:r>
      <w:r w:rsidRPr="00775D4E">
        <w:rPr>
          <w:rFonts w:ascii="Arial" w:hAnsi="Arial" w:cs="Arial"/>
          <w:i/>
          <w:iCs/>
          <w:sz w:val="16"/>
          <w:szCs w:val="16"/>
          <w:lang w:val="es-MX"/>
        </w:rPr>
        <w:t xml:space="preserve"> </w:t>
      </w:r>
      <w:r w:rsidRPr="00775D4E">
        <w:rPr>
          <w:rFonts w:ascii="Arial" w:hAnsi="Arial" w:cs="Arial"/>
          <w:i/>
          <w:sz w:val="16"/>
          <w:szCs w:val="16"/>
        </w:rPr>
        <w:t>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w:t>
      </w:r>
      <w:r>
        <w:rPr>
          <w:rFonts w:ascii="Arial" w:hAnsi="Arial" w:cs="Arial"/>
          <w:i/>
          <w:sz w:val="16"/>
          <w:szCs w:val="16"/>
        </w:rPr>
        <w:t xml:space="preserve">ción y las leyes en la materia … </w:t>
      </w:r>
      <w:r w:rsidRPr="00775D4E">
        <w:rPr>
          <w:rFonts w:ascii="Arial" w:hAnsi="Arial" w:cs="Arial"/>
          <w:i/>
          <w:sz w:val="16"/>
          <w:szCs w:val="16"/>
        </w:rPr>
        <w:t>La actuación de las instituciones de seguridad pública se regirá por los principios de legalidad, objetividad, eficiencia, profesionalismo, honradez y respeto a los derechos humanos reconocidos en esta Constitución</w:t>
      </w:r>
      <w:r>
        <w:rPr>
          <w:rFonts w:ascii="Arial" w:hAnsi="Arial" w:cs="Arial"/>
          <w:i/>
          <w:sz w:val="16"/>
          <w:szCs w:val="16"/>
        </w:rPr>
        <w:t>…”</w:t>
      </w:r>
    </w:p>
  </w:footnote>
  <w:footnote w:id="12">
    <w:p w14:paraId="3B158D1E" w14:textId="77777777" w:rsidR="00553BEF" w:rsidRDefault="00136227" w:rsidP="00675311">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 Responsabilidades Administrativas (2016). </w:t>
      </w:r>
    </w:p>
    <w:p w14:paraId="048B8ADD" w14:textId="5D8464A2" w:rsidR="0013137E" w:rsidRDefault="00136227" w:rsidP="00675311">
      <w:pPr>
        <w:jc w:val="both"/>
        <w:rPr>
          <w:rFonts w:ascii="Arial" w:hAnsi="Arial" w:cs="Arial"/>
          <w:b w:val="0"/>
          <w:bCs/>
          <w:i/>
          <w:sz w:val="16"/>
        </w:rPr>
      </w:pPr>
      <w:r>
        <w:rPr>
          <w:rFonts w:ascii="Arial" w:hAnsi="Arial" w:cs="Arial"/>
          <w:b w:val="0"/>
          <w:bCs/>
          <w:i/>
          <w:sz w:val="16"/>
          <w:u w:val="single"/>
        </w:rPr>
        <w:t>Artículo 7</w:t>
      </w:r>
      <w:r>
        <w:rPr>
          <w:rFonts w:ascii="Arial" w:hAnsi="Arial" w:cs="Arial"/>
          <w:b w:val="0"/>
          <w:bCs/>
          <w:sz w:val="16"/>
        </w:rPr>
        <w:t xml:space="preserve">. </w:t>
      </w:r>
      <w:r>
        <w:rPr>
          <w:rFonts w:ascii="Arial" w:hAnsi="Arial" w:cs="Arial"/>
          <w:b w:val="0"/>
          <w:bCs/>
          <w:i/>
          <w:sz w:val="16"/>
        </w:rPr>
        <w:t xml:space="preserve">Los Servidores Públicos observarán en el desempeño de su empleo, cargo o comisión, los principios de </w:t>
      </w:r>
      <w:proofErr w:type="spellStart"/>
      <w:r>
        <w:rPr>
          <w:rFonts w:ascii="Arial" w:hAnsi="Arial" w:cs="Arial"/>
          <w:b w:val="0"/>
          <w:bCs/>
          <w:i/>
          <w:sz w:val="16"/>
        </w:rPr>
        <w:t>discipli</w:t>
      </w:r>
      <w:proofErr w:type="spellEnd"/>
    </w:p>
    <w:p w14:paraId="2A3B338F" w14:textId="59BB612B" w:rsidR="00136227" w:rsidRDefault="00136227" w:rsidP="00675311">
      <w:pPr>
        <w:jc w:val="both"/>
        <w:rPr>
          <w:rFonts w:ascii="Arial" w:hAnsi="Arial" w:cs="Arial"/>
          <w:b w:val="0"/>
          <w:bCs/>
          <w:sz w:val="16"/>
        </w:rPr>
      </w:pPr>
      <w:proofErr w:type="spellStart"/>
      <w:r>
        <w:rPr>
          <w:rFonts w:ascii="Arial" w:hAnsi="Arial" w:cs="Arial"/>
          <w:b w:val="0"/>
          <w:bCs/>
          <w:i/>
          <w:sz w:val="16"/>
        </w:rPr>
        <w:t>na</w:t>
      </w:r>
      <w:proofErr w:type="spellEnd"/>
      <w:r>
        <w:rPr>
          <w:rFonts w:ascii="Arial" w:hAnsi="Arial" w:cs="Arial"/>
          <w:b w:val="0"/>
          <w:bCs/>
          <w:i/>
          <w:sz w:val="16"/>
        </w:rPr>
        <w:t>,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3C35C3A0" w14:textId="77777777" w:rsidR="00136227" w:rsidRDefault="00136227" w:rsidP="00675311">
      <w:pPr>
        <w:jc w:val="both"/>
        <w:rPr>
          <w:rFonts w:ascii="Arial" w:hAnsi="Arial" w:cs="Arial"/>
          <w:b w:val="0"/>
          <w:bCs/>
          <w:i/>
          <w:sz w:val="16"/>
        </w:rPr>
      </w:pPr>
      <w:r>
        <w:rPr>
          <w:rFonts w:ascii="Arial" w:hAnsi="Arial" w:cs="Arial"/>
          <w:b w:val="0"/>
          <w:bCs/>
          <w:i/>
          <w:sz w:val="16"/>
        </w:rPr>
        <w:t>I. Actuar conforme a lo que las leyes, reglamentos y demás disposiciones jurídicas les atribuyen a su empleo, cargo o comisión, por lo que deben conocer y cumplir las disposiciones que regulan el ejercicio de sus funciones, facultades y atribuciones; …</w:t>
      </w:r>
    </w:p>
    <w:p w14:paraId="759EA052" w14:textId="77777777" w:rsidR="00136227" w:rsidRDefault="00136227" w:rsidP="00675311">
      <w:pPr>
        <w:jc w:val="both"/>
        <w:rPr>
          <w:rFonts w:ascii="Arial" w:hAnsi="Arial" w:cs="Arial"/>
          <w:b w:val="0"/>
          <w:bCs/>
          <w:i/>
          <w:sz w:val="16"/>
        </w:rPr>
      </w:pPr>
      <w:r>
        <w:rPr>
          <w:rFonts w:ascii="Arial" w:hAnsi="Arial" w:cs="Arial"/>
          <w:b w:val="0"/>
          <w:bCs/>
          <w:i/>
          <w:sz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617969C4" w14:textId="77777777" w:rsidR="00136227" w:rsidRDefault="00136227" w:rsidP="00675311">
      <w:pPr>
        <w:jc w:val="both"/>
        <w:rPr>
          <w:rFonts w:ascii="Arial" w:hAnsi="Arial" w:cs="Arial"/>
          <w:b w:val="0"/>
          <w:bCs/>
          <w:i/>
          <w:sz w:val="16"/>
        </w:rPr>
      </w:pPr>
      <w:r>
        <w:rPr>
          <w:rFonts w:ascii="Arial" w:hAnsi="Arial" w:cs="Arial"/>
          <w:b w:val="0"/>
          <w:bCs/>
          <w:i/>
          <w:sz w:val="16"/>
        </w:rPr>
        <w:t>V. Actuar conforme a una cultura de servicio orientada al logro de resultados, procurando en todo momento un mejor desempeño de sus funciones a fin de alcanzar las metas institucionales según sus responsabilidades; …</w:t>
      </w:r>
    </w:p>
    <w:p w14:paraId="09DB6756" w14:textId="77777777" w:rsidR="00136227" w:rsidRDefault="00136227" w:rsidP="00675311">
      <w:pPr>
        <w:jc w:val="both"/>
        <w:rPr>
          <w:rFonts w:ascii="Arial" w:hAnsi="Arial" w:cs="Arial"/>
          <w:b w:val="0"/>
          <w:bCs/>
          <w:i/>
          <w:sz w:val="16"/>
        </w:rPr>
      </w:pPr>
      <w:r>
        <w:rPr>
          <w:rFonts w:ascii="Arial" w:hAnsi="Arial" w:cs="Arial"/>
          <w:b w:val="0"/>
          <w:bCs/>
          <w:i/>
          <w:sz w:val="16"/>
        </w:rPr>
        <w:t>VII. Promover, respetar, proteger y garantizar los derechos humanos establecidos en la Constitución;</w:t>
      </w:r>
    </w:p>
    <w:p w14:paraId="41180DA2" w14:textId="77777777" w:rsidR="00136227" w:rsidRDefault="00136227" w:rsidP="00675311">
      <w:pPr>
        <w:jc w:val="both"/>
        <w:rPr>
          <w:rFonts w:ascii="Arial" w:hAnsi="Arial" w:cs="Arial"/>
          <w:b w:val="0"/>
          <w:bCs/>
          <w:i/>
          <w:sz w:val="16"/>
        </w:rPr>
      </w:pPr>
      <w:r>
        <w:rPr>
          <w:rFonts w:ascii="Arial" w:hAnsi="Arial" w:cs="Arial"/>
          <w:b w:val="0"/>
          <w:bCs/>
          <w:i/>
          <w:sz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52CFCCF4" w14:textId="77777777" w:rsidR="00136227" w:rsidRDefault="00136227" w:rsidP="00675311">
      <w:pPr>
        <w:widowControl w:val="0"/>
        <w:autoSpaceDE w:val="0"/>
        <w:autoSpaceDN w:val="0"/>
        <w:adjustRightInd w:val="0"/>
        <w:jc w:val="both"/>
        <w:rPr>
          <w:rFonts w:ascii="Arial" w:hAnsi="Arial" w:cs="Arial"/>
          <w:b w:val="0"/>
          <w:bCs/>
          <w:sz w:val="20"/>
          <w:szCs w:val="20"/>
          <w:lang w:val="es-ES"/>
        </w:rPr>
      </w:pPr>
      <w:r>
        <w:rPr>
          <w:rFonts w:ascii="Arial" w:hAnsi="Arial" w:cs="Arial"/>
          <w:b w:val="0"/>
          <w:bCs/>
          <w:i/>
          <w:sz w:val="16"/>
        </w:rPr>
        <w:t>IX. Evitar y dar cuenta de los intereses que puedan entrar en conflicto con el desempeño responsable y objetivo de sus facultades y obligaciones…”</w:t>
      </w:r>
    </w:p>
  </w:footnote>
  <w:footnote w:id="13">
    <w:p w14:paraId="1E475F2A" w14:textId="77777777" w:rsidR="00136227" w:rsidRDefault="00136227" w:rsidP="00675311">
      <w:pPr>
        <w:jc w:val="both"/>
        <w:rPr>
          <w:rFonts w:ascii="Arial" w:hAnsi="Arial" w:cs="Arial"/>
          <w:b w:val="0"/>
          <w:bCs/>
          <w:sz w:val="16"/>
        </w:rPr>
      </w:pPr>
      <w:r>
        <w:rPr>
          <w:rStyle w:val="Refdenotaalpie"/>
          <w:rFonts w:cs="Arial"/>
          <w:b w:val="0"/>
          <w:bCs/>
          <w:sz w:val="16"/>
        </w:rPr>
        <w:footnoteRef/>
      </w:r>
      <w:r>
        <w:rPr>
          <w:rFonts w:ascii="Arial" w:hAnsi="Arial" w:cs="Arial"/>
          <w:b w:val="0"/>
          <w:bCs/>
          <w:sz w:val="16"/>
        </w:rPr>
        <w:t xml:space="preserve"> Ley General del Sistema Nacional de Seguridad Pública (2009). </w:t>
      </w:r>
    </w:p>
    <w:p w14:paraId="331A888E" w14:textId="77777777" w:rsidR="00136227" w:rsidRDefault="00136227" w:rsidP="00675311">
      <w:pPr>
        <w:jc w:val="both"/>
        <w:rPr>
          <w:rFonts w:ascii="Arial" w:hAnsi="Arial" w:cs="Arial"/>
          <w:b w:val="0"/>
          <w:bCs/>
          <w:i/>
          <w:sz w:val="16"/>
        </w:rPr>
      </w:pPr>
      <w:r>
        <w:rPr>
          <w:rFonts w:ascii="Arial" w:hAnsi="Arial" w:cs="Arial"/>
          <w:b w:val="0"/>
          <w:bCs/>
          <w:i/>
          <w:sz w:val="16"/>
          <w:u w:val="single"/>
        </w:rPr>
        <w:t>Artículo 40</w:t>
      </w:r>
      <w:r>
        <w:rPr>
          <w:rFonts w:ascii="Arial" w:hAnsi="Arial" w:cs="Arial"/>
          <w:b w:val="0"/>
          <w:bCs/>
          <w:i/>
          <w:sz w:val="16"/>
        </w:rPr>
        <w:t>.</w:t>
      </w:r>
      <w:r>
        <w:rPr>
          <w:rFonts w:ascii="Arial" w:hAnsi="Arial" w:cs="Arial"/>
          <w:b w:val="0"/>
          <w:bCs/>
          <w:sz w:val="16"/>
        </w:rPr>
        <w:t xml:space="preserve"> </w:t>
      </w:r>
      <w:r>
        <w:rPr>
          <w:rFonts w:ascii="Arial" w:hAnsi="Arial" w:cs="Arial"/>
          <w:b w:val="0"/>
          <w:bCs/>
          <w:i/>
          <w:sz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1BF56F34" w14:textId="77777777" w:rsidR="00136227" w:rsidRDefault="00136227" w:rsidP="00675311">
      <w:pPr>
        <w:jc w:val="both"/>
        <w:rPr>
          <w:rFonts w:ascii="Arial" w:hAnsi="Arial" w:cs="Arial"/>
          <w:b w:val="0"/>
          <w:bCs/>
          <w:i/>
          <w:sz w:val="16"/>
        </w:rPr>
      </w:pPr>
      <w:r>
        <w:rPr>
          <w:rFonts w:ascii="Arial" w:hAnsi="Arial" w:cs="Arial"/>
          <w:b w:val="0"/>
          <w:bCs/>
          <w:i/>
          <w:sz w:val="16"/>
        </w:rPr>
        <w:t>I. Conducirse siempre con dedicación y disciplina, así como con apego al orden jurídico y respeto a las garantías individuales y derechos humanos reconocidos en la Constitución; …</w:t>
      </w:r>
    </w:p>
    <w:p w14:paraId="31B7D989" w14:textId="77777777" w:rsidR="00136227" w:rsidRDefault="00136227" w:rsidP="00675311">
      <w:pPr>
        <w:jc w:val="both"/>
        <w:rPr>
          <w:rFonts w:ascii="Arial" w:hAnsi="Arial" w:cs="Arial"/>
          <w:b w:val="0"/>
          <w:bCs/>
          <w:i/>
          <w:sz w:val="16"/>
        </w:rPr>
      </w:pPr>
      <w:r>
        <w:rPr>
          <w:rFonts w:ascii="Arial" w:hAnsi="Arial" w:cs="Arial"/>
          <w:b w:val="0"/>
          <w:bCs/>
          <w:i/>
          <w:sz w:val="16"/>
        </w:rPr>
        <w:t>VI. Observar un trato respetuoso con todas las personas, debiendo abstenerse de todo acto arbitrario y de limitar indebidamente las acciones o manifestaciones que en ejercicio de sus derechos constitucionales y con carácter pacífico realice la población; …</w:t>
      </w:r>
    </w:p>
    <w:p w14:paraId="752126B9" w14:textId="77777777" w:rsidR="00136227" w:rsidRDefault="00136227" w:rsidP="00675311">
      <w:pPr>
        <w:jc w:val="both"/>
        <w:rPr>
          <w:rFonts w:ascii="Arial" w:hAnsi="Arial" w:cs="Arial"/>
          <w:b w:val="0"/>
          <w:bCs/>
          <w:i/>
          <w:sz w:val="16"/>
        </w:rPr>
      </w:pPr>
      <w:r>
        <w:rPr>
          <w:rFonts w:ascii="Arial" w:hAnsi="Arial" w:cs="Arial"/>
          <w:b w:val="0"/>
          <w:bCs/>
          <w:i/>
          <w:sz w:val="16"/>
        </w:rPr>
        <w:t>IX. Velar por la vida e integridad física de las personas detenidas; …</w:t>
      </w:r>
    </w:p>
    <w:p w14:paraId="13D76BC4" w14:textId="77777777" w:rsidR="00136227" w:rsidRDefault="00136227" w:rsidP="00675311">
      <w:pPr>
        <w:jc w:val="both"/>
        <w:rPr>
          <w:rFonts w:ascii="Arial" w:hAnsi="Arial" w:cs="Arial"/>
          <w:b w:val="0"/>
          <w:bCs/>
          <w:i/>
          <w:sz w:val="16"/>
        </w:rPr>
      </w:pPr>
      <w:r>
        <w:rPr>
          <w:rFonts w:ascii="Arial" w:hAnsi="Arial" w:cs="Arial"/>
          <w:b w:val="0"/>
          <w:bCs/>
          <w:i/>
          <w:sz w:val="16"/>
        </w:rPr>
        <w:t>XX. Abstenerse de sustraer, ocultar, alterar o dañar información o bienes en perjuicio de las Instituciones; …”</w:t>
      </w:r>
    </w:p>
    <w:p w14:paraId="4A4DE8B0" w14:textId="77777777" w:rsidR="00136227" w:rsidRDefault="00136227" w:rsidP="00675311">
      <w:pPr>
        <w:jc w:val="both"/>
        <w:rPr>
          <w:rFonts w:ascii="Arial" w:hAnsi="Arial" w:cs="Arial"/>
          <w:b w:val="0"/>
          <w:bCs/>
          <w:i/>
          <w:sz w:val="16"/>
        </w:rPr>
      </w:pPr>
      <w:r>
        <w:rPr>
          <w:rFonts w:ascii="Arial" w:hAnsi="Arial" w:cs="Arial"/>
          <w:b w:val="0"/>
          <w:bCs/>
          <w:i/>
          <w:sz w:val="16"/>
          <w:u w:val="single"/>
        </w:rPr>
        <w:t>Artículo 41</w:t>
      </w:r>
      <w:r>
        <w:rPr>
          <w:rFonts w:ascii="Arial" w:hAnsi="Arial" w:cs="Arial"/>
          <w:b w:val="0"/>
          <w:bCs/>
          <w:i/>
          <w:sz w:val="16"/>
        </w:rPr>
        <w:t xml:space="preserve">. Además de lo señalado en el artículo anterior, los integrantes de las Instituciones Policiales tendrán específicamente las obligaciones siguientes: </w:t>
      </w:r>
    </w:p>
    <w:p w14:paraId="29E48167" w14:textId="77777777" w:rsidR="00136227" w:rsidRDefault="00136227" w:rsidP="00675311">
      <w:pPr>
        <w:jc w:val="both"/>
        <w:rPr>
          <w:rFonts w:ascii="Arial" w:hAnsi="Arial" w:cs="Arial"/>
          <w:b w:val="0"/>
          <w:bCs/>
          <w:i/>
          <w:sz w:val="16"/>
        </w:rPr>
      </w:pPr>
      <w:r>
        <w:rPr>
          <w:rFonts w:ascii="Arial" w:hAnsi="Arial" w:cs="Arial"/>
          <w:b w:val="0"/>
          <w:bCs/>
          <w:i/>
          <w:sz w:val="16"/>
        </w:rPr>
        <w:t>I. Registrar en el Informe Policial Homologado los datos de las actividades e investigaciones que realice; …”</w:t>
      </w:r>
    </w:p>
    <w:p w14:paraId="3E45219D" w14:textId="77777777" w:rsidR="00136227" w:rsidRDefault="00136227" w:rsidP="00675311">
      <w:pPr>
        <w:jc w:val="both"/>
        <w:rPr>
          <w:rFonts w:ascii="Arial" w:hAnsi="Arial" w:cs="Arial"/>
          <w:b w:val="0"/>
          <w:bCs/>
          <w:i/>
          <w:sz w:val="16"/>
        </w:rPr>
      </w:pPr>
      <w:r>
        <w:rPr>
          <w:rFonts w:ascii="Arial" w:hAnsi="Arial" w:cs="Arial"/>
          <w:b w:val="0"/>
          <w:bCs/>
          <w:i/>
          <w:sz w:val="16"/>
          <w:u w:val="single"/>
        </w:rPr>
        <w:t>Artículo 43</w:t>
      </w:r>
      <w:r>
        <w:rPr>
          <w:rFonts w:ascii="Arial" w:hAnsi="Arial" w:cs="Arial"/>
          <w:b w:val="0"/>
          <w:bCs/>
          <w:sz w:val="16"/>
        </w:rPr>
        <w:t>.</w:t>
      </w:r>
      <w:r>
        <w:rPr>
          <w:b w:val="0"/>
          <w:bCs/>
        </w:rPr>
        <w:t xml:space="preserve"> </w:t>
      </w:r>
      <w:r>
        <w:rPr>
          <w:rFonts w:ascii="Arial" w:hAnsi="Arial" w:cs="Arial"/>
          <w:b w:val="0"/>
          <w:bCs/>
          <w:i/>
          <w:sz w:val="16"/>
        </w:rPr>
        <w:t xml:space="preserve">La Federación y las entidades federativas establecerán en las disposiciones legales correspondientes que los integrantes de las Instituciones Policiales deberán llenar un Informe Policial Homologado que contendrá, cuando menos, los siguientes datos: </w:t>
      </w:r>
    </w:p>
    <w:p w14:paraId="7D274BAA" w14:textId="77777777" w:rsidR="00136227" w:rsidRDefault="00136227" w:rsidP="00675311">
      <w:pPr>
        <w:jc w:val="both"/>
        <w:rPr>
          <w:rFonts w:ascii="Arial" w:hAnsi="Arial" w:cs="Arial"/>
          <w:b w:val="0"/>
          <w:bCs/>
          <w:i/>
          <w:sz w:val="16"/>
        </w:rPr>
      </w:pPr>
      <w:r>
        <w:rPr>
          <w:rFonts w:ascii="Arial" w:hAnsi="Arial" w:cs="Arial"/>
          <w:b w:val="0"/>
          <w:bCs/>
          <w:i/>
          <w:sz w:val="16"/>
        </w:rPr>
        <w:t xml:space="preserve">I. El área que lo emite; </w:t>
      </w:r>
    </w:p>
    <w:p w14:paraId="678EAB79" w14:textId="77777777" w:rsidR="00136227" w:rsidRDefault="00136227" w:rsidP="00675311">
      <w:pPr>
        <w:jc w:val="both"/>
        <w:rPr>
          <w:rFonts w:ascii="Arial" w:hAnsi="Arial" w:cs="Arial"/>
          <w:b w:val="0"/>
          <w:bCs/>
          <w:i/>
          <w:sz w:val="16"/>
        </w:rPr>
      </w:pPr>
      <w:r>
        <w:rPr>
          <w:rFonts w:ascii="Arial" w:hAnsi="Arial" w:cs="Arial"/>
          <w:b w:val="0"/>
          <w:bCs/>
          <w:i/>
          <w:sz w:val="16"/>
        </w:rPr>
        <w:t xml:space="preserve">II. El usuario capturista; </w:t>
      </w:r>
    </w:p>
    <w:p w14:paraId="67551E64" w14:textId="77777777" w:rsidR="00136227" w:rsidRDefault="00136227" w:rsidP="00675311">
      <w:pPr>
        <w:jc w:val="both"/>
        <w:rPr>
          <w:rFonts w:ascii="Arial" w:hAnsi="Arial" w:cs="Arial"/>
          <w:b w:val="0"/>
          <w:bCs/>
          <w:i/>
          <w:sz w:val="16"/>
        </w:rPr>
      </w:pPr>
      <w:r>
        <w:rPr>
          <w:rFonts w:ascii="Arial" w:hAnsi="Arial" w:cs="Arial"/>
          <w:b w:val="0"/>
          <w:bCs/>
          <w:i/>
          <w:sz w:val="16"/>
        </w:rPr>
        <w:t xml:space="preserve">III. Los Datos Generales de registro; </w:t>
      </w:r>
    </w:p>
    <w:p w14:paraId="477BCF93" w14:textId="77777777" w:rsidR="00136227" w:rsidRDefault="00136227" w:rsidP="00675311">
      <w:pPr>
        <w:jc w:val="both"/>
        <w:rPr>
          <w:rFonts w:ascii="Arial" w:hAnsi="Arial" w:cs="Arial"/>
          <w:b w:val="0"/>
          <w:bCs/>
          <w:i/>
          <w:sz w:val="16"/>
        </w:rPr>
      </w:pPr>
      <w:r>
        <w:rPr>
          <w:rFonts w:ascii="Arial" w:hAnsi="Arial" w:cs="Arial"/>
          <w:b w:val="0"/>
          <w:bCs/>
          <w:i/>
          <w:sz w:val="16"/>
        </w:rPr>
        <w:t xml:space="preserve">IV. Motivo, que se clasifica en; </w:t>
      </w:r>
    </w:p>
    <w:p w14:paraId="73D70DCB" w14:textId="77777777" w:rsidR="00136227" w:rsidRDefault="00136227" w:rsidP="00675311">
      <w:pPr>
        <w:ind w:firstLine="708"/>
        <w:jc w:val="both"/>
        <w:rPr>
          <w:rFonts w:ascii="Arial" w:hAnsi="Arial" w:cs="Arial"/>
          <w:b w:val="0"/>
          <w:bCs/>
          <w:i/>
          <w:sz w:val="16"/>
        </w:rPr>
      </w:pPr>
      <w:r>
        <w:rPr>
          <w:rFonts w:ascii="Arial" w:hAnsi="Arial" w:cs="Arial"/>
          <w:b w:val="0"/>
          <w:bCs/>
          <w:i/>
          <w:sz w:val="16"/>
        </w:rPr>
        <w:t xml:space="preserve">a) Tipo de evento, y </w:t>
      </w:r>
    </w:p>
    <w:p w14:paraId="1C392B52" w14:textId="77777777" w:rsidR="00136227" w:rsidRDefault="00136227" w:rsidP="00675311">
      <w:pPr>
        <w:ind w:firstLine="708"/>
        <w:jc w:val="both"/>
        <w:rPr>
          <w:rFonts w:ascii="Arial" w:hAnsi="Arial" w:cs="Arial"/>
          <w:b w:val="0"/>
          <w:bCs/>
          <w:i/>
          <w:sz w:val="16"/>
        </w:rPr>
      </w:pPr>
      <w:r>
        <w:rPr>
          <w:rFonts w:ascii="Arial" w:hAnsi="Arial" w:cs="Arial"/>
          <w:b w:val="0"/>
          <w:bCs/>
          <w:i/>
          <w:sz w:val="16"/>
        </w:rPr>
        <w:t xml:space="preserve">b) Subtipo de evento. </w:t>
      </w:r>
    </w:p>
    <w:p w14:paraId="583FA4F5" w14:textId="77777777" w:rsidR="00136227" w:rsidRDefault="00136227" w:rsidP="00675311">
      <w:pPr>
        <w:jc w:val="both"/>
        <w:rPr>
          <w:rFonts w:ascii="Arial" w:hAnsi="Arial" w:cs="Arial"/>
          <w:b w:val="0"/>
          <w:bCs/>
          <w:i/>
          <w:sz w:val="16"/>
        </w:rPr>
      </w:pPr>
      <w:r>
        <w:rPr>
          <w:rFonts w:ascii="Arial" w:hAnsi="Arial" w:cs="Arial"/>
          <w:b w:val="0"/>
          <w:bCs/>
          <w:i/>
          <w:sz w:val="16"/>
        </w:rPr>
        <w:t xml:space="preserve">V. La ubicación del evento y en su caso, los caminos; </w:t>
      </w:r>
    </w:p>
    <w:p w14:paraId="1CA81F60" w14:textId="77777777" w:rsidR="00136227" w:rsidRDefault="00136227" w:rsidP="00675311">
      <w:pPr>
        <w:jc w:val="both"/>
        <w:rPr>
          <w:rFonts w:ascii="Arial" w:hAnsi="Arial" w:cs="Arial"/>
          <w:b w:val="0"/>
          <w:bCs/>
          <w:i/>
          <w:sz w:val="16"/>
        </w:rPr>
      </w:pPr>
      <w:r>
        <w:rPr>
          <w:rFonts w:ascii="Arial" w:hAnsi="Arial" w:cs="Arial"/>
          <w:b w:val="0"/>
          <w:bCs/>
          <w:i/>
          <w:sz w:val="16"/>
        </w:rPr>
        <w:t xml:space="preserve">VI. La descripción de hechos, que deberá detallar modo, tiempo y lugar, entre otros datos. </w:t>
      </w:r>
    </w:p>
    <w:p w14:paraId="78C86D94" w14:textId="77777777" w:rsidR="00136227" w:rsidRDefault="00136227" w:rsidP="00675311">
      <w:pPr>
        <w:jc w:val="both"/>
        <w:rPr>
          <w:rFonts w:ascii="Arial" w:hAnsi="Arial" w:cs="Arial"/>
          <w:b w:val="0"/>
          <w:bCs/>
          <w:i/>
          <w:sz w:val="16"/>
        </w:rPr>
      </w:pPr>
      <w:r>
        <w:rPr>
          <w:rFonts w:ascii="Arial" w:hAnsi="Arial" w:cs="Arial"/>
          <w:b w:val="0"/>
          <w:bCs/>
          <w:i/>
          <w:sz w:val="16"/>
        </w:rPr>
        <w:t xml:space="preserve">VII. Entrevistas realizadas, y </w:t>
      </w:r>
    </w:p>
    <w:p w14:paraId="3C20C073" w14:textId="77777777" w:rsidR="00136227" w:rsidRDefault="00136227" w:rsidP="00675311">
      <w:pPr>
        <w:jc w:val="both"/>
        <w:rPr>
          <w:rFonts w:ascii="Arial" w:hAnsi="Arial" w:cs="Arial"/>
          <w:b w:val="0"/>
          <w:bCs/>
          <w:i/>
          <w:sz w:val="16"/>
        </w:rPr>
      </w:pPr>
      <w:r>
        <w:rPr>
          <w:rFonts w:ascii="Arial" w:hAnsi="Arial" w:cs="Arial"/>
          <w:b w:val="0"/>
          <w:bCs/>
          <w:i/>
          <w:sz w:val="16"/>
        </w:rPr>
        <w:t xml:space="preserve">VIII. En caso de detenciones: </w:t>
      </w:r>
    </w:p>
    <w:p w14:paraId="4F83D504" w14:textId="77777777" w:rsidR="00136227" w:rsidRDefault="00136227" w:rsidP="00675311">
      <w:pPr>
        <w:ind w:firstLine="708"/>
        <w:jc w:val="both"/>
        <w:rPr>
          <w:rFonts w:ascii="Arial" w:hAnsi="Arial" w:cs="Arial"/>
          <w:b w:val="0"/>
          <w:bCs/>
          <w:i/>
          <w:sz w:val="16"/>
        </w:rPr>
      </w:pPr>
      <w:r>
        <w:rPr>
          <w:rFonts w:ascii="Arial" w:hAnsi="Arial" w:cs="Arial"/>
          <w:b w:val="0"/>
          <w:bCs/>
          <w:i/>
          <w:sz w:val="16"/>
        </w:rPr>
        <w:t xml:space="preserve">a) Señalar los motivos de la detención; </w:t>
      </w:r>
    </w:p>
    <w:p w14:paraId="0F8FE11C" w14:textId="77777777" w:rsidR="00136227" w:rsidRDefault="00136227" w:rsidP="00675311">
      <w:pPr>
        <w:ind w:left="708"/>
        <w:jc w:val="both"/>
        <w:rPr>
          <w:rFonts w:ascii="Arial" w:hAnsi="Arial" w:cs="Arial"/>
          <w:b w:val="0"/>
          <w:bCs/>
          <w:i/>
          <w:sz w:val="16"/>
        </w:rPr>
      </w:pPr>
      <w:r>
        <w:rPr>
          <w:rFonts w:ascii="Arial" w:hAnsi="Arial" w:cs="Arial"/>
          <w:b w:val="0"/>
          <w:bCs/>
          <w:i/>
          <w:sz w:val="16"/>
        </w:rPr>
        <w:t xml:space="preserve">b) Descripción de la persona; </w:t>
      </w:r>
    </w:p>
    <w:p w14:paraId="1DBB9CCE" w14:textId="77777777" w:rsidR="00136227" w:rsidRDefault="00136227" w:rsidP="00675311">
      <w:pPr>
        <w:ind w:left="708"/>
        <w:jc w:val="both"/>
        <w:rPr>
          <w:rFonts w:ascii="Arial" w:hAnsi="Arial" w:cs="Arial"/>
          <w:b w:val="0"/>
          <w:bCs/>
          <w:i/>
          <w:sz w:val="16"/>
        </w:rPr>
      </w:pPr>
      <w:r>
        <w:rPr>
          <w:rFonts w:ascii="Arial" w:hAnsi="Arial" w:cs="Arial"/>
          <w:b w:val="0"/>
          <w:bCs/>
          <w:i/>
          <w:sz w:val="16"/>
        </w:rPr>
        <w:t xml:space="preserve">c) El nombre del detenido y apodo, en su caso; </w:t>
      </w:r>
    </w:p>
    <w:p w14:paraId="417B5610" w14:textId="77777777" w:rsidR="00136227" w:rsidRDefault="00136227" w:rsidP="00675311">
      <w:pPr>
        <w:ind w:left="708"/>
        <w:jc w:val="both"/>
        <w:rPr>
          <w:rFonts w:ascii="Arial" w:hAnsi="Arial" w:cs="Arial"/>
          <w:b w:val="0"/>
          <w:bCs/>
          <w:i/>
          <w:sz w:val="16"/>
        </w:rPr>
      </w:pPr>
      <w:r>
        <w:rPr>
          <w:rFonts w:ascii="Arial" w:hAnsi="Arial" w:cs="Arial"/>
          <w:b w:val="0"/>
          <w:bCs/>
          <w:i/>
          <w:sz w:val="16"/>
        </w:rPr>
        <w:t xml:space="preserve">d) Descripción de estado físico aparente; </w:t>
      </w:r>
    </w:p>
    <w:p w14:paraId="33A18BBD" w14:textId="77777777" w:rsidR="00136227" w:rsidRDefault="00136227" w:rsidP="00675311">
      <w:pPr>
        <w:ind w:left="708"/>
        <w:jc w:val="both"/>
        <w:rPr>
          <w:rFonts w:ascii="Arial" w:hAnsi="Arial" w:cs="Arial"/>
          <w:b w:val="0"/>
          <w:bCs/>
          <w:i/>
          <w:sz w:val="16"/>
        </w:rPr>
      </w:pPr>
      <w:r>
        <w:rPr>
          <w:rFonts w:ascii="Arial" w:hAnsi="Arial" w:cs="Arial"/>
          <w:b w:val="0"/>
          <w:bCs/>
          <w:i/>
          <w:sz w:val="16"/>
        </w:rPr>
        <w:t xml:space="preserve">e) Objetos que le fueron encontrados; </w:t>
      </w:r>
    </w:p>
    <w:p w14:paraId="577AA907" w14:textId="77777777" w:rsidR="00136227" w:rsidRDefault="00136227" w:rsidP="00675311">
      <w:pPr>
        <w:ind w:left="708"/>
        <w:jc w:val="both"/>
        <w:rPr>
          <w:rFonts w:ascii="Arial" w:hAnsi="Arial" w:cs="Arial"/>
          <w:b w:val="0"/>
          <w:bCs/>
          <w:i/>
          <w:sz w:val="16"/>
        </w:rPr>
      </w:pPr>
      <w:r>
        <w:rPr>
          <w:rFonts w:ascii="Arial" w:hAnsi="Arial" w:cs="Arial"/>
          <w:b w:val="0"/>
          <w:bCs/>
          <w:i/>
          <w:sz w:val="16"/>
        </w:rPr>
        <w:t xml:space="preserve">f) Autoridad a la que fue puesto a disposición, y </w:t>
      </w:r>
    </w:p>
    <w:p w14:paraId="17B34371" w14:textId="77777777" w:rsidR="00136227" w:rsidRDefault="00136227" w:rsidP="00675311">
      <w:pPr>
        <w:ind w:left="708"/>
        <w:jc w:val="both"/>
        <w:rPr>
          <w:rFonts w:ascii="Arial" w:hAnsi="Arial" w:cs="Arial"/>
          <w:b w:val="0"/>
          <w:bCs/>
          <w:i/>
          <w:sz w:val="16"/>
        </w:rPr>
      </w:pPr>
      <w:r>
        <w:rPr>
          <w:rFonts w:ascii="Arial" w:hAnsi="Arial" w:cs="Arial"/>
          <w:b w:val="0"/>
          <w:bCs/>
          <w:i/>
          <w:sz w:val="16"/>
        </w:rPr>
        <w:t xml:space="preserve">g) Lugar en el que fue puesto a disposición. </w:t>
      </w:r>
    </w:p>
    <w:p w14:paraId="532F0DFB" w14:textId="77777777" w:rsidR="00136227" w:rsidRDefault="00136227" w:rsidP="00675311">
      <w:pPr>
        <w:jc w:val="both"/>
        <w:rPr>
          <w:b w:val="0"/>
          <w:bCs/>
        </w:rPr>
      </w:pPr>
      <w:r>
        <w:rPr>
          <w:rFonts w:ascii="Arial" w:hAnsi="Arial" w:cs="Arial"/>
          <w:b w:val="0"/>
          <w:bCs/>
          <w:i/>
          <w:sz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footnote>
  <w:footnote w:id="14">
    <w:p w14:paraId="177E9225" w14:textId="77777777" w:rsidR="00136227" w:rsidRPr="00036AC6" w:rsidRDefault="00136227" w:rsidP="00801DAA">
      <w:pPr>
        <w:pStyle w:val="Textonotapie"/>
        <w:jc w:val="both"/>
        <w:rPr>
          <w:rFonts w:ascii="Arial" w:hAnsi="Arial" w:cs="Arial"/>
          <w:sz w:val="16"/>
          <w:szCs w:val="16"/>
        </w:rPr>
      </w:pPr>
      <w:r w:rsidRPr="00DF5C6B">
        <w:rPr>
          <w:rStyle w:val="Refdenotaalpie"/>
          <w:rFonts w:ascii="Arial" w:hAnsi="Arial" w:cs="Arial"/>
          <w:sz w:val="16"/>
          <w:szCs w:val="16"/>
        </w:rPr>
        <w:footnoteRef/>
      </w:r>
      <w:r w:rsidRPr="00DF5C6B">
        <w:rPr>
          <w:rFonts w:ascii="Arial" w:hAnsi="Arial" w:cs="Arial"/>
          <w:sz w:val="16"/>
          <w:szCs w:val="16"/>
        </w:rPr>
        <w:t xml:space="preserve"> Ley General para Prevenir, Investigar y Sancionar la Tortura y Otros Tratos o Penas Crueles, Inhumanos o Degradantes (2017). </w:t>
      </w:r>
      <w:r w:rsidRPr="00036AC6">
        <w:rPr>
          <w:rFonts w:ascii="Arial" w:hAnsi="Arial" w:cs="Arial"/>
          <w:i/>
          <w:iCs/>
          <w:sz w:val="16"/>
          <w:szCs w:val="16"/>
          <w:u w:val="single"/>
        </w:rPr>
        <w:t>Artículos 1 y 29.</w:t>
      </w:r>
    </w:p>
  </w:footnote>
  <w:footnote w:id="15">
    <w:p w14:paraId="4DB3B250" w14:textId="77777777" w:rsidR="00136227" w:rsidRPr="00C5303F" w:rsidRDefault="00136227" w:rsidP="00C5303F">
      <w:pPr>
        <w:pStyle w:val="Textonotapie"/>
        <w:jc w:val="both"/>
        <w:rPr>
          <w:rFonts w:ascii="Arial" w:hAnsi="Arial" w:cs="Arial"/>
          <w:i/>
          <w:sz w:val="16"/>
          <w:szCs w:val="16"/>
        </w:rPr>
      </w:pPr>
      <w:r>
        <w:rPr>
          <w:rStyle w:val="Refdenotaalpie"/>
        </w:rPr>
        <w:footnoteRef/>
      </w:r>
      <w:r>
        <w:t xml:space="preserve"> </w:t>
      </w:r>
      <w:r w:rsidRPr="00C5303F">
        <w:rPr>
          <w:rFonts w:ascii="Arial" w:hAnsi="Arial" w:cs="Arial"/>
          <w:i/>
          <w:sz w:val="16"/>
          <w:szCs w:val="16"/>
        </w:rPr>
        <w:t>Ley Nacional del Uso de la Fuerza (2019).</w:t>
      </w:r>
    </w:p>
    <w:p w14:paraId="01CC760B" w14:textId="77777777" w:rsidR="00136227" w:rsidRPr="00C5303F" w:rsidRDefault="00136227" w:rsidP="00C5303F">
      <w:pPr>
        <w:pStyle w:val="Textonotapie"/>
        <w:jc w:val="both"/>
        <w:rPr>
          <w:rFonts w:ascii="Arial" w:hAnsi="Arial" w:cs="Arial"/>
          <w:i/>
          <w:sz w:val="16"/>
          <w:szCs w:val="16"/>
        </w:rPr>
      </w:pPr>
      <w:r w:rsidRPr="00C5303F">
        <w:rPr>
          <w:rFonts w:ascii="Arial" w:hAnsi="Arial" w:cs="Arial"/>
          <w:i/>
          <w:sz w:val="16"/>
          <w:szCs w:val="16"/>
          <w:u w:val="single"/>
        </w:rPr>
        <w:t xml:space="preserve">Artículo 4. </w:t>
      </w:r>
      <w:r w:rsidRPr="00C5303F">
        <w:rPr>
          <w:rFonts w:ascii="Arial" w:hAnsi="Arial" w:cs="Arial"/>
          <w:i/>
          <w:sz w:val="16"/>
          <w:szCs w:val="16"/>
        </w:rPr>
        <w:t>El uso de la fuerza se regirá por los principios de:</w:t>
      </w:r>
    </w:p>
    <w:p w14:paraId="1BD92258" w14:textId="354EB340"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 </w:t>
      </w:r>
      <w:r w:rsidRPr="00C5303F">
        <w:rPr>
          <w:rFonts w:ascii="Arial" w:hAnsi="Arial" w:cs="Arial"/>
          <w:i/>
          <w:sz w:val="16"/>
          <w:szCs w:val="16"/>
        </w:rPr>
        <w:t>Absoluta necesidad: para que el uso de la fuerza sea la última alternativa para tutelar la vida e integridad de las personas o evitar que se vulneren bienes jurídicamente protegidos o con el fin de mantener el orden y la paz pública, al haberse agotado otros medios para el desistimiento de la conducta del agresor;</w:t>
      </w:r>
    </w:p>
    <w:p w14:paraId="74075319" w14:textId="65BD96CA"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II. </w:t>
      </w:r>
      <w:r w:rsidRPr="00C5303F">
        <w:rPr>
          <w:rFonts w:ascii="Arial" w:hAnsi="Arial" w:cs="Arial"/>
          <w:i/>
          <w:sz w:val="16"/>
          <w:szCs w:val="16"/>
        </w:rPr>
        <w:t>Legalidad: para que la acción de las instituciones de seguridad se realice con estricto apego a la Constitución, a las leyes y a los Tratados Internacionales de los que el Estado mexicano sea parte;</w:t>
      </w:r>
    </w:p>
    <w:p w14:paraId="580BE1B6" w14:textId="338E585F"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III. </w:t>
      </w:r>
      <w:r w:rsidRPr="00C5303F">
        <w:rPr>
          <w:rFonts w:ascii="Arial" w:hAnsi="Arial" w:cs="Arial"/>
          <w:i/>
          <w:sz w:val="16"/>
          <w:szCs w:val="16"/>
        </w:rPr>
        <w:t>Prevención: para que los operativos para el cumplimiento de la ley sean planificados y se lleven a cabo, en la medida de lo posible, minimizando el uso de la fuerza y, cuando esto sea inevitable, reduciendo al mínimo los daños que de ello puedan resultar;</w:t>
      </w:r>
    </w:p>
    <w:p w14:paraId="5ADEF83B" w14:textId="30AE9E5D"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IV. </w:t>
      </w:r>
      <w:r w:rsidRPr="00C5303F">
        <w:rPr>
          <w:rFonts w:ascii="Arial" w:hAnsi="Arial" w:cs="Arial"/>
          <w:i/>
          <w:sz w:val="16"/>
          <w:szCs w:val="16"/>
        </w:rPr>
        <w:t>Proporcionalidad: para que el nivel de fuerza utilizado sea acorde con el nivel de resistencia ofrecido por el agresor y el nivel de riesgo exhibido, de tal forma que los agentes apliquen medios y métodos bajo un criterio de uso diferenciado y progresivo de la fuerza, y</w:t>
      </w:r>
    </w:p>
    <w:p w14:paraId="36E5C59A" w14:textId="710EBA78"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V. </w:t>
      </w:r>
      <w:r w:rsidRPr="00C5303F">
        <w:rPr>
          <w:rFonts w:ascii="Arial" w:hAnsi="Arial" w:cs="Arial"/>
          <w:i/>
          <w:sz w:val="16"/>
          <w:szCs w:val="16"/>
        </w:rPr>
        <w:t xml:space="preserve">Rendición de cuentas y vigilancia: para que existan controles que permitan la evaluación de las acciones de uso de la fuerza y sea valorada su eficacia en términos del desempeño de las responsabilidades y funciones previstas por esta Ley. </w:t>
      </w:r>
      <w:r w:rsidRPr="00C5303F">
        <w:rPr>
          <w:rFonts w:ascii="Arial" w:hAnsi="Arial" w:cs="Arial"/>
          <w:i/>
          <w:sz w:val="16"/>
          <w:szCs w:val="16"/>
          <w:u w:val="single"/>
        </w:rPr>
        <w:t>Artículo 5.</w:t>
      </w:r>
      <w:r w:rsidRPr="00C5303F">
        <w:rPr>
          <w:rFonts w:ascii="Arial" w:hAnsi="Arial" w:cs="Arial"/>
          <w:i/>
          <w:sz w:val="16"/>
          <w:szCs w:val="16"/>
        </w:rPr>
        <w:t xml:space="preserve"> El uso de la fuerza se hará en todo momento con pleno respeto a los derechos humanos.</w:t>
      </w:r>
    </w:p>
    <w:p w14:paraId="27DA7A71" w14:textId="77777777" w:rsidR="00136227" w:rsidRPr="00C5303F" w:rsidRDefault="00136227" w:rsidP="00C5303F">
      <w:pPr>
        <w:pStyle w:val="Textonotapie"/>
        <w:jc w:val="both"/>
        <w:rPr>
          <w:rFonts w:ascii="Arial" w:hAnsi="Arial" w:cs="Arial"/>
          <w:i/>
          <w:sz w:val="16"/>
          <w:szCs w:val="16"/>
        </w:rPr>
      </w:pPr>
      <w:r w:rsidRPr="00C5303F">
        <w:rPr>
          <w:rFonts w:ascii="Arial" w:hAnsi="Arial" w:cs="Arial"/>
          <w:i/>
          <w:sz w:val="16"/>
          <w:szCs w:val="16"/>
          <w:u w:val="single"/>
        </w:rPr>
        <w:t>Artículo 6.</w:t>
      </w:r>
      <w:r w:rsidRPr="00C5303F">
        <w:rPr>
          <w:rFonts w:ascii="Arial" w:hAnsi="Arial" w:cs="Arial"/>
          <w:i/>
          <w:sz w:val="16"/>
          <w:szCs w:val="16"/>
        </w:rPr>
        <w:t xml:space="preserve"> El impacto del uso de la fuerza en las personas estará graduado de la siguiente manera:</w:t>
      </w:r>
    </w:p>
    <w:p w14:paraId="0397FE32" w14:textId="7148BF64"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 </w:t>
      </w:r>
      <w:r w:rsidRPr="00C5303F">
        <w:rPr>
          <w:rFonts w:ascii="Arial" w:hAnsi="Arial" w:cs="Arial"/>
          <w:i/>
          <w:sz w:val="16"/>
          <w:szCs w:val="16"/>
        </w:rPr>
        <w:t>Persuasión: cese de la resistencia a través del uso de indicaciones verbales o de la simple presencia de la autoridad, para lograr la cooperación de las personas con la autoridad;</w:t>
      </w:r>
    </w:p>
    <w:p w14:paraId="78FF8007" w14:textId="6A59B7E5"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II. </w:t>
      </w:r>
      <w:r w:rsidRPr="00C5303F">
        <w:rPr>
          <w:rFonts w:ascii="Arial" w:hAnsi="Arial" w:cs="Arial"/>
          <w:i/>
          <w:sz w:val="16"/>
          <w:szCs w:val="16"/>
        </w:rPr>
        <w:t>Restricción de desplazamiento: determinar un perímetro con la finalidad de controlar la agresión;</w:t>
      </w:r>
    </w:p>
    <w:p w14:paraId="7CDF91C3" w14:textId="43FE3179"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III. </w:t>
      </w:r>
      <w:r w:rsidRPr="00C5303F">
        <w:rPr>
          <w:rFonts w:ascii="Arial" w:hAnsi="Arial" w:cs="Arial"/>
          <w:i/>
          <w:sz w:val="16"/>
          <w:szCs w:val="16"/>
        </w:rPr>
        <w:t>Sujeción: utilizar la fuerza física con moderación para lograr el control o aseguramiento de los individuos;</w:t>
      </w:r>
    </w:p>
    <w:p w14:paraId="27E7E48C" w14:textId="277EEDAB"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IV. </w:t>
      </w:r>
      <w:r w:rsidRPr="00C5303F">
        <w:rPr>
          <w:rFonts w:ascii="Arial" w:hAnsi="Arial" w:cs="Arial"/>
          <w:i/>
          <w:sz w:val="16"/>
          <w:szCs w:val="16"/>
        </w:rPr>
        <w:t>Inmovilización: utilizar la fuerza física con intensidad, pudiendo emplear medios o equipos destinados a restringir la movilidad de las personas para lograr su aseguramiento;</w:t>
      </w:r>
    </w:p>
    <w:p w14:paraId="06378855" w14:textId="33C67276"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V. </w:t>
      </w:r>
      <w:r w:rsidRPr="00C5303F">
        <w:rPr>
          <w:rFonts w:ascii="Arial" w:hAnsi="Arial" w:cs="Arial"/>
          <w:i/>
          <w:sz w:val="16"/>
          <w:szCs w:val="16"/>
        </w:rPr>
        <w:t>Incapacitación: utilizar la fuerza física con máxima intensidad, permitiendo el empleo de armas menos letales, así como sustancias químicas irritantes que perturben las funciones sensoriales, con la finalidad de neutralizar la resistencia y la violencia, teniendo alta probabilidad de causar lesiones que no pongan en riesgo la vida del agresor;</w:t>
      </w:r>
    </w:p>
    <w:p w14:paraId="1B75E492" w14:textId="32973061"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VI. </w:t>
      </w:r>
      <w:r w:rsidRPr="00C5303F">
        <w:rPr>
          <w:rFonts w:ascii="Arial" w:hAnsi="Arial" w:cs="Arial"/>
          <w:i/>
          <w:sz w:val="16"/>
          <w:szCs w:val="16"/>
        </w:rPr>
        <w:t>Lesión grave: utilizar la fuerza [epiletal], permitiendo el uso de armas menos letales o de fuego con la finalidad de neutralizar a los agresores y proteger la integridad de la autoridad o de personas ajenas, con alta probabilidad de dañar gravemente al agresor, y</w:t>
      </w:r>
    </w:p>
    <w:p w14:paraId="14CE77A7" w14:textId="2858A04A"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VII. </w:t>
      </w:r>
      <w:r w:rsidRPr="00C5303F">
        <w:rPr>
          <w:rFonts w:ascii="Arial" w:hAnsi="Arial" w:cs="Arial"/>
          <w:i/>
          <w:sz w:val="16"/>
          <w:szCs w:val="16"/>
        </w:rPr>
        <w:t>Muerte: utilizar la fuerza letal como una acción excepcional, permitiendo el uso de armas menos letales o de fuego con la finalidad de repeler y neutralizar la agresión, no teniendo otra opción para proteger la vida de las personas ajenas o la propia, a sabiendas que existe un alto riesgo de causar la muerte del agresor.</w:t>
      </w:r>
    </w:p>
    <w:p w14:paraId="4FD10780" w14:textId="77777777" w:rsidR="00136227" w:rsidRPr="00C5303F" w:rsidRDefault="00136227" w:rsidP="00C5303F">
      <w:pPr>
        <w:pStyle w:val="Textonotapie"/>
        <w:jc w:val="both"/>
        <w:rPr>
          <w:rFonts w:ascii="Arial" w:hAnsi="Arial" w:cs="Arial"/>
          <w:i/>
          <w:sz w:val="16"/>
          <w:szCs w:val="16"/>
        </w:rPr>
      </w:pPr>
      <w:r w:rsidRPr="00C5303F">
        <w:rPr>
          <w:rFonts w:ascii="Arial" w:hAnsi="Arial" w:cs="Arial"/>
          <w:i/>
          <w:sz w:val="16"/>
          <w:szCs w:val="16"/>
          <w:u w:val="single"/>
        </w:rPr>
        <w:t>Artículo 7.</w:t>
      </w:r>
      <w:r w:rsidRPr="00C5303F">
        <w:rPr>
          <w:rFonts w:ascii="Arial" w:hAnsi="Arial" w:cs="Arial"/>
          <w:i/>
          <w:sz w:val="16"/>
          <w:szCs w:val="16"/>
        </w:rPr>
        <w:t xml:space="preserve"> Se consideran amenazas letales inminentes:</w:t>
      </w:r>
    </w:p>
    <w:p w14:paraId="21199E6E" w14:textId="795BFB77"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 </w:t>
      </w:r>
      <w:r w:rsidRPr="00C5303F">
        <w:rPr>
          <w:rFonts w:ascii="Arial" w:hAnsi="Arial" w:cs="Arial"/>
          <w:i/>
          <w:sz w:val="16"/>
          <w:szCs w:val="16"/>
        </w:rPr>
        <w:t>La acción de apuntar con el cañón de un arma de fuego o una réplica de la misma en dirección a una persona;</w:t>
      </w:r>
    </w:p>
    <w:p w14:paraId="6EDFAF22" w14:textId="27A03FCC"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II. </w:t>
      </w:r>
      <w:r w:rsidRPr="00C5303F">
        <w:rPr>
          <w:rFonts w:ascii="Arial" w:hAnsi="Arial" w:cs="Arial"/>
          <w:i/>
          <w:sz w:val="16"/>
          <w:szCs w:val="16"/>
        </w:rPr>
        <w:t>La acción de no soltar un arma de fuego o una réplica de la misma después de advertencia clara;</w:t>
      </w:r>
    </w:p>
    <w:p w14:paraId="164EAF01" w14:textId="57393CF1"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III. </w:t>
      </w:r>
      <w:r w:rsidRPr="00C5303F">
        <w:rPr>
          <w:rFonts w:ascii="Arial" w:hAnsi="Arial" w:cs="Arial"/>
          <w:i/>
          <w:sz w:val="16"/>
          <w:szCs w:val="16"/>
        </w:rPr>
        <w:t>La acción de poner en riesgo la integridad física de una persona con un arma punzocortante;</w:t>
      </w:r>
    </w:p>
    <w:p w14:paraId="639C7262" w14:textId="427AFD1C"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IV. </w:t>
      </w:r>
      <w:r w:rsidRPr="00C5303F">
        <w:rPr>
          <w:rFonts w:ascii="Arial" w:hAnsi="Arial" w:cs="Arial"/>
          <w:i/>
          <w:sz w:val="16"/>
          <w:szCs w:val="16"/>
        </w:rPr>
        <w:t>El accionar el disparador de un arma de fuego;</w:t>
      </w:r>
    </w:p>
    <w:p w14:paraId="03DCFC36" w14:textId="3CE148EC"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V. </w:t>
      </w:r>
      <w:r w:rsidRPr="00C5303F">
        <w:rPr>
          <w:rFonts w:ascii="Arial" w:hAnsi="Arial" w:cs="Arial"/>
          <w:i/>
          <w:sz w:val="16"/>
          <w:szCs w:val="16"/>
        </w:rPr>
        <w:t>La acción de portar o manipular un explosivo real o una réplica del mismo, o</w:t>
      </w:r>
    </w:p>
    <w:p w14:paraId="4FC45897" w14:textId="7B0B50E0"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VI. </w:t>
      </w:r>
      <w:r w:rsidRPr="00C5303F">
        <w:rPr>
          <w:rFonts w:ascii="Arial" w:hAnsi="Arial" w:cs="Arial"/>
          <w:i/>
          <w:sz w:val="16"/>
          <w:szCs w:val="16"/>
        </w:rPr>
        <w:t>Las acciones tendientes a perturbar objetos o sistemas que puedan tener efectos letales o incapacitantes en una o más personas.</w:t>
      </w:r>
    </w:p>
    <w:p w14:paraId="3A8782CE" w14:textId="77777777" w:rsidR="00136227" w:rsidRPr="00C5303F" w:rsidRDefault="00136227" w:rsidP="00C5303F">
      <w:pPr>
        <w:pStyle w:val="Textonotapie"/>
        <w:jc w:val="both"/>
        <w:rPr>
          <w:rFonts w:ascii="Arial" w:hAnsi="Arial" w:cs="Arial"/>
          <w:i/>
          <w:sz w:val="16"/>
          <w:szCs w:val="16"/>
        </w:rPr>
      </w:pPr>
      <w:r w:rsidRPr="00C5303F">
        <w:rPr>
          <w:rFonts w:ascii="Arial" w:hAnsi="Arial" w:cs="Arial"/>
          <w:i/>
          <w:sz w:val="16"/>
          <w:szCs w:val="16"/>
          <w:u w:val="single"/>
        </w:rPr>
        <w:t>Artículo 9.</w:t>
      </w:r>
      <w:r w:rsidRPr="00C5303F">
        <w:rPr>
          <w:rFonts w:ascii="Arial" w:hAnsi="Arial" w:cs="Arial"/>
          <w:i/>
          <w:sz w:val="16"/>
          <w:szCs w:val="16"/>
        </w:rPr>
        <w:t xml:space="preserve"> Los mecanismos de reacción en el uso de la fuerza son:</w:t>
      </w:r>
    </w:p>
    <w:p w14:paraId="7BB1EC87" w14:textId="0A18416E"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 </w:t>
      </w:r>
      <w:r w:rsidRPr="00C5303F">
        <w:rPr>
          <w:rFonts w:ascii="Arial" w:hAnsi="Arial" w:cs="Arial"/>
          <w:i/>
          <w:sz w:val="16"/>
          <w:szCs w:val="16"/>
        </w:rPr>
        <w:t>Controles cooperativos: indicaciones verbales, advertencias o señalización;</w:t>
      </w:r>
    </w:p>
    <w:p w14:paraId="73CBF31F" w14:textId="3A1FFBA2"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II. </w:t>
      </w:r>
      <w:r w:rsidRPr="00C5303F">
        <w:rPr>
          <w:rFonts w:ascii="Arial" w:hAnsi="Arial" w:cs="Arial"/>
          <w:i/>
          <w:sz w:val="16"/>
          <w:szCs w:val="16"/>
        </w:rPr>
        <w:t>Control mediante contacto: su límite superior es la intervención momentánea en funciones motrices;</w:t>
      </w:r>
    </w:p>
    <w:p w14:paraId="723AE4AB" w14:textId="7C6226E7"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III. </w:t>
      </w:r>
      <w:r w:rsidRPr="00C5303F">
        <w:rPr>
          <w:rFonts w:ascii="Arial" w:hAnsi="Arial" w:cs="Arial"/>
          <w:i/>
          <w:sz w:val="16"/>
          <w:szCs w:val="16"/>
        </w:rPr>
        <w:t>Técnicas de sometimiento o control corporal: su límite superior es el impedimento momentáneo de funciones corporales y daños menores en estructuras corporales;</w:t>
      </w:r>
    </w:p>
    <w:p w14:paraId="5863706D" w14:textId="070F2614"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IV. </w:t>
      </w:r>
      <w:r w:rsidRPr="00C5303F">
        <w:rPr>
          <w:rFonts w:ascii="Arial" w:hAnsi="Arial" w:cs="Arial"/>
          <w:i/>
          <w:sz w:val="16"/>
          <w:szCs w:val="16"/>
        </w:rPr>
        <w:t>Tácticas defensivas: su límite superior es el daño de estructuras corporales no vitales, y</w:t>
      </w:r>
    </w:p>
    <w:p w14:paraId="79DCEC9F" w14:textId="5AB14E5F"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V. </w:t>
      </w:r>
      <w:r w:rsidRPr="00C5303F">
        <w:rPr>
          <w:rFonts w:ascii="Arial" w:hAnsi="Arial" w:cs="Arial"/>
          <w:i/>
          <w:sz w:val="16"/>
          <w:szCs w:val="16"/>
        </w:rPr>
        <w:t>Fuerza Letal: su límite es el cese total de funciones corporales. Se presume el uso de la fuerza letal cuando se emplee arma de fuego contra una persona.</w:t>
      </w:r>
    </w:p>
    <w:p w14:paraId="2B6E8699" w14:textId="77777777" w:rsidR="00136227" w:rsidRPr="00C5303F" w:rsidRDefault="00136227" w:rsidP="00C5303F">
      <w:pPr>
        <w:pStyle w:val="Textonotapie"/>
        <w:jc w:val="both"/>
        <w:rPr>
          <w:rFonts w:ascii="Arial" w:hAnsi="Arial" w:cs="Arial"/>
          <w:i/>
          <w:sz w:val="16"/>
          <w:szCs w:val="16"/>
        </w:rPr>
      </w:pPr>
      <w:r w:rsidRPr="00C5303F">
        <w:rPr>
          <w:rFonts w:ascii="Arial" w:hAnsi="Arial" w:cs="Arial"/>
          <w:i/>
          <w:sz w:val="16"/>
          <w:szCs w:val="16"/>
          <w:u w:val="single"/>
        </w:rPr>
        <w:t>Artículo 10.</w:t>
      </w:r>
      <w:r w:rsidRPr="00C5303F">
        <w:rPr>
          <w:rFonts w:ascii="Arial" w:hAnsi="Arial" w:cs="Arial"/>
          <w:i/>
          <w:sz w:val="16"/>
          <w:szCs w:val="16"/>
        </w:rPr>
        <w:t xml:space="preserve"> La clasificación de las conductas que ameritan el uso de la fuerza, ordenadas por su intensidad, es:</w:t>
      </w:r>
    </w:p>
    <w:p w14:paraId="4A2E78B8" w14:textId="49ADAB96"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 </w:t>
      </w:r>
      <w:r w:rsidRPr="00C5303F">
        <w:rPr>
          <w:rFonts w:ascii="Arial" w:hAnsi="Arial" w:cs="Arial"/>
          <w:i/>
          <w:sz w:val="16"/>
          <w:szCs w:val="16"/>
        </w:rPr>
        <w:t>Resistencia pasiva: conducta de acción u omisión que realiza una o varias personas, exenta de violencia, para negarse a obedecer órdenes legítimas comunicadas de manera directa por los sujetos obligados, quienes previamente se han identificado como autoridad. Contra la resistencia pasiva podrán oponerse los mecanismos de reacción a los que se refieren las fracciones I y II del artículo anterior;</w:t>
      </w:r>
    </w:p>
    <w:p w14:paraId="73D9FC37" w14:textId="54AF0BAA" w:rsidR="00136227" w:rsidRPr="00C5303F" w:rsidRDefault="00136227" w:rsidP="00C5303F">
      <w:pPr>
        <w:pStyle w:val="Textonotapie"/>
        <w:jc w:val="both"/>
        <w:rPr>
          <w:rFonts w:ascii="Arial" w:hAnsi="Arial" w:cs="Arial"/>
          <w:i/>
          <w:sz w:val="16"/>
          <w:szCs w:val="16"/>
        </w:rPr>
      </w:pPr>
      <w:r>
        <w:rPr>
          <w:rFonts w:ascii="Arial" w:hAnsi="Arial" w:cs="Arial"/>
          <w:i/>
          <w:sz w:val="16"/>
          <w:szCs w:val="16"/>
        </w:rPr>
        <w:t xml:space="preserve">II. </w:t>
      </w:r>
      <w:r w:rsidRPr="00C5303F">
        <w:rPr>
          <w:rFonts w:ascii="Arial" w:hAnsi="Arial" w:cs="Arial"/>
          <w:i/>
          <w:sz w:val="16"/>
          <w:szCs w:val="16"/>
        </w:rPr>
        <w:t>Resistencia activa: conducta de acción u omisión que realiza una o varias personas, empleando la violencia, el amago o la amenaza, para negarse a obedecer órdenes legítimas comunicadas de manera directa por los sujetos obligados, quienes previamente se han identificado como autoridad. Contra la resistencia activa podrán oponerse los mecanismos de reacción a los que se refieren las fracciones I, II, III y IV del artículo anterior, y</w:t>
      </w:r>
    </w:p>
    <w:p w14:paraId="0CADADDD" w14:textId="1818706D" w:rsidR="00136227" w:rsidRPr="003A7F55" w:rsidRDefault="00136227" w:rsidP="00C5303F">
      <w:pPr>
        <w:pStyle w:val="Textonotapie"/>
        <w:jc w:val="both"/>
        <w:rPr>
          <w:lang w:val="es-MX"/>
        </w:rPr>
      </w:pPr>
      <w:r>
        <w:rPr>
          <w:rFonts w:ascii="Arial" w:hAnsi="Arial" w:cs="Arial"/>
          <w:i/>
          <w:sz w:val="16"/>
          <w:szCs w:val="16"/>
        </w:rPr>
        <w:t xml:space="preserve">III. </w:t>
      </w:r>
      <w:r w:rsidRPr="00C5303F">
        <w:rPr>
          <w:rFonts w:ascii="Arial" w:hAnsi="Arial" w:cs="Arial"/>
          <w:i/>
          <w:sz w:val="16"/>
          <w:szCs w:val="16"/>
        </w:rPr>
        <w:t>Resistencia de alta peligrosidad: conducta de acción u omisión que realiza una o varias personas, empleando la violencia, el amago o la amenaza con armas o sin ellas para causar a otra u otras o a miembros de las instituciones de seguridad, lesiones graves o la muerte, negándose a obedecer órdenes legítimas comunicadas de manera directa por los sujetos obligados, quienes previamente se han identificado como autoridad. Contra la resistencia de alta peligrosidad podrán oponerse los mecanismos de reacción a los que se refieren las fracciones I, II, III, IV y V del artículo anterior.</w:t>
      </w:r>
    </w:p>
  </w:footnote>
  <w:footnote w:id="16">
    <w:p w14:paraId="259F7359" w14:textId="77777777" w:rsidR="00136227" w:rsidRPr="00EF2DD7" w:rsidRDefault="00136227" w:rsidP="00EF2DD7">
      <w:pPr>
        <w:pStyle w:val="Textonotapie"/>
        <w:jc w:val="both"/>
        <w:rPr>
          <w:rFonts w:ascii="Arial" w:hAnsi="Arial" w:cs="Arial"/>
          <w:i/>
          <w:sz w:val="16"/>
          <w:szCs w:val="16"/>
        </w:rPr>
      </w:pPr>
      <w:r w:rsidRPr="00EF2DD7">
        <w:rPr>
          <w:rStyle w:val="Refdenotaalpie"/>
          <w:rFonts w:ascii="Arial" w:hAnsi="Arial" w:cs="Arial"/>
        </w:rPr>
        <w:footnoteRef/>
      </w:r>
      <w:r>
        <w:t xml:space="preserve"> </w:t>
      </w:r>
      <w:r w:rsidRPr="00EF2DD7">
        <w:rPr>
          <w:rFonts w:ascii="Arial" w:hAnsi="Arial" w:cs="Arial"/>
          <w:i/>
          <w:sz w:val="16"/>
          <w:szCs w:val="16"/>
        </w:rPr>
        <w:t>Ley Nacional del Uso de la Fuerza (2019).</w:t>
      </w:r>
    </w:p>
    <w:p w14:paraId="7118E7A9" w14:textId="77777777" w:rsidR="00136227" w:rsidRPr="00EF2DD7" w:rsidRDefault="00136227" w:rsidP="00EF2DD7">
      <w:pPr>
        <w:pStyle w:val="Textonotapie"/>
        <w:jc w:val="both"/>
        <w:rPr>
          <w:rFonts w:ascii="Arial" w:hAnsi="Arial" w:cs="Arial"/>
          <w:i/>
          <w:sz w:val="16"/>
          <w:szCs w:val="16"/>
        </w:rPr>
      </w:pPr>
      <w:r w:rsidRPr="00EF2DD7">
        <w:rPr>
          <w:rFonts w:ascii="Arial" w:hAnsi="Arial" w:cs="Arial"/>
          <w:i/>
          <w:sz w:val="16"/>
          <w:szCs w:val="16"/>
          <w:u w:val="single"/>
        </w:rPr>
        <w:t>Artículo 12.</w:t>
      </w:r>
      <w:r w:rsidRPr="00EF2DD7">
        <w:rPr>
          <w:rFonts w:ascii="Arial" w:hAnsi="Arial" w:cs="Arial"/>
          <w:i/>
          <w:sz w:val="16"/>
          <w:szCs w:val="16"/>
        </w:rPr>
        <w:t xml:space="preserve"> El uso de la fuerza solo se justifica cuando la resistencia o agresión es:</w:t>
      </w:r>
    </w:p>
    <w:p w14:paraId="637C1F6D" w14:textId="1D382D7F" w:rsidR="00136227" w:rsidRPr="00EF2DD7" w:rsidRDefault="00136227" w:rsidP="00EF2DD7">
      <w:pPr>
        <w:pStyle w:val="Textonotapie"/>
        <w:jc w:val="both"/>
        <w:rPr>
          <w:rFonts w:ascii="Arial" w:hAnsi="Arial" w:cs="Arial"/>
          <w:i/>
          <w:sz w:val="16"/>
          <w:szCs w:val="16"/>
        </w:rPr>
      </w:pPr>
      <w:r>
        <w:rPr>
          <w:rFonts w:ascii="Arial" w:hAnsi="Arial" w:cs="Arial"/>
          <w:i/>
          <w:sz w:val="16"/>
          <w:szCs w:val="16"/>
        </w:rPr>
        <w:t xml:space="preserve">I. </w:t>
      </w:r>
      <w:r w:rsidRPr="00EF2DD7">
        <w:rPr>
          <w:rFonts w:ascii="Arial" w:hAnsi="Arial" w:cs="Arial"/>
          <w:i/>
          <w:sz w:val="16"/>
          <w:szCs w:val="16"/>
        </w:rPr>
        <w:t>Real: si la agresión se materializa en hechos apreciables por los sentidos, sin ser hipotética ni imaginaria;</w:t>
      </w:r>
    </w:p>
    <w:p w14:paraId="2BCE7B21" w14:textId="43A14611" w:rsidR="00136227" w:rsidRPr="00EF2DD7" w:rsidRDefault="00136227" w:rsidP="00EF2DD7">
      <w:pPr>
        <w:pStyle w:val="Textonotapie"/>
        <w:jc w:val="both"/>
        <w:rPr>
          <w:rFonts w:ascii="Arial" w:hAnsi="Arial" w:cs="Arial"/>
          <w:i/>
          <w:sz w:val="16"/>
          <w:szCs w:val="16"/>
        </w:rPr>
      </w:pPr>
      <w:r>
        <w:rPr>
          <w:rFonts w:ascii="Arial" w:hAnsi="Arial" w:cs="Arial"/>
          <w:i/>
          <w:sz w:val="16"/>
          <w:szCs w:val="16"/>
        </w:rPr>
        <w:t xml:space="preserve">II. </w:t>
      </w:r>
      <w:r w:rsidRPr="00EF2DD7">
        <w:rPr>
          <w:rFonts w:ascii="Arial" w:hAnsi="Arial" w:cs="Arial"/>
          <w:i/>
          <w:sz w:val="16"/>
          <w:szCs w:val="16"/>
        </w:rPr>
        <w:t>Actual: si la agresión se presenta en el momento del hecho, no con anterioridad o posterioridad, y</w:t>
      </w:r>
    </w:p>
    <w:p w14:paraId="2B56755C" w14:textId="1C51180D" w:rsidR="00136227" w:rsidRDefault="00136227" w:rsidP="00EF2DD7">
      <w:pPr>
        <w:pStyle w:val="Textonotapie"/>
        <w:jc w:val="both"/>
        <w:rPr>
          <w:rFonts w:ascii="Arial" w:hAnsi="Arial" w:cs="Arial"/>
          <w:i/>
          <w:sz w:val="16"/>
          <w:szCs w:val="16"/>
        </w:rPr>
      </w:pPr>
      <w:r>
        <w:rPr>
          <w:rFonts w:ascii="Arial" w:hAnsi="Arial" w:cs="Arial"/>
          <w:i/>
          <w:sz w:val="16"/>
          <w:szCs w:val="16"/>
        </w:rPr>
        <w:t xml:space="preserve">III. </w:t>
      </w:r>
      <w:r w:rsidRPr="00EF2DD7">
        <w:rPr>
          <w:rFonts w:ascii="Arial" w:hAnsi="Arial" w:cs="Arial"/>
          <w:i/>
          <w:sz w:val="16"/>
          <w:szCs w:val="16"/>
        </w:rPr>
        <w:t>Inminente: si la agresión está próxima a ocurrir y, de no realizarse una acción, esta se consumaría.</w:t>
      </w:r>
    </w:p>
    <w:p w14:paraId="02ADA74F" w14:textId="1E2C8A2D" w:rsidR="00136227" w:rsidRPr="00EF2DD7" w:rsidRDefault="00136227" w:rsidP="00EF2DD7">
      <w:pPr>
        <w:pStyle w:val="Textonotapie"/>
        <w:jc w:val="both"/>
        <w:rPr>
          <w:rFonts w:ascii="Arial" w:hAnsi="Arial" w:cs="Arial"/>
          <w:i/>
          <w:sz w:val="16"/>
          <w:szCs w:val="16"/>
        </w:rPr>
      </w:pPr>
      <w:r>
        <w:rPr>
          <w:rFonts w:ascii="Arial" w:hAnsi="Arial" w:cs="Arial"/>
          <w:i/>
          <w:sz w:val="16"/>
          <w:szCs w:val="16"/>
          <w:u w:val="single"/>
        </w:rPr>
        <w:t>Artículo 13.</w:t>
      </w:r>
      <w:r>
        <w:rPr>
          <w:rFonts w:ascii="Arial" w:hAnsi="Arial" w:cs="Arial"/>
          <w:i/>
          <w:sz w:val="16"/>
          <w:szCs w:val="16"/>
        </w:rPr>
        <w:t xml:space="preserve"> El uso de la fuerza letal será el último recurso en cualquier operativo. En su caso, los agentes deberán comprobar que la agresión era real, actual o inminente, sin derecho, que ponía o podría poner en peligro la vida o integridad física de personas ajenas o de uno de ellos y que el uso de la fuerza en los niveles referidos en las fracciones I a la IV del artículo 11, eran insuficientes para repeler, contrarrestar o neutralizar los actos de resistencia.</w:t>
      </w:r>
    </w:p>
    <w:p w14:paraId="2EE11221" w14:textId="77777777" w:rsidR="00136227" w:rsidRPr="00EF2DD7" w:rsidRDefault="00136227" w:rsidP="00EF2DD7">
      <w:pPr>
        <w:pStyle w:val="Textonotapie"/>
        <w:jc w:val="both"/>
        <w:rPr>
          <w:rFonts w:ascii="Arial" w:hAnsi="Arial" w:cs="Arial"/>
          <w:i/>
          <w:sz w:val="16"/>
          <w:szCs w:val="16"/>
        </w:rPr>
      </w:pPr>
      <w:r w:rsidRPr="00EF2DD7">
        <w:rPr>
          <w:rFonts w:ascii="Arial" w:hAnsi="Arial" w:cs="Arial"/>
          <w:i/>
          <w:sz w:val="16"/>
          <w:szCs w:val="16"/>
          <w:u w:val="single"/>
        </w:rPr>
        <w:t>Artículo 21.</w:t>
      </w:r>
      <w:r w:rsidRPr="00EF2DD7">
        <w:rPr>
          <w:rFonts w:ascii="Arial" w:hAnsi="Arial" w:cs="Arial"/>
          <w:i/>
          <w:sz w:val="16"/>
          <w:szCs w:val="16"/>
        </w:rPr>
        <w:t xml:space="preserve"> En el uso de la fuerza para la detención de una persona se atenderán los principios y procedimientos establecidos en esta Ley, de acuerdo con las siguientes reglas:</w:t>
      </w:r>
    </w:p>
    <w:p w14:paraId="0B814F50" w14:textId="20BBE1B1" w:rsidR="00136227" w:rsidRPr="00EF2DD7" w:rsidRDefault="00136227" w:rsidP="00EF2DD7">
      <w:pPr>
        <w:pStyle w:val="Textonotapie"/>
        <w:jc w:val="both"/>
        <w:rPr>
          <w:rFonts w:ascii="Arial" w:hAnsi="Arial" w:cs="Arial"/>
          <w:i/>
          <w:sz w:val="16"/>
          <w:szCs w:val="16"/>
        </w:rPr>
      </w:pPr>
      <w:r>
        <w:rPr>
          <w:rFonts w:ascii="Arial" w:hAnsi="Arial" w:cs="Arial"/>
          <w:i/>
          <w:sz w:val="16"/>
          <w:szCs w:val="16"/>
        </w:rPr>
        <w:t xml:space="preserve">I. </w:t>
      </w:r>
      <w:r w:rsidRPr="00EF2DD7">
        <w:rPr>
          <w:rFonts w:ascii="Arial" w:hAnsi="Arial" w:cs="Arial"/>
          <w:i/>
          <w:sz w:val="16"/>
          <w:szCs w:val="16"/>
        </w:rPr>
        <w:t>Evaluar la situación para determinar inmediatamente el nivel de fuerza que utilizará;</w:t>
      </w:r>
    </w:p>
    <w:p w14:paraId="7ACC62F0" w14:textId="7DD227E7" w:rsidR="00136227" w:rsidRPr="00EF2DD7" w:rsidRDefault="00136227" w:rsidP="00EF2DD7">
      <w:pPr>
        <w:pStyle w:val="Textonotapie"/>
        <w:jc w:val="both"/>
        <w:rPr>
          <w:rFonts w:ascii="Arial" w:hAnsi="Arial" w:cs="Arial"/>
          <w:i/>
          <w:sz w:val="16"/>
          <w:szCs w:val="16"/>
        </w:rPr>
      </w:pPr>
      <w:r>
        <w:rPr>
          <w:rFonts w:ascii="Arial" w:hAnsi="Arial" w:cs="Arial"/>
          <w:i/>
          <w:sz w:val="16"/>
          <w:szCs w:val="16"/>
        </w:rPr>
        <w:t xml:space="preserve">II. </w:t>
      </w:r>
      <w:r w:rsidRPr="00EF2DD7">
        <w:rPr>
          <w:rFonts w:ascii="Arial" w:hAnsi="Arial" w:cs="Arial"/>
          <w:i/>
          <w:sz w:val="16"/>
          <w:szCs w:val="16"/>
        </w:rPr>
        <w:t>Comunicar de inmediato a la persona o personas las razones por las cuales serán detenidas;</w:t>
      </w:r>
    </w:p>
    <w:p w14:paraId="0DFC77D8" w14:textId="1663FE99" w:rsidR="00136227" w:rsidRPr="00EF2DD7" w:rsidRDefault="00136227" w:rsidP="00EF2DD7">
      <w:pPr>
        <w:pStyle w:val="Textonotapie"/>
        <w:jc w:val="both"/>
        <w:rPr>
          <w:rFonts w:ascii="Arial" w:hAnsi="Arial" w:cs="Arial"/>
          <w:i/>
          <w:sz w:val="16"/>
          <w:szCs w:val="16"/>
        </w:rPr>
      </w:pPr>
      <w:r>
        <w:rPr>
          <w:rFonts w:ascii="Arial" w:hAnsi="Arial" w:cs="Arial"/>
          <w:i/>
          <w:sz w:val="16"/>
          <w:szCs w:val="16"/>
        </w:rPr>
        <w:t xml:space="preserve">III. </w:t>
      </w:r>
      <w:r w:rsidRPr="00EF2DD7">
        <w:rPr>
          <w:rFonts w:ascii="Arial" w:hAnsi="Arial" w:cs="Arial"/>
          <w:i/>
          <w:sz w:val="16"/>
          <w:szCs w:val="16"/>
        </w:rPr>
        <w:t>Comunicar a la persona detenida ante qué autoridad será puesta a disposición y solicitar que la acompañen, y</w:t>
      </w:r>
    </w:p>
    <w:p w14:paraId="298E4740" w14:textId="2BC39E0C" w:rsidR="00136227" w:rsidRPr="00EF2DD7" w:rsidRDefault="00136227" w:rsidP="00EF2DD7">
      <w:pPr>
        <w:pStyle w:val="Textonotapie"/>
        <w:jc w:val="both"/>
        <w:rPr>
          <w:rFonts w:ascii="Arial" w:hAnsi="Arial" w:cs="Arial"/>
          <w:i/>
          <w:sz w:val="16"/>
          <w:szCs w:val="16"/>
        </w:rPr>
      </w:pPr>
      <w:r>
        <w:rPr>
          <w:rFonts w:ascii="Arial" w:hAnsi="Arial" w:cs="Arial"/>
          <w:i/>
          <w:sz w:val="16"/>
          <w:szCs w:val="16"/>
        </w:rPr>
        <w:t xml:space="preserve">IV. </w:t>
      </w:r>
      <w:r w:rsidRPr="00EF2DD7">
        <w:rPr>
          <w:rFonts w:ascii="Arial" w:hAnsi="Arial" w:cs="Arial"/>
          <w:i/>
          <w:sz w:val="16"/>
          <w:szCs w:val="16"/>
        </w:rPr>
        <w:t>Poner a disposición de forma inmediata ante la autoridad competente a la persona detenida.</w:t>
      </w:r>
    </w:p>
    <w:p w14:paraId="52503B6A" w14:textId="77777777" w:rsidR="00136227" w:rsidRPr="00EF2DD7" w:rsidRDefault="00136227" w:rsidP="00EF2DD7">
      <w:pPr>
        <w:pStyle w:val="Textonotapie"/>
        <w:jc w:val="both"/>
        <w:rPr>
          <w:rFonts w:ascii="Arial" w:hAnsi="Arial" w:cs="Arial"/>
          <w:i/>
          <w:sz w:val="16"/>
          <w:szCs w:val="16"/>
        </w:rPr>
      </w:pPr>
      <w:r w:rsidRPr="00EF2DD7">
        <w:rPr>
          <w:rFonts w:ascii="Arial" w:hAnsi="Arial" w:cs="Arial"/>
          <w:i/>
          <w:sz w:val="16"/>
          <w:szCs w:val="16"/>
        </w:rPr>
        <w:t>Los agentes, bajo su más estricta responsabilidad, velarán porque durante la custodia del detenido se resguarde su integridad y se impidan actos de tortura, tratos o penas crueles, inhumanos o degradantes, desaparición forzada o cualquier otro hecho que la ley señale como delito, o que impliquen una violación grave a los derechos humanos; así como por el cumplimiento de las disposiciones correspondientes de la Ley Nacional del Registro de Detenciones.</w:t>
      </w:r>
    </w:p>
    <w:p w14:paraId="6B043130" w14:textId="77777777" w:rsidR="00136227" w:rsidRPr="00EF2DD7" w:rsidRDefault="00136227" w:rsidP="00EF2DD7">
      <w:pPr>
        <w:pStyle w:val="Textonotapie"/>
        <w:jc w:val="both"/>
        <w:rPr>
          <w:rFonts w:ascii="Arial" w:hAnsi="Arial" w:cs="Arial"/>
          <w:i/>
          <w:sz w:val="16"/>
          <w:szCs w:val="16"/>
        </w:rPr>
      </w:pPr>
      <w:r w:rsidRPr="00EF2DD7">
        <w:rPr>
          <w:rFonts w:ascii="Arial" w:hAnsi="Arial" w:cs="Arial"/>
          <w:i/>
          <w:sz w:val="16"/>
          <w:szCs w:val="16"/>
          <w:u w:val="single"/>
        </w:rPr>
        <w:t>Artículo 22.</w:t>
      </w:r>
      <w:r w:rsidRPr="00EF2DD7">
        <w:rPr>
          <w:rFonts w:ascii="Arial" w:hAnsi="Arial" w:cs="Arial"/>
          <w:i/>
          <w:sz w:val="16"/>
          <w:szCs w:val="16"/>
        </w:rPr>
        <w:t xml:space="preserve"> Cuando para la detención de una persona sea necesario hacer uso de la fuerza, el agente deberá:</w:t>
      </w:r>
    </w:p>
    <w:p w14:paraId="1ADFFCEB" w14:textId="299F4A57" w:rsidR="00136227" w:rsidRPr="00EF2DD7" w:rsidRDefault="00136227" w:rsidP="00EF2DD7">
      <w:pPr>
        <w:pStyle w:val="Textonotapie"/>
        <w:jc w:val="both"/>
        <w:rPr>
          <w:rFonts w:ascii="Arial" w:hAnsi="Arial" w:cs="Arial"/>
          <w:i/>
          <w:sz w:val="16"/>
          <w:szCs w:val="16"/>
        </w:rPr>
      </w:pPr>
      <w:r>
        <w:rPr>
          <w:rFonts w:ascii="Arial" w:hAnsi="Arial" w:cs="Arial"/>
          <w:i/>
          <w:sz w:val="16"/>
          <w:szCs w:val="16"/>
        </w:rPr>
        <w:t xml:space="preserve">I. </w:t>
      </w:r>
      <w:r w:rsidRPr="00EF2DD7">
        <w:rPr>
          <w:rFonts w:ascii="Arial" w:hAnsi="Arial" w:cs="Arial"/>
          <w:i/>
          <w:sz w:val="16"/>
          <w:szCs w:val="16"/>
        </w:rPr>
        <w:t>Procurar no ocasionar daño a la persona susceptible de detención y velar por el respeto a la vida e integridad física de ésta;</w:t>
      </w:r>
    </w:p>
    <w:p w14:paraId="1DF68E3A" w14:textId="748348C1" w:rsidR="00136227" w:rsidRPr="00EF2DD7" w:rsidRDefault="00136227" w:rsidP="00EF2DD7">
      <w:pPr>
        <w:pStyle w:val="Textonotapie"/>
        <w:jc w:val="both"/>
        <w:rPr>
          <w:rFonts w:ascii="Arial" w:hAnsi="Arial" w:cs="Arial"/>
          <w:i/>
          <w:sz w:val="16"/>
          <w:szCs w:val="16"/>
        </w:rPr>
      </w:pPr>
      <w:r>
        <w:rPr>
          <w:rFonts w:ascii="Arial" w:hAnsi="Arial" w:cs="Arial"/>
          <w:i/>
          <w:sz w:val="16"/>
          <w:szCs w:val="16"/>
        </w:rPr>
        <w:t xml:space="preserve">II. </w:t>
      </w:r>
      <w:r w:rsidRPr="00EF2DD7">
        <w:rPr>
          <w:rFonts w:ascii="Arial" w:hAnsi="Arial" w:cs="Arial"/>
          <w:i/>
          <w:sz w:val="16"/>
          <w:szCs w:val="16"/>
        </w:rPr>
        <w:t>Utilizar de forma racional, subsidiaria y proporcional, los distintos niveles de uso de la fuerza, conforme a los niveles contemplados en esta Ley, y</w:t>
      </w:r>
    </w:p>
    <w:p w14:paraId="16BB0C28" w14:textId="4ED2A917" w:rsidR="00136227" w:rsidRPr="00EF2DD7" w:rsidRDefault="00136227" w:rsidP="00EF2DD7">
      <w:pPr>
        <w:pStyle w:val="Textonotapie"/>
        <w:jc w:val="both"/>
        <w:rPr>
          <w:rFonts w:ascii="Arial" w:hAnsi="Arial" w:cs="Arial"/>
          <w:i/>
          <w:sz w:val="16"/>
          <w:szCs w:val="16"/>
        </w:rPr>
      </w:pPr>
      <w:r>
        <w:rPr>
          <w:rFonts w:ascii="Arial" w:hAnsi="Arial" w:cs="Arial"/>
          <w:i/>
          <w:sz w:val="16"/>
          <w:szCs w:val="16"/>
        </w:rPr>
        <w:t xml:space="preserve">III. </w:t>
      </w:r>
      <w:r w:rsidRPr="00EF2DD7">
        <w:rPr>
          <w:rFonts w:ascii="Arial" w:hAnsi="Arial" w:cs="Arial"/>
          <w:i/>
          <w:sz w:val="16"/>
          <w:szCs w:val="16"/>
        </w:rPr>
        <w:t>No exponer a la persona detenida a tratos denigrantes, abuso de autoridad o tortura. En cualquier caso, será aplicable lo dispuesto por el último párrafo del artículo anterior.</w:t>
      </w:r>
    </w:p>
    <w:p w14:paraId="20CE2024" w14:textId="77777777" w:rsidR="00136227" w:rsidRPr="00EF2DD7" w:rsidRDefault="00136227" w:rsidP="00EF2DD7">
      <w:pPr>
        <w:pStyle w:val="Textonotapie"/>
        <w:jc w:val="both"/>
        <w:rPr>
          <w:i/>
          <w:lang w:val="es-MX"/>
        </w:rPr>
      </w:pPr>
      <w:r w:rsidRPr="00EF2DD7">
        <w:rPr>
          <w:rFonts w:ascii="Arial" w:hAnsi="Arial" w:cs="Arial"/>
          <w:i/>
          <w:sz w:val="16"/>
          <w:szCs w:val="16"/>
          <w:u w:val="single"/>
        </w:rPr>
        <w:t>Artículo 32.</w:t>
      </w:r>
      <w:r w:rsidRPr="00EF2DD7">
        <w:rPr>
          <w:rFonts w:ascii="Arial" w:hAnsi="Arial" w:cs="Arial"/>
          <w:i/>
          <w:sz w:val="16"/>
          <w:szCs w:val="16"/>
        </w:rPr>
        <w:t xml:space="preserve"> Siempre que los miembros de las instituciones de seguridad utilicen la fuerza en cumplimiento de sus funciones deberán realizar un reporte pormenorizado a su superior jerárquico inmediato, una copia de este se integrará al expediente del agente al mando del operativo y en lo conducente de cada uno de los participantes. Los superiores jerárquicos serán responsables cuando deban tener o tengan conocimiento de que los agentes bajo su mando hayan empleado ilícitamente la fuerza, los instrumentos o armas de fuego a su cargo y no lo impidan o no lo denuncien ante las autoridades correspondientes.</w:t>
      </w:r>
    </w:p>
  </w:footnote>
  <w:footnote w:id="17">
    <w:p w14:paraId="0A4F3C98" w14:textId="77777777" w:rsidR="00136227" w:rsidRPr="00DE403D" w:rsidRDefault="00136227" w:rsidP="00F94988">
      <w:pPr>
        <w:pStyle w:val="Default"/>
        <w:jc w:val="both"/>
        <w:rPr>
          <w:rFonts w:eastAsiaTheme="minorHAnsi"/>
          <w:sz w:val="16"/>
          <w:szCs w:val="16"/>
        </w:rPr>
      </w:pPr>
      <w:r w:rsidRPr="00DE403D">
        <w:rPr>
          <w:rStyle w:val="Refdenotaalpie"/>
          <w:sz w:val="16"/>
          <w:szCs w:val="16"/>
        </w:rPr>
        <w:footnoteRef/>
      </w:r>
      <w:r w:rsidRPr="00DE403D">
        <w:rPr>
          <w:sz w:val="16"/>
          <w:szCs w:val="16"/>
        </w:rPr>
        <w:t xml:space="preserve"> </w:t>
      </w:r>
      <w:r w:rsidRPr="00DE403D">
        <w:rPr>
          <w:rFonts w:eastAsiaTheme="minorHAnsi"/>
          <w:sz w:val="16"/>
          <w:szCs w:val="16"/>
        </w:rPr>
        <w:t xml:space="preserve">CPECZ (1918). </w:t>
      </w:r>
    </w:p>
    <w:p w14:paraId="1CD44DD1" w14:textId="77777777" w:rsidR="00136227" w:rsidRPr="00DE403D" w:rsidRDefault="00136227" w:rsidP="00F94988">
      <w:pPr>
        <w:pStyle w:val="Textonotapie"/>
        <w:jc w:val="both"/>
        <w:rPr>
          <w:sz w:val="16"/>
          <w:szCs w:val="16"/>
          <w:lang w:val="es-MX"/>
        </w:rPr>
      </w:pPr>
      <w:r w:rsidRPr="0020335E">
        <w:rPr>
          <w:rFonts w:ascii="Arial" w:eastAsiaTheme="minorHAnsi" w:hAnsi="Arial" w:cs="Arial"/>
          <w:i/>
          <w:iCs/>
          <w:color w:val="000000"/>
          <w:sz w:val="16"/>
          <w:szCs w:val="16"/>
          <w:u w:val="single"/>
          <w:lang w:val="es-MX" w:eastAsia="en-US"/>
        </w:rPr>
        <w:t>Artículo 7.</w:t>
      </w:r>
      <w:r w:rsidRPr="00DE403D">
        <w:rPr>
          <w:rFonts w:ascii="Arial" w:eastAsiaTheme="minorHAnsi" w:hAnsi="Arial" w:cs="Arial"/>
          <w:i/>
          <w:iCs/>
          <w:color w:val="000000"/>
          <w:sz w:val="16"/>
          <w:szCs w:val="16"/>
          <w:lang w:val="es-MX" w:eastAsia="en-US"/>
        </w:rPr>
        <w:t xml:space="preserve"> 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 … 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 </w:t>
      </w:r>
      <w:r w:rsidRPr="00DE403D">
        <w:rPr>
          <w:rFonts w:ascii="Arial" w:eastAsiaTheme="minorHAnsi" w:hAnsi="Arial" w:cs="Arial"/>
          <w:color w:val="000000"/>
          <w:sz w:val="16"/>
          <w:szCs w:val="16"/>
          <w:lang w:val="es-MX" w:eastAsia="en-US"/>
        </w:rPr>
        <w:t xml:space="preserve"> </w:t>
      </w:r>
    </w:p>
  </w:footnote>
  <w:footnote w:id="18">
    <w:p w14:paraId="45227081" w14:textId="77777777" w:rsidR="00136227" w:rsidRDefault="00136227" w:rsidP="004C736E">
      <w:pPr>
        <w:autoSpaceDE w:val="0"/>
        <w:autoSpaceDN w:val="0"/>
        <w:adjustRightInd w:val="0"/>
        <w:jc w:val="both"/>
        <w:rPr>
          <w:rFonts w:ascii="Arial" w:hAnsi="Arial" w:cs="Arial"/>
          <w:b w:val="0"/>
          <w:bCs/>
          <w:sz w:val="16"/>
        </w:rPr>
      </w:pPr>
      <w:r w:rsidRPr="00DF1A65">
        <w:rPr>
          <w:rStyle w:val="Refdenotaalpie"/>
          <w:rFonts w:ascii="Arial" w:hAnsi="Arial" w:cs="Arial"/>
          <w:b w:val="0"/>
          <w:bCs/>
          <w:sz w:val="16"/>
        </w:rPr>
        <w:footnoteRef/>
      </w:r>
      <w:r w:rsidRPr="00DF1A65">
        <w:rPr>
          <w:rFonts w:ascii="Arial" w:hAnsi="Arial" w:cs="Arial"/>
          <w:b w:val="0"/>
          <w:bCs/>
          <w:sz w:val="16"/>
        </w:rPr>
        <w:t xml:space="preserve"> CPECZ (1918). </w:t>
      </w:r>
    </w:p>
    <w:p w14:paraId="2E3FB101" w14:textId="13320D10" w:rsidR="00136227" w:rsidRPr="0020335E" w:rsidRDefault="00136227" w:rsidP="004C736E">
      <w:pPr>
        <w:autoSpaceDE w:val="0"/>
        <w:autoSpaceDN w:val="0"/>
        <w:adjustRightInd w:val="0"/>
        <w:jc w:val="both"/>
        <w:rPr>
          <w:rFonts w:ascii="Arial" w:hAnsi="Arial" w:cs="Arial"/>
          <w:b w:val="0"/>
          <w:bCs/>
          <w:i/>
          <w:sz w:val="16"/>
        </w:rPr>
      </w:pPr>
      <w:r w:rsidRPr="00DF1A65">
        <w:rPr>
          <w:rFonts w:ascii="Arial" w:hAnsi="Arial" w:cs="Arial"/>
          <w:b w:val="0"/>
          <w:bCs/>
          <w:i/>
          <w:sz w:val="16"/>
          <w:u w:val="single"/>
        </w:rPr>
        <w:t>Artículo 108</w:t>
      </w:r>
      <w:r>
        <w:rPr>
          <w:rFonts w:ascii="Arial" w:hAnsi="Arial" w:cs="Arial"/>
          <w:b w:val="0"/>
          <w:bCs/>
          <w:i/>
          <w:sz w:val="16"/>
          <w:u w:val="single"/>
        </w:rPr>
        <w:t>.</w:t>
      </w:r>
      <w:r>
        <w:rPr>
          <w:rFonts w:ascii="Arial" w:hAnsi="Arial" w:cs="Arial"/>
          <w:b w:val="0"/>
          <w:bCs/>
          <w:i/>
          <w:sz w:val="16"/>
        </w:rPr>
        <w:t xml:space="preserve"> </w:t>
      </w:r>
      <w:r w:rsidRPr="0020335E">
        <w:rPr>
          <w:rFonts w:ascii="Arial" w:hAnsi="Arial" w:cs="Arial"/>
          <w:b w:val="0"/>
          <w:i/>
          <w:sz w:val="16"/>
        </w:rPr>
        <w:t>La seguridad pública es una función a cargo de la federación, el estado y los municipios, que tiene como fines salvaguardar la integridad y derechos de las personas, así como preservar las libertades, el orden y la paz públicos y comprende la prevención especial y general de los delitos, su investigación y persecución, la reinserción social del sentenciado, así como la sanción de las infracciones administrativas, en los términos de la ley, en las respectivas competencias previstas en la Constitución Política de los Estados Unidos Mexicanos y en esta Constitución. La actuación de las instituciones de seguridad pública se regirá por los principios de legalidad, objetividad, imparcialidad, eficiencia, profesionalismo, honradez, transparencia y respeto a los derechos humanos.</w:t>
      </w:r>
      <w:r w:rsidRPr="0020335E">
        <w:rPr>
          <w:b w:val="0"/>
          <w:i/>
        </w:rPr>
        <w:t xml:space="preserve">  </w:t>
      </w:r>
    </w:p>
  </w:footnote>
  <w:footnote w:id="19">
    <w:p w14:paraId="697EA92E" w14:textId="77777777" w:rsidR="00136227" w:rsidRDefault="00136227" w:rsidP="004C736E">
      <w:pPr>
        <w:pStyle w:val="Textonotapie"/>
        <w:jc w:val="both"/>
        <w:rPr>
          <w:rFonts w:ascii="Arial" w:hAnsi="Arial" w:cs="Arial"/>
          <w:i/>
          <w:sz w:val="16"/>
          <w:szCs w:val="16"/>
          <w:u w:val="single"/>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886725">
        <w:rPr>
          <w:rFonts w:ascii="Arial" w:hAnsi="Arial" w:cs="Arial"/>
          <w:iCs/>
          <w:sz w:val="16"/>
          <w:szCs w:val="16"/>
          <w:lang w:val="es-MX"/>
        </w:rPr>
        <w:t xml:space="preserve">Ley del Sistema de Seguridad Pública del Estado de Coahuila de Zaragoza (2016). </w:t>
      </w:r>
    </w:p>
    <w:p w14:paraId="3B2D2CEB" w14:textId="77777777" w:rsidR="00136227" w:rsidRDefault="00136227" w:rsidP="004C736E">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sz w:val="16"/>
          <w:szCs w:val="16"/>
          <w:lang w:val="es-MX"/>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4F20F9BA" w14:textId="77777777" w:rsidR="00136227" w:rsidRPr="00EB14B1" w:rsidRDefault="00136227" w:rsidP="004C736E">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3F1943EA" w14:textId="77777777" w:rsidR="00136227" w:rsidRPr="00EB14B1" w:rsidRDefault="00136227" w:rsidP="004C736E">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474F3EB3" w14:textId="77777777" w:rsidR="00136227" w:rsidRPr="00EB14B1" w:rsidRDefault="00136227" w:rsidP="004C736E">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w:t>
      </w:r>
      <w:r>
        <w:rPr>
          <w:rFonts w:ascii="Arial" w:hAnsi="Arial" w:cs="Arial"/>
          <w:i/>
          <w:sz w:val="16"/>
          <w:szCs w:val="16"/>
        </w:rPr>
        <w:t xml:space="preserve"> </w:t>
      </w:r>
      <w:r w:rsidRPr="00EB14B1">
        <w:rPr>
          <w:rFonts w:ascii="Arial" w:hAnsi="Arial" w:cs="Arial"/>
          <w:i/>
          <w:sz w:val="16"/>
          <w:szCs w:val="16"/>
        </w:rPr>
        <w:t>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462538EF" w14:textId="77777777" w:rsidR="00136227" w:rsidRDefault="00136227" w:rsidP="004C736E">
      <w:pPr>
        <w:pStyle w:val="Textonotapie"/>
        <w:jc w:val="both"/>
        <w:rPr>
          <w:rFonts w:ascii="Arial" w:hAnsi="Arial" w:cs="Arial"/>
          <w:i/>
          <w:sz w:val="16"/>
          <w:szCs w:val="16"/>
        </w:rPr>
      </w:pPr>
      <w:r>
        <w:rPr>
          <w:rFonts w:ascii="Arial" w:hAnsi="Arial" w:cs="Arial"/>
          <w:i/>
          <w:sz w:val="16"/>
          <w:szCs w:val="16"/>
        </w:rPr>
        <w:t>IX. Cumplir sus funciones con absoluta imparcialidad y sin discriminación alguna</w:t>
      </w:r>
      <w:r w:rsidRPr="00EB14B1">
        <w:rPr>
          <w:rFonts w:ascii="Arial" w:hAnsi="Arial" w:cs="Arial"/>
          <w:i/>
          <w:sz w:val="16"/>
          <w:szCs w:val="16"/>
        </w:rPr>
        <w:t>…</w:t>
      </w:r>
    </w:p>
    <w:p w14:paraId="1D0615D9" w14:textId="77777777" w:rsidR="00136227" w:rsidRPr="00384B12" w:rsidRDefault="00136227" w:rsidP="004C736E">
      <w:pPr>
        <w:pStyle w:val="Textonotapie"/>
        <w:jc w:val="both"/>
        <w:rPr>
          <w:rFonts w:ascii="Arial" w:hAnsi="Arial" w:cs="Arial"/>
          <w:i/>
          <w:sz w:val="16"/>
          <w:szCs w:val="16"/>
        </w:rPr>
      </w:pPr>
      <w:r>
        <w:rPr>
          <w:rFonts w:ascii="Arial" w:hAnsi="Arial" w:cs="Arial"/>
          <w:i/>
          <w:sz w:val="16"/>
          <w:szCs w:val="16"/>
        </w:rPr>
        <w:t>XL. Prestar auxilio congruente, oportuno, proporcional al hecho, a las personas amenazadas por algún peligro o que hayan sido víctimas u ofendidos de algún delito, así como brindarles protección a sus bienes y derechos…”</w:t>
      </w:r>
    </w:p>
  </w:footnote>
  <w:footnote w:id="20">
    <w:p w14:paraId="49B03E73" w14:textId="77777777" w:rsidR="00136227" w:rsidRDefault="00136227" w:rsidP="004C736E">
      <w:pPr>
        <w:pStyle w:val="Textonotapie"/>
        <w:jc w:val="both"/>
        <w:rPr>
          <w:rFonts w:ascii="Arial" w:hAnsi="Arial" w:cs="Arial"/>
          <w:sz w:val="16"/>
          <w:szCs w:val="16"/>
          <w:lang w:val="es-MX"/>
        </w:rPr>
      </w:pPr>
      <w:r w:rsidRPr="00AB7138">
        <w:rPr>
          <w:rStyle w:val="Refdenotaalpie"/>
          <w:rFonts w:ascii="Arial" w:hAnsi="Arial" w:cs="Arial"/>
          <w:sz w:val="16"/>
          <w:szCs w:val="16"/>
        </w:rPr>
        <w:footnoteRef/>
      </w:r>
      <w:r w:rsidRPr="00AB7138">
        <w:rPr>
          <w:rFonts w:ascii="Arial" w:hAnsi="Arial" w:cs="Arial"/>
          <w:sz w:val="16"/>
          <w:szCs w:val="16"/>
        </w:rPr>
        <w:t xml:space="preserve"> </w:t>
      </w:r>
      <w:r w:rsidRPr="00AB7138">
        <w:rPr>
          <w:rFonts w:ascii="Arial" w:hAnsi="Arial" w:cs="Arial"/>
          <w:sz w:val="16"/>
          <w:szCs w:val="16"/>
          <w:lang w:val="es-MX"/>
        </w:rPr>
        <w:t xml:space="preserve">Código Municipal para el Estado de Coahuila de Zaragoza (1999). </w:t>
      </w:r>
    </w:p>
    <w:p w14:paraId="0958A68F" w14:textId="77777777" w:rsidR="00136227" w:rsidRPr="00905C5A" w:rsidRDefault="00136227" w:rsidP="004C736E">
      <w:pPr>
        <w:pStyle w:val="Textonotapie"/>
        <w:jc w:val="both"/>
        <w:rPr>
          <w:rFonts w:ascii="Arial" w:hAnsi="Arial" w:cs="Arial"/>
          <w:i/>
          <w:sz w:val="16"/>
          <w:szCs w:val="16"/>
          <w:lang w:val="es-MX"/>
        </w:rPr>
      </w:pPr>
      <w:r w:rsidRPr="00AB7138">
        <w:rPr>
          <w:rFonts w:ascii="Arial" w:hAnsi="Arial" w:cs="Arial"/>
          <w:i/>
          <w:sz w:val="16"/>
          <w:szCs w:val="16"/>
          <w:u w:val="single"/>
          <w:lang w:val="es-MX"/>
        </w:rPr>
        <w:t>Artículo 131</w:t>
      </w:r>
      <w:r w:rsidRPr="00AB7138">
        <w:rPr>
          <w:rFonts w:ascii="Arial" w:hAnsi="Arial" w:cs="Arial"/>
          <w:i/>
          <w:sz w:val="16"/>
          <w:szCs w:val="16"/>
          <w:lang w:val="es-MX"/>
        </w:rPr>
        <w:t>.</w:t>
      </w:r>
      <w:r>
        <w:rPr>
          <w:rFonts w:ascii="Arial" w:hAnsi="Arial" w:cs="Arial"/>
          <w:i/>
          <w:sz w:val="16"/>
          <w:szCs w:val="16"/>
          <w:lang w:val="es-MX"/>
        </w:rPr>
        <w:t xml:space="preserve"> </w:t>
      </w:r>
      <w:r w:rsidRPr="003F1D55">
        <w:rPr>
          <w:rFonts w:ascii="Arial" w:hAnsi="Arial" w:cs="Arial"/>
          <w:i/>
          <w:iCs/>
          <w:sz w:val="16"/>
        </w:rPr>
        <w:t>El Director de la Policía Preventiva Municipal, tendrá las siguientes facultades y obligaciones:</w:t>
      </w:r>
      <w:r>
        <w:rPr>
          <w:rFonts w:ascii="Arial" w:hAnsi="Arial" w:cs="Arial"/>
          <w:i/>
          <w:iCs/>
          <w:sz w:val="16"/>
        </w:rPr>
        <w:t xml:space="preserve"> “…</w:t>
      </w:r>
      <w:r w:rsidRPr="003F1D55">
        <w:rPr>
          <w:rFonts w:ascii="Arial" w:hAnsi="Arial" w:cs="Arial"/>
          <w:i/>
          <w:sz w:val="16"/>
          <w:szCs w:val="16"/>
        </w:rPr>
        <w:t>VIII. Cuidar que la institución de la policía se rija por los principios de legalidad, eficienc</w:t>
      </w:r>
      <w:r>
        <w:rPr>
          <w:rFonts w:ascii="Arial" w:hAnsi="Arial" w:cs="Arial"/>
          <w:i/>
          <w:sz w:val="16"/>
          <w:szCs w:val="16"/>
        </w:rPr>
        <w:t>ia, profesionalismo y honradez</w:t>
      </w:r>
      <w:r w:rsidRPr="003F1D55">
        <w:rPr>
          <w:rFonts w:ascii="Arial" w:hAnsi="Arial" w:cs="Arial"/>
          <w:i/>
          <w:sz w:val="16"/>
          <w:szCs w:val="16"/>
        </w:rPr>
        <w:t>…”</w:t>
      </w:r>
    </w:p>
  </w:footnote>
  <w:footnote w:id="21">
    <w:p w14:paraId="0398D85D" w14:textId="77777777" w:rsidR="00136227" w:rsidRPr="00165954" w:rsidRDefault="00136227" w:rsidP="00EF3BA3">
      <w:pPr>
        <w:pStyle w:val="Textonotapie"/>
        <w:jc w:val="both"/>
        <w:rPr>
          <w:rFonts w:ascii="Arial" w:hAnsi="Arial" w:cs="Arial"/>
          <w:sz w:val="16"/>
          <w:szCs w:val="16"/>
          <w:lang w:val="es-MX"/>
        </w:rPr>
      </w:pPr>
      <w:r w:rsidRPr="00165954">
        <w:rPr>
          <w:rStyle w:val="Refdenotaalpie"/>
          <w:rFonts w:ascii="Arial" w:hAnsi="Arial" w:cs="Arial"/>
          <w:sz w:val="16"/>
          <w:szCs w:val="16"/>
        </w:rPr>
        <w:footnoteRef/>
      </w:r>
      <w:r w:rsidRPr="00165954">
        <w:rPr>
          <w:rFonts w:ascii="Arial" w:hAnsi="Arial" w:cs="Arial"/>
          <w:sz w:val="16"/>
          <w:szCs w:val="16"/>
        </w:rPr>
        <w:t xml:space="preserve"> </w:t>
      </w:r>
      <w:r w:rsidRPr="00165954">
        <w:rPr>
          <w:rFonts w:ascii="Arial" w:hAnsi="Arial" w:cs="Arial"/>
          <w:sz w:val="16"/>
          <w:szCs w:val="16"/>
          <w:lang w:val="es-MX"/>
        </w:rPr>
        <w:t xml:space="preserve">Corte IDH (2004). </w:t>
      </w:r>
      <w:r w:rsidRPr="00165954">
        <w:rPr>
          <w:rFonts w:ascii="Arial" w:hAnsi="Arial" w:cs="Arial"/>
          <w:i/>
          <w:iCs/>
          <w:sz w:val="16"/>
          <w:szCs w:val="16"/>
          <w:u w:val="single"/>
          <w:lang w:val="es-MX"/>
        </w:rPr>
        <w:t>Caso Lori Berenson Mejía Vs. Perú (Fondo, Reparaciones y Costas)</w:t>
      </w:r>
      <w:r w:rsidRPr="00165954">
        <w:rPr>
          <w:rFonts w:ascii="Arial" w:hAnsi="Arial" w:cs="Arial"/>
          <w:sz w:val="16"/>
          <w:szCs w:val="16"/>
          <w:lang w:val="es-MX"/>
        </w:rPr>
        <w:t xml:space="preserve">. Sentencia de 25 de noviembre de 2004. Serie C No. 119, párr. 100; </w:t>
      </w:r>
      <w:r w:rsidRPr="00165954">
        <w:rPr>
          <w:rFonts w:ascii="Arial" w:hAnsi="Arial" w:cs="Arial"/>
          <w:i/>
          <w:iCs/>
          <w:sz w:val="16"/>
          <w:szCs w:val="16"/>
          <w:u w:val="single"/>
          <w:lang w:val="es-MX"/>
        </w:rPr>
        <w:t>Caso De la Cruz Flores Vs. Perú (Fondo, Reparaciones y Costas)</w:t>
      </w:r>
      <w:r w:rsidRPr="00165954">
        <w:rPr>
          <w:rFonts w:ascii="Arial" w:hAnsi="Arial" w:cs="Arial"/>
          <w:sz w:val="16"/>
          <w:szCs w:val="16"/>
          <w:lang w:val="es-MX"/>
        </w:rPr>
        <w:t xml:space="preserve">. Sentencia de 18 de noviembre de 2004. Serie C No. 115, párr. 125; y </w:t>
      </w:r>
      <w:r w:rsidRPr="00165954">
        <w:rPr>
          <w:rFonts w:ascii="Arial" w:hAnsi="Arial" w:cs="Arial"/>
          <w:i/>
          <w:iCs/>
          <w:sz w:val="16"/>
          <w:szCs w:val="16"/>
          <w:u w:val="single"/>
          <w:lang w:val="es-MX"/>
        </w:rPr>
        <w:t>Caso Tibi Vs. Ecuador (Excepciones Preliminares, Fondo, Reparaciones y Costas)</w:t>
      </w:r>
      <w:r w:rsidRPr="00165954">
        <w:rPr>
          <w:rFonts w:ascii="Arial" w:hAnsi="Arial" w:cs="Arial"/>
          <w:sz w:val="16"/>
          <w:szCs w:val="16"/>
          <w:lang w:val="es-MX"/>
        </w:rPr>
        <w:t>. Sentencia de 07 de septiembre de 2004. Serie C No. 114</w:t>
      </w:r>
      <w:r>
        <w:rPr>
          <w:rFonts w:ascii="Arial" w:hAnsi="Arial" w:cs="Arial"/>
          <w:sz w:val="16"/>
          <w:szCs w:val="16"/>
          <w:lang w:val="es-MX"/>
        </w:rPr>
        <w:t>, pár</w:t>
      </w:r>
      <w:r w:rsidRPr="00165954">
        <w:rPr>
          <w:rFonts w:ascii="Arial" w:hAnsi="Arial" w:cs="Arial"/>
          <w:sz w:val="16"/>
          <w:szCs w:val="16"/>
          <w:lang w:val="es-MX"/>
        </w:rPr>
        <w:t>r. 143.</w:t>
      </w:r>
    </w:p>
  </w:footnote>
  <w:footnote w:id="22">
    <w:p w14:paraId="2443709F" w14:textId="2BBCDAC5" w:rsidR="00136227" w:rsidRPr="006611BA" w:rsidRDefault="00136227">
      <w:pPr>
        <w:pStyle w:val="Textonotapie"/>
        <w:rPr>
          <w:lang w:val="es-MX"/>
        </w:rPr>
      </w:pPr>
      <w:r>
        <w:rPr>
          <w:rStyle w:val="Refdenotaalpie"/>
        </w:rPr>
        <w:footnoteRef/>
      </w:r>
      <w:r>
        <w:t xml:space="preserve"> </w:t>
      </w:r>
      <w:r w:rsidRPr="00871CBB">
        <w:rPr>
          <w:rFonts w:ascii="Arial" w:hAnsi="Arial" w:cs="Arial"/>
          <w:sz w:val="16"/>
          <w:szCs w:val="16"/>
        </w:rPr>
        <w:t xml:space="preserve">Corte IDH (1997). </w:t>
      </w:r>
      <w:r w:rsidRPr="00871CBB">
        <w:rPr>
          <w:rFonts w:ascii="Arial" w:hAnsi="Arial" w:cs="Arial"/>
          <w:i/>
          <w:iCs/>
          <w:sz w:val="16"/>
          <w:szCs w:val="16"/>
          <w:u w:val="single"/>
        </w:rPr>
        <w:t>Caso Loayza Tamayo Vs. Perú (Fondo)</w:t>
      </w:r>
      <w:r w:rsidRPr="00871CBB">
        <w:rPr>
          <w:rFonts w:ascii="Arial" w:hAnsi="Arial" w:cs="Arial"/>
          <w:sz w:val="16"/>
          <w:szCs w:val="16"/>
        </w:rPr>
        <w:t>. Sentencia de 17 de septiembre de 1997. Serie C No. 33, párr. 57. Ver también, Case of Ireland v. the United Kingdom, supra nota 25, párr. 167</w:t>
      </w:r>
    </w:p>
  </w:footnote>
  <w:footnote w:id="23">
    <w:p w14:paraId="3B2A829B" w14:textId="77777777" w:rsidR="00136227" w:rsidRPr="007C540B" w:rsidRDefault="00136227" w:rsidP="00EF3BA3">
      <w:pPr>
        <w:pStyle w:val="Textonotapie"/>
        <w:jc w:val="both"/>
        <w:rPr>
          <w:rFonts w:ascii="Arial" w:hAnsi="Arial" w:cs="Arial"/>
          <w:sz w:val="16"/>
          <w:szCs w:val="16"/>
          <w:lang w:val="es-MX"/>
        </w:rPr>
      </w:pPr>
      <w:r w:rsidRPr="007C540B">
        <w:rPr>
          <w:rStyle w:val="Refdenotaalpie"/>
          <w:rFonts w:ascii="Arial" w:hAnsi="Arial" w:cs="Arial"/>
          <w:sz w:val="16"/>
          <w:szCs w:val="16"/>
        </w:rPr>
        <w:footnoteRef/>
      </w:r>
      <w:r w:rsidRPr="007C540B">
        <w:rPr>
          <w:rFonts w:ascii="Arial" w:hAnsi="Arial" w:cs="Arial"/>
          <w:sz w:val="16"/>
          <w:szCs w:val="16"/>
        </w:rPr>
        <w:t xml:space="preserve"> </w:t>
      </w:r>
      <w:r w:rsidRPr="007C540B">
        <w:rPr>
          <w:rFonts w:ascii="Arial" w:hAnsi="Arial" w:cs="Arial"/>
          <w:sz w:val="16"/>
          <w:szCs w:val="16"/>
          <w:lang w:val="es-MX"/>
        </w:rPr>
        <w:t xml:space="preserve">Pleno de la SCJN (2011). </w:t>
      </w:r>
      <w:r>
        <w:rPr>
          <w:rFonts w:ascii="Arial" w:hAnsi="Arial" w:cs="Arial"/>
          <w:sz w:val="16"/>
          <w:szCs w:val="16"/>
          <w:lang w:val="es-MX"/>
        </w:rPr>
        <w:t xml:space="preserve">Seguridad Pública. </w:t>
      </w:r>
      <w:r w:rsidRPr="007C540B">
        <w:rPr>
          <w:rFonts w:ascii="Arial" w:hAnsi="Arial" w:cs="Arial"/>
          <w:i/>
          <w:iCs/>
          <w:sz w:val="16"/>
          <w:szCs w:val="16"/>
          <w:u w:val="single"/>
          <w:lang w:val="es-MX"/>
        </w:rPr>
        <w:t>LA RAZONABILIDAD EN EL USO DE LA FUERZA POR PARTE DE LOS CUERPOS POLICIACOS EXIGE LA VERIFICACIÓN DE SU LEGALIDAD</w:t>
      </w:r>
      <w:r>
        <w:rPr>
          <w:rFonts w:ascii="Arial" w:hAnsi="Arial" w:cs="Arial"/>
          <w:sz w:val="16"/>
          <w:szCs w:val="16"/>
          <w:lang w:val="es-MX"/>
        </w:rPr>
        <w:t xml:space="preserve">. </w:t>
      </w:r>
      <w:r w:rsidRPr="007C540B">
        <w:rPr>
          <w:rFonts w:ascii="Arial" w:hAnsi="Arial" w:cs="Arial"/>
          <w:sz w:val="16"/>
          <w:szCs w:val="16"/>
          <w:lang w:val="es-MX"/>
        </w:rPr>
        <w:t>Tesis Aislada P.LIII/2010. Novena Época, publicada en el Seminario Judicial de la Federación y Gaceta. Enero 2011, tomo XXIII, p.</w:t>
      </w:r>
      <w:r>
        <w:rPr>
          <w:rFonts w:ascii="Arial" w:hAnsi="Arial" w:cs="Arial"/>
          <w:sz w:val="16"/>
          <w:szCs w:val="16"/>
          <w:lang w:val="es-MX"/>
        </w:rPr>
        <w:t xml:space="preserve"> </w:t>
      </w:r>
      <w:r w:rsidRPr="007C540B">
        <w:rPr>
          <w:rFonts w:ascii="Arial" w:hAnsi="Arial" w:cs="Arial"/>
          <w:sz w:val="16"/>
          <w:szCs w:val="16"/>
          <w:lang w:val="es-MX"/>
        </w:rPr>
        <w:t>61.</w:t>
      </w:r>
    </w:p>
  </w:footnote>
  <w:footnote w:id="24">
    <w:p w14:paraId="507357B6" w14:textId="77777777" w:rsidR="00136227" w:rsidRPr="006E04A8" w:rsidRDefault="00136227" w:rsidP="00BB0F9F">
      <w:pPr>
        <w:pStyle w:val="Textonotapie"/>
        <w:rPr>
          <w:lang w:val="es-MX"/>
        </w:rPr>
      </w:pPr>
      <w:r>
        <w:rPr>
          <w:rStyle w:val="Refdenotaalpie"/>
        </w:rPr>
        <w:footnoteRef/>
      </w:r>
      <w:r>
        <w:t xml:space="preserve"> </w:t>
      </w:r>
      <w:r w:rsidRPr="006E04A8">
        <w:rPr>
          <w:rFonts w:ascii="Arial" w:hAnsi="Arial" w:cs="Arial"/>
          <w:sz w:val="16"/>
          <w:szCs w:val="16"/>
        </w:rPr>
        <w:t>Sentencia recaída al Amparo Directo en Revisión 90/2014, op. cit., p. 49.</w:t>
      </w:r>
    </w:p>
  </w:footnote>
  <w:footnote w:id="25">
    <w:p w14:paraId="73F8D1CE" w14:textId="77777777" w:rsidR="00136227" w:rsidRPr="006E04A8" w:rsidRDefault="00136227" w:rsidP="00BB0F9F">
      <w:pPr>
        <w:pStyle w:val="Textonotapie"/>
        <w:rPr>
          <w:rFonts w:ascii="Arial" w:hAnsi="Arial" w:cs="Arial"/>
          <w:sz w:val="16"/>
          <w:szCs w:val="16"/>
        </w:rPr>
      </w:pPr>
      <w:r>
        <w:rPr>
          <w:rStyle w:val="Refdenotaalpie"/>
        </w:rPr>
        <w:footnoteRef/>
      </w:r>
      <w:r>
        <w:t xml:space="preserve"> </w:t>
      </w:r>
      <w:r w:rsidRPr="006E04A8">
        <w:rPr>
          <w:rFonts w:ascii="Arial" w:hAnsi="Arial" w:cs="Arial"/>
          <w:sz w:val="16"/>
          <w:szCs w:val="16"/>
        </w:rPr>
        <w:t>Sentencia recaída al Amparo en Revisión 256/2015, op. cit., párrafo 56.</w:t>
      </w:r>
    </w:p>
  </w:footnote>
  <w:footnote w:id="26">
    <w:p w14:paraId="2B95D33C" w14:textId="77777777" w:rsidR="00136227" w:rsidRPr="006E04A8" w:rsidRDefault="00136227" w:rsidP="00BB0F9F">
      <w:pPr>
        <w:pStyle w:val="Textonotapie"/>
        <w:jc w:val="both"/>
        <w:rPr>
          <w:lang w:val="es-MX"/>
        </w:rPr>
      </w:pPr>
      <w:r w:rsidRPr="006E04A8">
        <w:rPr>
          <w:rStyle w:val="Refdenotaalpie"/>
        </w:rPr>
        <w:footnoteRef/>
      </w:r>
      <w:r w:rsidRPr="006E04A8">
        <w:rPr>
          <w:rStyle w:val="Refdenotaalpie"/>
        </w:rPr>
        <w:t xml:space="preserve"> </w:t>
      </w:r>
      <w:r w:rsidRPr="006E04A8">
        <w:rPr>
          <w:rFonts w:ascii="Arial" w:hAnsi="Arial" w:cs="Arial"/>
          <w:sz w:val="16"/>
          <w:szCs w:val="16"/>
        </w:rPr>
        <w:t>La SCJN ha sostenido que “</w:t>
      </w:r>
      <w:r w:rsidRPr="00256A79">
        <w:rPr>
          <w:rFonts w:ascii="Arial" w:hAnsi="Arial" w:cs="Arial"/>
          <w:i/>
          <w:iCs/>
          <w:sz w:val="16"/>
          <w:szCs w:val="16"/>
        </w:rPr>
        <w:t>la facilidad que existe en demostrar el aserto positivo, pone a cargo de quien lo formula la exigencia de acreditarlo</w:t>
      </w:r>
      <w:r w:rsidRPr="006E04A8">
        <w:rPr>
          <w:rFonts w:ascii="Arial" w:hAnsi="Arial" w:cs="Arial"/>
          <w:sz w:val="16"/>
          <w:szCs w:val="16"/>
        </w:rPr>
        <w:t>”. Esa facilidad, considera la SCJN, deriva de que es posible acreditarlos con pruebas directas e indirectas. Véase la Sentencia recaída al Amparo Directo 55/2013, op. cit., párrafos 62 y 63.</w:t>
      </w:r>
    </w:p>
  </w:footnote>
  <w:footnote w:id="27">
    <w:p w14:paraId="2DD560F7" w14:textId="77777777" w:rsidR="00136227" w:rsidRPr="00774610" w:rsidRDefault="00136227" w:rsidP="00BB0F9F">
      <w:pPr>
        <w:pStyle w:val="Textonotapie"/>
        <w:rPr>
          <w:rFonts w:ascii="Arial" w:hAnsi="Arial" w:cs="Arial"/>
          <w:sz w:val="16"/>
          <w:szCs w:val="16"/>
          <w:lang w:val="es-MX"/>
        </w:rPr>
      </w:pPr>
      <w:r w:rsidRPr="00774610">
        <w:rPr>
          <w:rStyle w:val="Refdenotaalpie"/>
          <w:rFonts w:ascii="Arial" w:hAnsi="Arial" w:cs="Arial"/>
          <w:sz w:val="16"/>
          <w:szCs w:val="16"/>
        </w:rPr>
        <w:footnoteRef/>
      </w:r>
      <w:r w:rsidRPr="00774610">
        <w:rPr>
          <w:rFonts w:ascii="Arial" w:hAnsi="Arial" w:cs="Arial"/>
          <w:sz w:val="16"/>
          <w:szCs w:val="16"/>
        </w:rPr>
        <w:t xml:space="preserve"> Sentencia recaída al Amparo en Revisión 256/2015, op. cit., párrafo 71.</w:t>
      </w:r>
    </w:p>
  </w:footnote>
  <w:footnote w:id="28">
    <w:p w14:paraId="6DF5B819" w14:textId="77777777" w:rsidR="00136227" w:rsidRPr="00774610" w:rsidRDefault="00136227" w:rsidP="00BB0F9F">
      <w:pPr>
        <w:pStyle w:val="Textonotapie"/>
        <w:jc w:val="both"/>
        <w:rPr>
          <w:lang w:val="es-MX"/>
        </w:rPr>
      </w:pPr>
      <w:r w:rsidRPr="00774610">
        <w:rPr>
          <w:rStyle w:val="Refdenotaalpie"/>
          <w:rFonts w:ascii="Arial" w:hAnsi="Arial" w:cs="Arial"/>
          <w:sz w:val="16"/>
          <w:szCs w:val="16"/>
        </w:rPr>
        <w:footnoteRef/>
      </w:r>
      <w:r w:rsidRPr="00774610">
        <w:rPr>
          <w:rFonts w:ascii="Arial" w:hAnsi="Arial" w:cs="Arial"/>
          <w:sz w:val="16"/>
          <w:szCs w:val="16"/>
        </w:rPr>
        <w:t xml:space="preserve"> En similares términos, el Tribunal Europeo de Derechos Humanos ha señalado que “cuando los acontecimientos en cuestión se encuentran dentro del exclusivo conocimiento de las autoridades, como es el caso de las personas bajo su control en custodia, surgirán fuertes presunciones de hecho con respecto a las lesiones y la muerte ocurrida durante la detención.</w:t>
      </w:r>
    </w:p>
  </w:footnote>
  <w:footnote w:id="29">
    <w:p w14:paraId="06A48528" w14:textId="77777777" w:rsidR="00136227" w:rsidRPr="00FC3722" w:rsidRDefault="00136227" w:rsidP="00BB0F9F">
      <w:pPr>
        <w:pStyle w:val="Textonotapie"/>
        <w:rPr>
          <w:rFonts w:ascii="Arial" w:hAnsi="Arial" w:cs="Arial"/>
          <w:sz w:val="16"/>
          <w:szCs w:val="16"/>
          <w:lang w:val="es-MX"/>
        </w:rPr>
      </w:pPr>
      <w:r w:rsidRPr="00FC3722">
        <w:rPr>
          <w:rStyle w:val="Refdenotaalpie"/>
          <w:rFonts w:ascii="Arial" w:hAnsi="Arial" w:cs="Arial"/>
          <w:sz w:val="16"/>
          <w:szCs w:val="16"/>
        </w:rPr>
        <w:footnoteRef/>
      </w:r>
      <w:r w:rsidRPr="00FC3722">
        <w:rPr>
          <w:rFonts w:ascii="Arial" w:hAnsi="Arial" w:cs="Arial"/>
          <w:sz w:val="16"/>
          <w:szCs w:val="16"/>
        </w:rPr>
        <w:t xml:space="preserve"> Sentencia recaída al Amparo en Revisión 631/2013, op. cit., párrafo 130.</w:t>
      </w:r>
    </w:p>
  </w:footnote>
  <w:footnote w:id="30">
    <w:p w14:paraId="7094FC8F" w14:textId="77777777" w:rsidR="00136227" w:rsidRPr="00FC3722" w:rsidRDefault="00136227" w:rsidP="00BB0F9F">
      <w:pPr>
        <w:pStyle w:val="Textonotapie"/>
        <w:rPr>
          <w:rFonts w:ascii="Arial" w:hAnsi="Arial" w:cs="Arial"/>
          <w:sz w:val="16"/>
          <w:szCs w:val="16"/>
          <w:lang w:val="es-MX"/>
        </w:rPr>
      </w:pPr>
      <w:r w:rsidRPr="00FC3722">
        <w:rPr>
          <w:rStyle w:val="Refdenotaalpie"/>
          <w:rFonts w:ascii="Arial" w:hAnsi="Arial" w:cs="Arial"/>
          <w:sz w:val="16"/>
          <w:szCs w:val="16"/>
        </w:rPr>
        <w:footnoteRef/>
      </w:r>
      <w:r w:rsidRPr="00FC3722">
        <w:rPr>
          <w:rFonts w:ascii="Arial" w:hAnsi="Arial" w:cs="Arial"/>
          <w:sz w:val="16"/>
          <w:szCs w:val="16"/>
        </w:rPr>
        <w:t xml:space="preserve"> Sentencia recaída al Amparo en Revisión 631/2013, op. cit., párrafo 131.</w:t>
      </w:r>
    </w:p>
  </w:footnote>
  <w:footnote w:id="31">
    <w:p w14:paraId="1EAA0086" w14:textId="77777777" w:rsidR="00136227" w:rsidRPr="00FC3722" w:rsidRDefault="00136227" w:rsidP="00BB0F9F">
      <w:pPr>
        <w:pStyle w:val="Textonotapie"/>
        <w:rPr>
          <w:rFonts w:ascii="Arial" w:hAnsi="Arial" w:cs="Arial"/>
          <w:sz w:val="16"/>
          <w:szCs w:val="16"/>
          <w:lang w:val="es-MX"/>
        </w:rPr>
      </w:pPr>
      <w:r w:rsidRPr="00FC3722">
        <w:rPr>
          <w:rStyle w:val="Refdenotaalpie"/>
          <w:rFonts w:ascii="Arial" w:hAnsi="Arial" w:cs="Arial"/>
          <w:sz w:val="16"/>
          <w:szCs w:val="16"/>
        </w:rPr>
        <w:footnoteRef/>
      </w:r>
      <w:r w:rsidRPr="00FC3722">
        <w:rPr>
          <w:rFonts w:ascii="Arial" w:hAnsi="Arial" w:cs="Arial"/>
          <w:sz w:val="16"/>
          <w:szCs w:val="16"/>
        </w:rPr>
        <w:t xml:space="preserve"> Sentencia recaída al Amparo Directo 9/2008, op. cit., p. 483.</w:t>
      </w:r>
    </w:p>
  </w:footnote>
  <w:footnote w:id="32">
    <w:p w14:paraId="7AE2D0D8" w14:textId="77777777" w:rsidR="00136227" w:rsidRPr="00FC3722" w:rsidRDefault="00136227" w:rsidP="00BB0F9F">
      <w:pPr>
        <w:pStyle w:val="Textonotapie"/>
        <w:rPr>
          <w:rFonts w:ascii="Arial" w:hAnsi="Arial" w:cs="Arial"/>
          <w:sz w:val="16"/>
          <w:szCs w:val="16"/>
          <w:lang w:val="es-MX"/>
        </w:rPr>
      </w:pPr>
      <w:r w:rsidRPr="00FC3722">
        <w:rPr>
          <w:rStyle w:val="Refdenotaalpie"/>
          <w:rFonts w:ascii="Arial" w:hAnsi="Arial" w:cs="Arial"/>
          <w:sz w:val="16"/>
          <w:szCs w:val="16"/>
        </w:rPr>
        <w:footnoteRef/>
      </w:r>
      <w:r w:rsidRPr="00FC3722">
        <w:rPr>
          <w:rFonts w:ascii="Arial" w:hAnsi="Arial" w:cs="Arial"/>
          <w:sz w:val="16"/>
          <w:szCs w:val="16"/>
        </w:rPr>
        <w:t xml:space="preserve"> Sentencia recaída al Amparo en Revisión 631/2013, op. cit., párrafo 132</w:t>
      </w:r>
    </w:p>
  </w:footnote>
  <w:footnote w:id="33">
    <w:p w14:paraId="6A72E933" w14:textId="77777777" w:rsidR="00136227" w:rsidRPr="00FC3722" w:rsidRDefault="00136227" w:rsidP="00BB0F9F">
      <w:pPr>
        <w:pStyle w:val="Textonotapie"/>
        <w:rPr>
          <w:rFonts w:ascii="Arial" w:hAnsi="Arial" w:cs="Arial"/>
          <w:sz w:val="16"/>
          <w:szCs w:val="16"/>
          <w:lang w:val="es-MX"/>
        </w:rPr>
      </w:pPr>
      <w:r w:rsidRPr="00FC3722">
        <w:rPr>
          <w:rStyle w:val="Refdenotaalpie"/>
          <w:rFonts w:ascii="Arial" w:hAnsi="Arial" w:cs="Arial"/>
          <w:sz w:val="16"/>
          <w:szCs w:val="16"/>
        </w:rPr>
        <w:footnoteRef/>
      </w:r>
      <w:r w:rsidRPr="00FC3722">
        <w:rPr>
          <w:rFonts w:ascii="Arial" w:hAnsi="Arial" w:cs="Arial"/>
          <w:sz w:val="16"/>
          <w:szCs w:val="16"/>
        </w:rPr>
        <w:t xml:space="preserve"> Sentencia recaída al Amparo en Revisión 631/2013, op. cit., párrafo 135</w:t>
      </w:r>
    </w:p>
  </w:footnote>
  <w:footnote w:id="34">
    <w:p w14:paraId="556937BF" w14:textId="77777777" w:rsidR="00136227" w:rsidRPr="00FC3722" w:rsidRDefault="00136227" w:rsidP="00BB0F9F">
      <w:pPr>
        <w:pStyle w:val="Textonotapie"/>
        <w:rPr>
          <w:lang w:val="es-MX"/>
        </w:rPr>
      </w:pPr>
      <w:r w:rsidRPr="00FC3722">
        <w:rPr>
          <w:rStyle w:val="Refdenotaalpie"/>
          <w:rFonts w:ascii="Arial" w:hAnsi="Arial" w:cs="Arial"/>
          <w:sz w:val="16"/>
          <w:szCs w:val="16"/>
        </w:rPr>
        <w:footnoteRef/>
      </w:r>
      <w:r w:rsidRPr="00FC3722">
        <w:rPr>
          <w:rFonts w:ascii="Arial" w:hAnsi="Arial" w:cs="Arial"/>
          <w:sz w:val="16"/>
          <w:szCs w:val="16"/>
        </w:rPr>
        <w:t xml:space="preserve"> Sentencia recaída al Amparo Directo en Revisión 90/2014, op. cit., p. 51.</w:t>
      </w:r>
    </w:p>
  </w:footnote>
  <w:footnote w:id="35">
    <w:p w14:paraId="5D968067" w14:textId="77777777" w:rsidR="00136227" w:rsidRPr="00BF09CC" w:rsidRDefault="00136227" w:rsidP="00122B36">
      <w:pPr>
        <w:pStyle w:val="Textonotapie"/>
        <w:jc w:val="both"/>
        <w:rPr>
          <w:rFonts w:ascii="Arial" w:hAnsi="Arial" w:cs="Arial"/>
          <w:sz w:val="16"/>
          <w:szCs w:val="16"/>
        </w:rPr>
      </w:pPr>
      <w:r w:rsidRPr="00BF09CC">
        <w:rPr>
          <w:rStyle w:val="Refdenotaalpie"/>
          <w:rFonts w:ascii="Arial" w:hAnsi="Arial" w:cs="Arial"/>
          <w:sz w:val="16"/>
          <w:szCs w:val="16"/>
        </w:rPr>
        <w:footnoteRef/>
      </w:r>
      <w:r w:rsidRPr="00BF09CC">
        <w:rPr>
          <w:rFonts w:ascii="Arial" w:hAnsi="Arial" w:cs="Arial"/>
          <w:sz w:val="16"/>
          <w:szCs w:val="16"/>
        </w:rPr>
        <w:t xml:space="preserve"> Convención Americana sobre Derechos Humanos (1969), Conferencia Especializada Interamericana sobre Derechos Humanos:</w:t>
      </w:r>
    </w:p>
    <w:p w14:paraId="71C8DC70" w14:textId="77777777" w:rsidR="00136227" w:rsidRPr="00256A79" w:rsidRDefault="00136227" w:rsidP="00122B36">
      <w:pPr>
        <w:pStyle w:val="Textonotapie"/>
        <w:jc w:val="both"/>
        <w:rPr>
          <w:rFonts w:ascii="Arial" w:hAnsi="Arial" w:cs="Arial"/>
          <w:i/>
          <w:iCs/>
          <w:sz w:val="16"/>
          <w:szCs w:val="16"/>
          <w:lang w:val="es-MX"/>
        </w:rPr>
      </w:pPr>
      <w:r w:rsidRPr="00256A79">
        <w:rPr>
          <w:rFonts w:ascii="Arial" w:hAnsi="Arial" w:cs="Arial"/>
          <w:i/>
          <w:iCs/>
          <w:sz w:val="16"/>
          <w:szCs w:val="16"/>
          <w:u w:val="single"/>
          <w:lang w:val="es-MX"/>
        </w:rPr>
        <w:t>Artículo 5</w:t>
      </w:r>
      <w:r w:rsidRPr="00256A79">
        <w:rPr>
          <w:rFonts w:ascii="Arial" w:hAnsi="Arial" w:cs="Arial"/>
          <w:i/>
          <w:iCs/>
          <w:sz w:val="16"/>
          <w:szCs w:val="16"/>
          <w:lang w:val="es-MX"/>
        </w:rPr>
        <w:t>.  Derecho a la Integridad Personal</w:t>
      </w:r>
    </w:p>
    <w:p w14:paraId="41BD998B" w14:textId="77777777" w:rsidR="00136227" w:rsidRPr="00256A79" w:rsidRDefault="00136227" w:rsidP="00122B36">
      <w:pPr>
        <w:pStyle w:val="Textonotapie"/>
        <w:jc w:val="both"/>
        <w:rPr>
          <w:rFonts w:ascii="Arial" w:hAnsi="Arial" w:cs="Arial"/>
          <w:i/>
          <w:iCs/>
          <w:sz w:val="16"/>
          <w:szCs w:val="16"/>
          <w:lang w:val="es-MX"/>
        </w:rPr>
      </w:pPr>
      <w:r w:rsidRPr="00256A79">
        <w:rPr>
          <w:rFonts w:ascii="Arial" w:hAnsi="Arial" w:cs="Arial"/>
          <w:i/>
          <w:iCs/>
          <w:sz w:val="16"/>
          <w:szCs w:val="16"/>
          <w:lang w:val="es-MX"/>
        </w:rPr>
        <w:t xml:space="preserve">       1.    Toda persona tiene derecho a que se respete su integridad física, psíquica y moral.</w:t>
      </w:r>
    </w:p>
    <w:p w14:paraId="21B82FDB" w14:textId="77777777" w:rsidR="00136227" w:rsidRPr="00BF09CC" w:rsidRDefault="00136227" w:rsidP="00122B36">
      <w:pPr>
        <w:pStyle w:val="Textonotapie"/>
        <w:jc w:val="both"/>
        <w:rPr>
          <w:rFonts w:ascii="Arial" w:hAnsi="Arial" w:cs="Arial"/>
          <w:sz w:val="16"/>
          <w:szCs w:val="16"/>
          <w:lang w:val="es-MX"/>
        </w:rPr>
      </w:pPr>
      <w:r w:rsidRPr="00256A79">
        <w:rPr>
          <w:rFonts w:ascii="Arial" w:hAnsi="Arial" w:cs="Arial"/>
          <w:i/>
          <w:iCs/>
          <w:sz w:val="16"/>
          <w:szCs w:val="16"/>
          <w:lang w:val="es-MX"/>
        </w:rPr>
        <w:t xml:space="preserve">       2.    Nadie debe ser sometido a torturas ni a penas o tratos crueles, inhumanos o degradantes.  Toda persona privada de libertad será tratada con el respeto debido a la dignidad inherente al ser humano.</w:t>
      </w:r>
    </w:p>
  </w:footnote>
  <w:footnote w:id="36">
    <w:p w14:paraId="3210AD8A" w14:textId="77777777" w:rsidR="00136227" w:rsidRPr="00BF09CC" w:rsidRDefault="00136227" w:rsidP="00122B36">
      <w:pPr>
        <w:pStyle w:val="Textonotapie"/>
        <w:jc w:val="both"/>
        <w:rPr>
          <w:rFonts w:ascii="Arial" w:hAnsi="Arial" w:cs="Arial"/>
          <w:sz w:val="16"/>
          <w:szCs w:val="16"/>
          <w:lang w:val="es-MX"/>
        </w:rPr>
      </w:pPr>
      <w:r w:rsidRPr="00BF09CC">
        <w:rPr>
          <w:rStyle w:val="Refdenotaalpie"/>
          <w:rFonts w:ascii="Arial" w:hAnsi="Arial" w:cs="Arial"/>
          <w:sz w:val="16"/>
          <w:szCs w:val="16"/>
        </w:rPr>
        <w:footnoteRef/>
      </w:r>
      <w:r w:rsidRPr="00BF09CC">
        <w:rPr>
          <w:rFonts w:ascii="Arial" w:hAnsi="Arial" w:cs="Arial"/>
          <w:sz w:val="16"/>
          <w:szCs w:val="16"/>
        </w:rPr>
        <w:t xml:space="preserve"> Asamblea General en su resolución 217 A (III)</w:t>
      </w:r>
      <w:r w:rsidRPr="00BF09CC">
        <w:rPr>
          <w:rFonts w:ascii="Arial" w:hAnsi="Arial" w:cs="Arial"/>
          <w:sz w:val="16"/>
          <w:szCs w:val="16"/>
          <w:lang w:val="es-MX"/>
        </w:rPr>
        <w:t xml:space="preserve"> , (1948) </w:t>
      </w:r>
      <w:r w:rsidRPr="00BF09CC">
        <w:rPr>
          <w:rFonts w:ascii="Arial" w:hAnsi="Arial" w:cs="Arial"/>
          <w:sz w:val="16"/>
          <w:szCs w:val="16"/>
          <w:u w:val="single"/>
          <w:lang w:val="es-MX"/>
        </w:rPr>
        <w:t>Declaración Universal de los Derechos Humanos</w:t>
      </w:r>
    </w:p>
    <w:p w14:paraId="44DE5DD3" w14:textId="77777777" w:rsidR="00136227" w:rsidRPr="00256A79" w:rsidRDefault="00136227" w:rsidP="00122B36">
      <w:pPr>
        <w:pStyle w:val="Textonotapie"/>
        <w:jc w:val="both"/>
        <w:rPr>
          <w:i/>
          <w:iCs/>
          <w:lang w:val="es-MX"/>
        </w:rPr>
      </w:pPr>
      <w:r w:rsidRPr="00256A79">
        <w:rPr>
          <w:rFonts w:ascii="Arial" w:hAnsi="Arial" w:cs="Arial"/>
          <w:i/>
          <w:iCs/>
          <w:sz w:val="16"/>
          <w:szCs w:val="16"/>
          <w:u w:val="single"/>
        </w:rPr>
        <w:t>Artículo 5</w:t>
      </w:r>
      <w:r w:rsidRPr="00256A79">
        <w:rPr>
          <w:rFonts w:ascii="Arial" w:hAnsi="Arial" w:cs="Arial"/>
          <w:i/>
          <w:iCs/>
          <w:sz w:val="16"/>
          <w:szCs w:val="16"/>
        </w:rPr>
        <w:t xml:space="preserve"> Nadie será sometido a torturas ni a penas o tratos crueles, inhumanos o degradantes.</w:t>
      </w:r>
    </w:p>
  </w:footnote>
  <w:footnote w:id="37">
    <w:p w14:paraId="2F2B5105" w14:textId="77777777" w:rsidR="00136227" w:rsidRPr="00256A79" w:rsidRDefault="00136227" w:rsidP="004B4D55">
      <w:pPr>
        <w:pStyle w:val="Textonotapie"/>
        <w:jc w:val="both"/>
        <w:rPr>
          <w:rFonts w:ascii="Arial" w:hAnsi="Arial" w:cs="Arial"/>
          <w:sz w:val="16"/>
          <w:szCs w:val="16"/>
        </w:rPr>
      </w:pPr>
      <w:r w:rsidRPr="00256A79">
        <w:rPr>
          <w:rStyle w:val="Ninguno"/>
          <w:rFonts w:ascii="Arial" w:eastAsia="Didot" w:hAnsi="Arial" w:cs="Arial"/>
          <w:sz w:val="16"/>
          <w:szCs w:val="16"/>
          <w:vertAlign w:val="superscript"/>
        </w:rPr>
        <w:footnoteRef/>
      </w:r>
      <w:r w:rsidRPr="00256A79">
        <w:rPr>
          <w:rFonts w:ascii="Arial" w:hAnsi="Arial" w:cs="Arial"/>
          <w:sz w:val="16"/>
          <w:szCs w:val="16"/>
        </w:rPr>
        <w:t xml:space="preserve"> </w:t>
      </w:r>
      <w:r w:rsidRPr="00256A79">
        <w:rPr>
          <w:rStyle w:val="Ninguno"/>
          <w:rFonts w:ascii="Arial" w:hAnsi="Arial" w:cs="Arial"/>
          <w:sz w:val="16"/>
          <w:szCs w:val="16"/>
        </w:rPr>
        <w:t xml:space="preserve">Comisión de Derechos Humanos del Distrito Federal (2010). </w:t>
      </w:r>
      <w:r w:rsidRPr="00256A79">
        <w:rPr>
          <w:rStyle w:val="Ninguno"/>
          <w:rFonts w:ascii="Arial" w:hAnsi="Arial" w:cs="Arial"/>
          <w:i/>
          <w:iCs/>
          <w:sz w:val="16"/>
          <w:szCs w:val="16"/>
          <w:u w:val="single"/>
        </w:rPr>
        <w:t>Reparación del daño: obligación de justicia</w:t>
      </w:r>
      <w:r w:rsidRPr="00256A79">
        <w:rPr>
          <w:rStyle w:val="Ninguno"/>
          <w:rFonts w:ascii="Arial" w:hAnsi="Arial" w:cs="Arial"/>
          <w:i/>
          <w:iCs/>
          <w:sz w:val="16"/>
          <w:szCs w:val="16"/>
        </w:rPr>
        <w:t>.</w:t>
      </w:r>
      <w:r w:rsidRPr="00256A79">
        <w:rPr>
          <w:rStyle w:val="Ninguno"/>
          <w:rFonts w:ascii="Arial" w:hAnsi="Arial" w:cs="Arial"/>
          <w:sz w:val="16"/>
          <w:szCs w:val="16"/>
        </w:rPr>
        <w:t xml:space="preserve"> Revista de Derechos Humanos, Distrito Federal, México.</w:t>
      </w:r>
    </w:p>
  </w:footnote>
  <w:footnote w:id="38">
    <w:p w14:paraId="2BCFFECA" w14:textId="77777777" w:rsidR="00136227" w:rsidRPr="00100E36" w:rsidRDefault="00136227" w:rsidP="004B4D55">
      <w:pPr>
        <w:pStyle w:val="Textonotapie"/>
        <w:jc w:val="both"/>
        <w:rPr>
          <w:rFonts w:ascii="Arial" w:hAnsi="Arial" w:cs="Arial"/>
          <w:sz w:val="16"/>
          <w:szCs w:val="16"/>
        </w:rPr>
      </w:pPr>
      <w:r w:rsidRPr="00100E36">
        <w:rPr>
          <w:rStyle w:val="Ninguno"/>
          <w:rFonts w:ascii="Arial" w:eastAsia="Didot" w:hAnsi="Arial" w:cs="Arial"/>
          <w:sz w:val="16"/>
          <w:szCs w:val="16"/>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39">
    <w:p w14:paraId="656E5A48" w14:textId="77777777" w:rsidR="00136227" w:rsidRPr="00824D43" w:rsidRDefault="00136227" w:rsidP="004B4D55">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p>
    <w:p w14:paraId="558A6042" w14:textId="77777777" w:rsidR="00136227" w:rsidRPr="00824D43" w:rsidRDefault="00136227" w:rsidP="004B4D55">
      <w:pPr>
        <w:pStyle w:val="Textonotapie"/>
        <w:jc w:val="both"/>
        <w:rPr>
          <w:i/>
          <w:lang w:val="es-MX"/>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w:t>
      </w:r>
      <w:r>
        <w:rPr>
          <w:rFonts w:ascii="Arial" w:hAnsi="Arial" w:cs="Arial"/>
          <w:i/>
          <w:color w:val="000000"/>
          <w:sz w:val="16"/>
          <w:szCs w:val="16"/>
        </w:rPr>
        <w:t>erecho o libertad conculcados. </w:t>
      </w:r>
      <w:r w:rsidRPr="00824D43">
        <w:rPr>
          <w:rFonts w:ascii="Arial" w:hAnsi="Arial" w:cs="Arial"/>
          <w:i/>
          <w:color w:val="000000"/>
          <w:sz w:val="16"/>
          <w:szCs w:val="16"/>
        </w:rPr>
        <w:t>Dispondrá</w:t>
      </w:r>
      <w:r>
        <w:rPr>
          <w:rFonts w:ascii="Arial" w:hAnsi="Arial" w:cs="Arial"/>
          <w:i/>
          <w:color w:val="000000"/>
          <w:sz w:val="16"/>
          <w:szCs w:val="16"/>
        </w:rPr>
        <w:t>,</w:t>
      </w:r>
      <w:r w:rsidRPr="00824D43">
        <w:rPr>
          <w:rFonts w:ascii="Arial" w:hAnsi="Arial" w:cs="Arial"/>
          <w:i/>
          <w:color w:val="000000"/>
          <w:sz w:val="16"/>
          <w:szCs w:val="16"/>
        </w:rPr>
        <w:t xml:space="preserve"> asimismo, si ello fuera procedente, que se reparen las consecuencias de la medida o situación que ha configurado la vulneración de esos derechos y el pago de una justa indemnización a la parte lesionada.</w:t>
      </w:r>
    </w:p>
  </w:footnote>
  <w:footnote w:id="40">
    <w:p w14:paraId="389BB797" w14:textId="77777777" w:rsidR="00136227" w:rsidRPr="00100E36" w:rsidRDefault="00136227" w:rsidP="004B4D55">
      <w:pPr>
        <w:pStyle w:val="Textonotapie"/>
        <w:jc w:val="both"/>
        <w:rPr>
          <w:rFonts w:ascii="Arial" w:hAnsi="Arial" w:cs="Arial"/>
          <w:sz w:val="16"/>
          <w:szCs w:val="16"/>
        </w:rPr>
      </w:pPr>
      <w:r w:rsidRPr="00100E36">
        <w:rPr>
          <w:rStyle w:val="Ninguno"/>
          <w:rFonts w:ascii="Arial" w:eastAsia="Didot" w:hAnsi="Arial" w:cs="Arial"/>
          <w:sz w:val="16"/>
          <w:szCs w:val="16"/>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41">
    <w:p w14:paraId="48DF001C" w14:textId="77777777" w:rsidR="00136227" w:rsidRPr="003600B2" w:rsidRDefault="00136227" w:rsidP="004B4D55">
      <w:pPr>
        <w:pStyle w:val="Textonotapie"/>
        <w:jc w:val="both"/>
        <w:rPr>
          <w:rFonts w:ascii="Arial" w:hAnsi="Arial" w:cs="Arial"/>
          <w:sz w:val="16"/>
          <w:szCs w:val="16"/>
        </w:rPr>
      </w:pPr>
      <w:r w:rsidRPr="00100E36">
        <w:rPr>
          <w:rStyle w:val="Ninguno"/>
          <w:rFonts w:ascii="Arial" w:eastAsia="Didot" w:hAnsi="Arial" w:cs="Arial"/>
          <w:sz w:val="16"/>
          <w:szCs w:val="16"/>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Instituto de Investigaciones Jurídicas de la Universidad Autónoma de México, Suprema Corte de Justicia de la Nación, Fundación Konrad Adaneur.</w:t>
      </w:r>
    </w:p>
  </w:footnote>
  <w:footnote w:id="42">
    <w:p w14:paraId="2E140D5C" w14:textId="77777777" w:rsidR="00136227" w:rsidRDefault="00136227" w:rsidP="004B4D55">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52515E6F" w14:textId="77777777" w:rsidR="00136227" w:rsidRPr="003600B2" w:rsidRDefault="00136227" w:rsidP="004B4D55">
      <w:pPr>
        <w:pStyle w:val="Textonotapie"/>
        <w:rPr>
          <w:rFonts w:ascii="Arial" w:hAnsi="Arial" w:cs="Arial"/>
          <w:i/>
          <w:sz w:val="16"/>
          <w:szCs w:val="16"/>
        </w:rPr>
      </w:pPr>
      <w:r w:rsidRPr="003600B2">
        <w:rPr>
          <w:rFonts w:ascii="Arial" w:hAnsi="Arial" w:cs="Arial"/>
          <w:i/>
          <w:sz w:val="16"/>
          <w:szCs w:val="16"/>
          <w:u w:val="single"/>
          <w:lang w:val="es-MX"/>
        </w:rPr>
        <w:t>Artículo 1</w:t>
      </w:r>
      <w:r w:rsidRPr="003600B2">
        <w:rPr>
          <w:rFonts w:ascii="Arial" w:hAnsi="Arial" w:cs="Arial"/>
          <w:i/>
          <w:sz w:val="16"/>
          <w:szCs w:val="16"/>
          <w:lang w:val="es-MX"/>
        </w:rPr>
        <w:t>. “…</w:t>
      </w:r>
      <w:r w:rsidRPr="003600B2">
        <w:rPr>
          <w:rFonts w:ascii="Arial" w:hAnsi="Arial" w:cs="Arial"/>
          <w:i/>
          <w:sz w:val="16"/>
          <w:szCs w:val="16"/>
        </w:rPr>
        <w:t>el Estado deberá prevenir, investigar, sancionar y reparar las violaciones a los derechos humanos, en los términos que establezca la ley…”</w:t>
      </w:r>
    </w:p>
    <w:p w14:paraId="16A0A444" w14:textId="77777777" w:rsidR="00136227" w:rsidRPr="003600B2" w:rsidRDefault="00136227" w:rsidP="004B4D55">
      <w:pPr>
        <w:pStyle w:val="Textonotapie"/>
        <w:jc w:val="both"/>
        <w:rPr>
          <w:rFonts w:ascii="Arial" w:hAnsi="Arial" w:cs="Arial"/>
          <w:i/>
          <w:sz w:val="16"/>
          <w:szCs w:val="16"/>
        </w:rPr>
      </w:pPr>
      <w:r w:rsidRPr="003600B2">
        <w:rPr>
          <w:rFonts w:ascii="Arial" w:hAnsi="Arial" w:cs="Arial"/>
          <w:i/>
          <w:sz w:val="16"/>
          <w:szCs w:val="16"/>
          <w:u w:val="single"/>
        </w:rPr>
        <w:t>Artículo 17</w:t>
      </w:r>
      <w:r w:rsidRPr="003600B2">
        <w:rPr>
          <w:rFonts w:ascii="Arial" w:hAnsi="Arial" w:cs="Arial"/>
          <w:i/>
          <w:sz w:val="16"/>
          <w:szCs w:val="16"/>
        </w:rPr>
        <w:t>. “…El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2BCA734F" w14:textId="77777777" w:rsidR="00136227" w:rsidRPr="003600B2" w:rsidRDefault="00136227" w:rsidP="004B4D55">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30F10BB3" w14:textId="77777777" w:rsidR="00256A79" w:rsidRDefault="00136227" w:rsidP="004B4D55">
      <w:pPr>
        <w:pStyle w:val="Textonotapie"/>
        <w:rPr>
          <w:rFonts w:ascii="Arial" w:hAnsi="Arial" w:cs="Arial"/>
          <w:i/>
          <w:sz w:val="16"/>
          <w:szCs w:val="16"/>
        </w:rPr>
      </w:pPr>
      <w:r w:rsidRPr="001D70D2">
        <w:rPr>
          <w:rFonts w:ascii="Arial" w:hAnsi="Arial" w:cs="Arial"/>
          <w:i/>
          <w:sz w:val="16"/>
          <w:szCs w:val="16"/>
          <w:u w:val="single"/>
        </w:rPr>
        <w:t>Artículo 20</w:t>
      </w:r>
      <w:r w:rsidRPr="001D70D2">
        <w:rPr>
          <w:rFonts w:ascii="Arial" w:hAnsi="Arial" w:cs="Arial"/>
          <w:i/>
          <w:sz w:val="16"/>
          <w:szCs w:val="16"/>
        </w:rPr>
        <w:t xml:space="preserve">. C. De los derechos de la víctima o del ofendido: </w:t>
      </w:r>
    </w:p>
    <w:p w14:paraId="10B676CB" w14:textId="228DB1F7" w:rsidR="00136227" w:rsidRPr="001D70D2" w:rsidRDefault="00136227" w:rsidP="004B4D55">
      <w:pPr>
        <w:pStyle w:val="Textonotapie"/>
        <w:rPr>
          <w:rFonts w:ascii="Arial" w:hAnsi="Arial" w:cs="Arial"/>
          <w:lang w:val="es-MX"/>
        </w:rPr>
      </w:pPr>
      <w:r w:rsidRPr="001D70D2">
        <w:rPr>
          <w:rFonts w:ascii="Arial" w:hAnsi="Arial" w:cs="Arial"/>
          <w:i/>
          <w:sz w:val="16"/>
          <w:szCs w:val="16"/>
        </w:rPr>
        <w:t xml:space="preserve">… IV. </w:t>
      </w:r>
      <w:r w:rsidRPr="001D70D2">
        <w:rPr>
          <w:rFonts w:ascii="Arial" w:hAnsi="Arial" w:cs="Arial"/>
          <w:sz w:val="16"/>
          <w:szCs w:val="16"/>
        </w:rPr>
        <w:t>Que se le repare el daño…”</w:t>
      </w:r>
    </w:p>
  </w:footnote>
  <w:footnote w:id="43">
    <w:p w14:paraId="1E5E4BC6" w14:textId="77777777" w:rsidR="00256A79" w:rsidRDefault="00136227" w:rsidP="004B4D55">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42F7FC19" w14:textId="1B18B82D" w:rsidR="00136227" w:rsidRPr="001D70D2" w:rsidRDefault="00136227" w:rsidP="004B4D55">
      <w:pPr>
        <w:pStyle w:val="Textonotapie"/>
        <w:jc w:val="both"/>
        <w:rPr>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44">
    <w:p w14:paraId="4D1E365F" w14:textId="77777777" w:rsidR="00256A79" w:rsidRDefault="00136227" w:rsidP="004B4D55">
      <w:pPr>
        <w:pStyle w:val="Textonotapie"/>
        <w:jc w:val="both"/>
        <w:rPr>
          <w:rFonts w:ascii="Arial" w:hAnsi="Arial" w:cs="Arial"/>
          <w:sz w:val="16"/>
          <w:szCs w:val="16"/>
          <w:lang w:val="es-MX"/>
        </w:rPr>
      </w:pPr>
      <w:r w:rsidRPr="00521E69">
        <w:rPr>
          <w:rStyle w:val="Refdenotaalpie"/>
          <w:rFonts w:ascii="Arial" w:hAnsi="Arial" w:cs="Arial"/>
        </w:rPr>
        <w:footnoteRef/>
      </w:r>
      <w:r>
        <w:t xml:space="preserve"> </w:t>
      </w:r>
      <w:r w:rsidRPr="003600B2">
        <w:rPr>
          <w:rFonts w:ascii="Arial" w:hAnsi="Arial" w:cs="Arial"/>
          <w:sz w:val="16"/>
          <w:szCs w:val="16"/>
          <w:lang w:val="es-MX"/>
        </w:rPr>
        <w:t xml:space="preserve">Ley General de Víctimas (2013). </w:t>
      </w:r>
    </w:p>
    <w:p w14:paraId="3E8F2752" w14:textId="4D3D8B84" w:rsidR="00136227" w:rsidRPr="007C4638" w:rsidRDefault="00136227" w:rsidP="004B4D55">
      <w:pPr>
        <w:pStyle w:val="Textonotapie"/>
        <w:jc w:val="both"/>
        <w:rPr>
          <w:rFonts w:ascii="Arial" w:hAnsi="Arial" w:cs="Arial"/>
          <w:sz w:val="16"/>
          <w:szCs w:val="16"/>
          <w:lang w:val="es-MX"/>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14E43F45" w14:textId="77777777" w:rsidR="00136227" w:rsidRPr="003600B2" w:rsidRDefault="00136227" w:rsidP="004B4D55">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r>
        <w:rPr>
          <w:rFonts w:ascii="Arial" w:hAnsi="Arial" w:cs="Arial"/>
          <w:i/>
          <w:sz w:val="16"/>
          <w:szCs w:val="16"/>
        </w:rPr>
        <w:t xml:space="preserve"> </w:t>
      </w:r>
      <w:r w:rsidRPr="003600B2">
        <w:rPr>
          <w:rFonts w:ascii="Arial" w:hAnsi="Arial" w:cs="Arial"/>
          <w:i/>
          <w:sz w:val="16"/>
          <w:szCs w:val="16"/>
        </w:rPr>
        <w:t>…”</w:t>
      </w:r>
    </w:p>
  </w:footnote>
  <w:footnote w:id="45">
    <w:p w14:paraId="7338588D" w14:textId="77777777" w:rsidR="00256A79" w:rsidRDefault="00136227" w:rsidP="004B4D55">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lang w:val="es-MX"/>
        </w:rPr>
        <w:t xml:space="preserve"> </w:t>
      </w:r>
      <w:r w:rsidRPr="003600B2">
        <w:rPr>
          <w:rFonts w:ascii="Arial" w:hAnsi="Arial" w:cs="Arial"/>
          <w:sz w:val="16"/>
          <w:szCs w:val="16"/>
          <w:lang w:val="es-MX"/>
        </w:rPr>
        <w:t xml:space="preserve">Ley General de Víctimas (2013). </w:t>
      </w:r>
    </w:p>
    <w:p w14:paraId="135C02AD" w14:textId="2A5AA9FF" w:rsidR="00136227" w:rsidRPr="003600B2" w:rsidRDefault="00136227" w:rsidP="004B4D55">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4BDF5AB3" w14:textId="77777777" w:rsidR="00136227" w:rsidRPr="003600B2" w:rsidRDefault="00136227" w:rsidP="004B4D55">
      <w:pPr>
        <w:pStyle w:val="Textonotapie"/>
        <w:jc w:val="both"/>
        <w:rPr>
          <w:rFonts w:ascii="Arial" w:hAnsi="Arial" w:cs="Arial"/>
          <w:i/>
          <w:sz w:val="16"/>
          <w:szCs w:val="16"/>
        </w:rPr>
      </w:pPr>
      <w:r w:rsidRPr="003600B2">
        <w:rPr>
          <w:rFonts w:ascii="Arial" w:hAnsi="Arial" w:cs="Arial"/>
          <w:i/>
          <w:sz w:val="16"/>
          <w:szCs w:val="16"/>
        </w:rPr>
        <w:t>Son víctimas indirectas los familiares o aquellas personas físicas a cargo de la víctima directa que tengan una relación inmediata con ella…”</w:t>
      </w:r>
      <w:r w:rsidRPr="003600B2">
        <w:rPr>
          <w:rFonts w:ascii="Arial" w:hAnsi="Arial" w:cs="Arial"/>
          <w:sz w:val="16"/>
          <w:szCs w:val="16"/>
        </w:rPr>
        <w:t xml:space="preserve"> </w:t>
      </w:r>
    </w:p>
  </w:footnote>
  <w:footnote w:id="46">
    <w:p w14:paraId="3DBE31DE" w14:textId="77777777" w:rsidR="00256A79" w:rsidRDefault="00136227" w:rsidP="004B4D55">
      <w:pPr>
        <w:pStyle w:val="Textonotapie"/>
        <w:jc w:val="both"/>
        <w:rPr>
          <w:rFonts w:ascii="Arial" w:hAnsi="Arial" w:cs="Arial"/>
          <w:sz w:val="16"/>
        </w:rPr>
      </w:pPr>
      <w:r w:rsidRPr="003600B2">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rPr>
        <w:t xml:space="preserve">Ley General de Víctimas (2013). </w:t>
      </w:r>
    </w:p>
    <w:p w14:paraId="52A7532D" w14:textId="53AA0CE9" w:rsidR="00136227" w:rsidRDefault="00136227" w:rsidP="004B4D55">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782ED07E" w14:textId="77777777" w:rsidR="00136227" w:rsidRPr="003600B2" w:rsidRDefault="00136227" w:rsidP="004B4D55">
      <w:pPr>
        <w:pStyle w:val="Textonotapie"/>
        <w:jc w:val="both"/>
        <w:rPr>
          <w:rFonts w:ascii="Arial" w:hAnsi="Arial" w:cs="Arial"/>
          <w:i/>
          <w:sz w:val="16"/>
          <w:szCs w:val="16"/>
          <w:lang w:val="es-MX"/>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 xml:space="preserve"> </w:t>
      </w:r>
      <w:r w:rsidRPr="003600B2">
        <w:rPr>
          <w:rFonts w:ascii="Arial" w:hAnsi="Arial" w:cs="Arial"/>
          <w:i/>
          <w:sz w:val="16"/>
          <w:szCs w:val="16"/>
        </w:rPr>
        <w:t>…”</w:t>
      </w:r>
    </w:p>
  </w:footnote>
  <w:footnote w:id="47">
    <w:p w14:paraId="466B90DE" w14:textId="77777777" w:rsidR="00256A79" w:rsidRDefault="00136227" w:rsidP="004B4D55">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Constitución Política del Estado de Coahuila de Zaragoza (1918). </w:t>
      </w:r>
    </w:p>
    <w:p w14:paraId="3701683C" w14:textId="448BE8B7" w:rsidR="00136227" w:rsidRDefault="00136227" w:rsidP="004B4D55">
      <w:pPr>
        <w:pStyle w:val="Textonotapie"/>
        <w:rPr>
          <w:rFonts w:ascii="Arial" w:hAnsi="Arial" w:cs="Arial"/>
          <w:sz w:val="16"/>
          <w:szCs w:val="16"/>
          <w:lang w:val="es-MX"/>
        </w:rPr>
      </w:pPr>
      <w:r>
        <w:rPr>
          <w:rFonts w:ascii="Arial" w:hAnsi="Arial" w:cs="Arial"/>
          <w:i/>
          <w:sz w:val="16"/>
          <w:szCs w:val="16"/>
          <w:u w:val="single"/>
          <w:lang w:val="es-MX"/>
        </w:rPr>
        <w:t>Artículo 157</w:t>
      </w:r>
      <w:r>
        <w:rPr>
          <w:rFonts w:ascii="Arial" w:hAnsi="Arial" w:cs="Arial"/>
          <w:i/>
          <w:sz w:val="16"/>
          <w:szCs w:val="16"/>
          <w:lang w:val="es-MX"/>
        </w:rPr>
        <w:t xml:space="preserve">. </w:t>
      </w:r>
      <w:r>
        <w:rPr>
          <w:rFonts w:ascii="Arial" w:hAnsi="Arial" w:cs="Arial"/>
          <w:i/>
          <w:sz w:val="16"/>
          <w:szCs w:val="16"/>
        </w:rPr>
        <w:t>El proceso penal será acusatorio y oral. Se regirá por los principios de publicidad, contradicción, concentración, continuidad e inmediación. “…C. La víctima o el ofendido por algún delito en todo proceso penal, tendrá derecho a: … III. La reparación del daño, en los casos en que sea procedente…”</w:t>
      </w:r>
    </w:p>
  </w:footnote>
  <w:footnote w:id="48">
    <w:p w14:paraId="76E1E589" w14:textId="77777777" w:rsidR="00256A79" w:rsidRDefault="00136227" w:rsidP="004B4D55">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4C08A661" w14:textId="27A16D11" w:rsidR="00136227" w:rsidRPr="00CD579A" w:rsidRDefault="00136227" w:rsidP="004B4D55">
      <w:pPr>
        <w:pStyle w:val="Textonotapie"/>
        <w:jc w:val="both"/>
        <w:rPr>
          <w:rFonts w:ascii="Arial" w:hAnsi="Arial" w:cs="Arial"/>
          <w:sz w:val="16"/>
          <w:szCs w:val="16"/>
          <w:lang w:val="es-MX"/>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w:t>
      </w:r>
      <w:r>
        <w:rPr>
          <w:rFonts w:ascii="Arial" w:hAnsi="Arial" w:cs="Arial"/>
          <w:i/>
          <w:sz w:val="16"/>
          <w:szCs w:val="16"/>
        </w:rPr>
        <w:t>os que la ley señale como delito,</w:t>
      </w:r>
      <w:r w:rsidRPr="00CD579A">
        <w:rPr>
          <w:rFonts w:ascii="Arial" w:hAnsi="Arial" w:cs="Arial"/>
          <w:i/>
          <w:sz w:val="16"/>
          <w:szCs w:val="16"/>
        </w:rPr>
        <w:t xml:space="preserve"> así como por violaciones a los derechos humanos.</w:t>
      </w:r>
    </w:p>
  </w:footnote>
  <w:footnote w:id="49">
    <w:p w14:paraId="02E3B640" w14:textId="77777777" w:rsidR="00136227" w:rsidRPr="00CD579A" w:rsidRDefault="00136227" w:rsidP="004B4D55">
      <w:pPr>
        <w:pStyle w:val="Textonotapie"/>
        <w:jc w:val="both"/>
        <w:rPr>
          <w:rFonts w:ascii="Arial" w:hAnsi="Arial" w:cs="Arial"/>
          <w:i/>
          <w:sz w:val="16"/>
          <w:szCs w:val="16"/>
          <w:lang w:val="es-MX"/>
        </w:rPr>
      </w:pPr>
      <w:r w:rsidRPr="00CD579A">
        <w:rPr>
          <w:rStyle w:val="Refdenotaalpie"/>
          <w:rFonts w:ascii="Arial" w:hAnsi="Arial" w:cs="Arial"/>
          <w:sz w:val="16"/>
          <w:szCs w:val="16"/>
        </w:rPr>
        <w:footnoteRef/>
      </w:r>
      <w:r w:rsidRPr="00CD579A">
        <w:rPr>
          <w:rFonts w:ascii="Arial" w:hAnsi="Arial" w:cs="Arial"/>
          <w:sz w:val="16"/>
          <w:szCs w:val="16"/>
          <w:lang w:val="es-MX"/>
        </w:rPr>
        <w:t xml:space="preserve">Ley de Víctimas para el Estado de Coahuila de Zaragoza (2014). </w:t>
      </w: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50">
    <w:p w14:paraId="74D37503" w14:textId="77777777" w:rsidR="00136227" w:rsidRPr="00AB4B67" w:rsidRDefault="00136227" w:rsidP="004B4D55">
      <w:pPr>
        <w:pStyle w:val="Textonotapie"/>
        <w:jc w:val="both"/>
        <w:rPr>
          <w:rFonts w:ascii="Arial" w:hAnsi="Arial" w:cs="Arial"/>
          <w:sz w:val="16"/>
          <w:szCs w:val="16"/>
          <w:lang w:val="es-MX"/>
        </w:rPr>
      </w:pPr>
      <w:r w:rsidRPr="00774253">
        <w:rPr>
          <w:rStyle w:val="Refdenotaalpie"/>
          <w:rFonts w:ascii="Arial" w:hAnsi="Arial" w:cs="Arial"/>
          <w:sz w:val="16"/>
          <w:szCs w:val="16"/>
        </w:rPr>
        <w:footnoteRef/>
      </w:r>
      <w:r w:rsidRPr="00774253">
        <w:rPr>
          <w:rFonts w:ascii="Arial" w:hAnsi="Arial" w:cs="Arial"/>
          <w:sz w:val="16"/>
          <w:szCs w:val="16"/>
        </w:rPr>
        <w:t xml:space="preserve"> </w:t>
      </w:r>
      <w:r w:rsidRPr="00774253">
        <w:rPr>
          <w:rFonts w:ascii="Arial" w:hAnsi="Arial" w:cs="Arial"/>
          <w:sz w:val="16"/>
          <w:szCs w:val="16"/>
          <w:lang w:val="es-MX"/>
        </w:rPr>
        <w:t xml:space="preserve">Ley de Responsabilidad Patrimonial del Estado y Municipios de Coahuila de Zaragoza (2019). </w:t>
      </w:r>
      <w:r w:rsidRPr="00774253">
        <w:rPr>
          <w:rFonts w:ascii="Arial" w:hAnsi="Arial" w:cs="Arial"/>
          <w:i/>
          <w:iCs/>
          <w:sz w:val="16"/>
          <w:szCs w:val="16"/>
          <w:u w:val="single"/>
          <w:lang w:val="es-MX"/>
        </w:rPr>
        <w:t>Artículo 2</w:t>
      </w:r>
      <w:r w:rsidRPr="00774253">
        <w:rPr>
          <w:rFonts w:ascii="Arial" w:hAnsi="Arial" w:cs="Arial"/>
          <w:sz w:val="16"/>
          <w:szCs w:val="16"/>
          <w:lang w:val="es-MX"/>
        </w:rPr>
        <w:t xml:space="preserve">. </w:t>
      </w:r>
      <w:r w:rsidRPr="00774253">
        <w:rPr>
          <w:rFonts w:ascii="Arial" w:hAnsi="Arial" w:cs="Arial"/>
          <w:i/>
          <w:iCs/>
          <w:sz w:val="16"/>
          <w:szCs w:val="16"/>
          <w:lang w:val="es-MX"/>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51">
    <w:p w14:paraId="6F3CE408" w14:textId="77777777" w:rsidR="00136227" w:rsidRDefault="00136227" w:rsidP="004B4D55">
      <w:pPr>
        <w:pStyle w:val="Textonotapie"/>
        <w:jc w:val="both"/>
        <w:rPr>
          <w:rFonts w:ascii="Arial" w:hAnsi="Arial" w:cs="Arial"/>
          <w:sz w:val="16"/>
        </w:rPr>
      </w:pPr>
      <w:r w:rsidRPr="009407CF">
        <w:rPr>
          <w:rStyle w:val="Refdenotaalpie"/>
          <w:rFonts w:ascii="Arial" w:hAnsi="Arial" w:cs="Arial"/>
          <w:sz w:val="16"/>
          <w:szCs w:val="16"/>
        </w:rPr>
        <w:footnoteRef/>
      </w:r>
      <w:r w:rsidRPr="009407CF">
        <w:rPr>
          <w:rFonts w:ascii="Arial" w:hAnsi="Arial" w:cs="Arial"/>
          <w:sz w:val="16"/>
          <w:szCs w:val="16"/>
        </w:rPr>
        <w:t xml:space="preserve"> </w:t>
      </w:r>
      <w:r>
        <w:rPr>
          <w:rFonts w:ascii="Arial" w:hAnsi="Arial" w:cs="Arial"/>
          <w:sz w:val="16"/>
        </w:rPr>
        <w:t xml:space="preserve">Ley General de Víctimas (2013). </w:t>
      </w:r>
    </w:p>
    <w:p w14:paraId="0E050610" w14:textId="77777777" w:rsidR="00136227" w:rsidRPr="00F12F07" w:rsidRDefault="00136227" w:rsidP="004B4D55">
      <w:pPr>
        <w:pStyle w:val="Textonotapie"/>
        <w:jc w:val="both"/>
        <w:rPr>
          <w:rFonts w:ascii="Arial" w:hAnsi="Arial" w:cs="Arial"/>
          <w:i/>
          <w:sz w:val="16"/>
          <w:szCs w:val="16"/>
        </w:rPr>
      </w:pPr>
      <w:r w:rsidRPr="00F12F07">
        <w:rPr>
          <w:rFonts w:ascii="Arial" w:hAnsi="Arial" w:cs="Arial"/>
          <w:i/>
          <w:sz w:val="16"/>
          <w:szCs w:val="16"/>
          <w:u w:val="single"/>
          <w:lang w:val="es-MX"/>
        </w:rPr>
        <w:t>Artículo 64</w:t>
      </w:r>
      <w:r w:rsidRPr="00F12F07">
        <w:rPr>
          <w:rFonts w:ascii="Arial" w:hAnsi="Arial" w:cs="Arial"/>
          <w:i/>
          <w:sz w:val="16"/>
          <w:szCs w:val="16"/>
          <w:lang w:val="es-MX"/>
        </w:rPr>
        <w:t xml:space="preserve">. </w:t>
      </w:r>
      <w:r w:rsidRPr="00F12F07">
        <w:rPr>
          <w:rFonts w:ascii="Arial" w:hAnsi="Arial" w:cs="Arial"/>
          <w:i/>
          <w:sz w:val="16"/>
          <w:szCs w:val="16"/>
        </w:rPr>
        <w:t xml:space="preserve">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 </w:t>
      </w:r>
    </w:p>
    <w:p w14:paraId="71C650BA" w14:textId="77777777" w:rsidR="00136227" w:rsidRPr="00F12F07" w:rsidRDefault="00136227" w:rsidP="004B4D55">
      <w:pPr>
        <w:pStyle w:val="Textonotapie"/>
        <w:jc w:val="both"/>
        <w:rPr>
          <w:rFonts w:ascii="Arial" w:hAnsi="Arial" w:cs="Arial"/>
          <w:i/>
          <w:sz w:val="16"/>
          <w:szCs w:val="16"/>
        </w:rPr>
      </w:pPr>
      <w:r w:rsidRPr="00F12F07">
        <w:rPr>
          <w:rFonts w:ascii="Arial" w:hAnsi="Arial" w:cs="Arial"/>
          <w:i/>
          <w:sz w:val="16"/>
          <w:szCs w:val="16"/>
        </w:rPr>
        <w:t xml:space="preserve">I. La reparación del daño sufrido en la integridad física de la víctima; </w:t>
      </w:r>
    </w:p>
    <w:p w14:paraId="6013E342" w14:textId="77777777" w:rsidR="00136227" w:rsidRPr="00F12F07" w:rsidRDefault="00136227" w:rsidP="004B4D55">
      <w:pPr>
        <w:pStyle w:val="Textonotapie"/>
        <w:jc w:val="both"/>
        <w:rPr>
          <w:rFonts w:ascii="Arial" w:hAnsi="Arial" w:cs="Arial"/>
          <w:sz w:val="16"/>
          <w:szCs w:val="16"/>
          <w:lang w:val="es-MX"/>
        </w:rPr>
      </w:pPr>
      <w:r w:rsidRPr="00F12F07">
        <w:rPr>
          <w:rFonts w:ascii="Arial" w:hAnsi="Arial" w:cs="Arial"/>
          <w:i/>
          <w:sz w:val="16"/>
          <w:szCs w:val="16"/>
        </w:rPr>
        <w:t>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r>
        <w:rPr>
          <w:rFonts w:ascii="Arial" w:hAnsi="Arial" w:cs="Arial"/>
          <w:i/>
          <w:sz w:val="16"/>
          <w:szCs w:val="16"/>
        </w:rPr>
        <w:t xml:space="preserve"> </w:t>
      </w:r>
      <w:r w:rsidRPr="00F12F07">
        <w:rPr>
          <w:rFonts w:ascii="Arial" w:hAnsi="Arial" w:cs="Arial"/>
          <w:i/>
          <w:sz w:val="16"/>
          <w:szCs w:val="16"/>
        </w:rPr>
        <w:t>…”</w:t>
      </w:r>
    </w:p>
    <w:p w14:paraId="76024632" w14:textId="77777777" w:rsidR="00136227" w:rsidRDefault="00136227" w:rsidP="004B4D55">
      <w:pPr>
        <w:pStyle w:val="Textonotapie"/>
        <w:rPr>
          <w:rFonts w:ascii="Arial" w:hAnsi="Arial" w:cs="Arial"/>
          <w:sz w:val="16"/>
          <w:szCs w:val="16"/>
          <w:lang w:val="es-MX"/>
        </w:rPr>
      </w:pPr>
      <w:r>
        <w:rPr>
          <w:rFonts w:ascii="Arial" w:hAnsi="Arial" w:cs="Arial"/>
          <w:sz w:val="16"/>
          <w:szCs w:val="16"/>
          <w:lang w:val="es-MX"/>
        </w:rPr>
        <w:t>Ley de Víctimas para el Estado de Coahuila de Zaragoza (2014).</w:t>
      </w:r>
    </w:p>
    <w:p w14:paraId="504BE998" w14:textId="77777777" w:rsidR="00136227" w:rsidRDefault="00136227" w:rsidP="004B4D55">
      <w:pPr>
        <w:pStyle w:val="Textonotapie"/>
        <w:jc w:val="both"/>
        <w:rPr>
          <w:rFonts w:ascii="Arial" w:hAnsi="Arial" w:cs="Arial"/>
          <w:i/>
          <w:sz w:val="16"/>
          <w:szCs w:val="16"/>
        </w:rPr>
      </w:pPr>
      <w:r>
        <w:rPr>
          <w:rFonts w:ascii="Arial" w:hAnsi="Arial" w:cs="Arial"/>
          <w:i/>
          <w:sz w:val="16"/>
          <w:szCs w:val="16"/>
          <w:u w:val="single"/>
          <w:lang w:val="es-MX"/>
        </w:rPr>
        <w:t>Artículo 46</w:t>
      </w:r>
      <w:r>
        <w:rPr>
          <w:rFonts w:ascii="Arial" w:hAnsi="Arial" w:cs="Arial"/>
          <w:i/>
          <w:sz w:val="16"/>
          <w:szCs w:val="16"/>
          <w:lang w:val="es-MX"/>
        </w:rPr>
        <w:t xml:space="preserve">. </w:t>
      </w:r>
      <w:r>
        <w:rPr>
          <w:rFonts w:ascii="Arial" w:hAnsi="Arial" w:cs="Arial"/>
          <w:i/>
          <w:sz w:val="16"/>
          <w:szCs w:val="16"/>
        </w:rPr>
        <w:t>La compensación se 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w:t>
      </w:r>
    </w:p>
    <w:p w14:paraId="0B4D48C2" w14:textId="77777777" w:rsidR="00136227" w:rsidRPr="009407CF" w:rsidRDefault="00136227" w:rsidP="004B4D55">
      <w:pPr>
        <w:pStyle w:val="Textonotapie"/>
        <w:jc w:val="both"/>
        <w:rPr>
          <w:rFonts w:ascii="Arial" w:hAnsi="Arial" w:cs="Arial"/>
          <w:sz w:val="16"/>
          <w:szCs w:val="16"/>
          <w:lang w:val="es-MX"/>
        </w:rPr>
      </w:pPr>
      <w:r>
        <w:rPr>
          <w:rFonts w:ascii="Arial" w:hAnsi="Arial" w:cs="Arial"/>
          <w:i/>
          <w:sz w:val="16"/>
          <w:szCs w:val="16"/>
          <w:u w:val="single"/>
          <w:lang w:val="es-MX"/>
        </w:rPr>
        <w:t>Artículo 48</w:t>
      </w:r>
      <w:r>
        <w:rPr>
          <w:rFonts w:ascii="Arial" w:hAnsi="Arial" w:cs="Arial"/>
          <w:i/>
          <w:sz w:val="16"/>
          <w:szCs w:val="16"/>
          <w:lang w:val="es-MX"/>
        </w:rPr>
        <w:t>. “…</w:t>
      </w:r>
      <w:r>
        <w:rPr>
          <w:rFonts w:ascii="Arial" w:hAnsi="Arial" w:cs="Arial"/>
          <w:i/>
          <w:sz w:val="16"/>
          <w:szCs w:val="16"/>
        </w:rPr>
        <w:t>La compensación por concepto de violaciones graves a derechos humanos, podrá exigirse sin perjuicio de las responsabilidades civiles, penales y administrativas que los mismos hechos pudieran implicar…”</w:t>
      </w:r>
    </w:p>
  </w:footnote>
  <w:footnote w:id="52">
    <w:p w14:paraId="3FF7E958" w14:textId="77777777" w:rsidR="00256A79" w:rsidRDefault="00136227"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General de Víctimas (2013). </w:t>
      </w:r>
    </w:p>
    <w:p w14:paraId="44D1C13D" w14:textId="77777777" w:rsidR="00256A79" w:rsidRDefault="00136227" w:rsidP="004B4D55">
      <w:pPr>
        <w:pStyle w:val="Textonotapie"/>
        <w:jc w:val="both"/>
        <w:rPr>
          <w:rFonts w:ascii="Arial" w:hAnsi="Arial" w:cs="Arial"/>
          <w:i/>
          <w:sz w:val="16"/>
          <w:szCs w:val="16"/>
        </w:rPr>
      </w:pPr>
      <w:r>
        <w:rPr>
          <w:rFonts w:ascii="Arial" w:hAnsi="Arial" w:cs="Arial"/>
          <w:i/>
          <w:sz w:val="16"/>
          <w:szCs w:val="16"/>
          <w:u w:val="single"/>
          <w:lang w:val="es-MX"/>
        </w:rPr>
        <w:t>Artículo 73</w:t>
      </w:r>
      <w:r>
        <w:rPr>
          <w:rFonts w:ascii="Arial" w:hAnsi="Arial" w:cs="Arial"/>
          <w:i/>
          <w:sz w:val="16"/>
          <w:szCs w:val="16"/>
          <w:lang w:val="es-MX"/>
        </w:rPr>
        <w:t xml:space="preserve">. </w:t>
      </w:r>
      <w:r>
        <w:rPr>
          <w:rFonts w:ascii="Arial" w:hAnsi="Arial" w:cs="Arial"/>
          <w:i/>
          <w:sz w:val="16"/>
          <w:szCs w:val="16"/>
        </w:rPr>
        <w:t xml:space="preserve">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w:t>
      </w:r>
    </w:p>
    <w:p w14:paraId="56839931" w14:textId="55980A58" w:rsidR="00136227" w:rsidRDefault="00136227" w:rsidP="004B4D55">
      <w:pPr>
        <w:pStyle w:val="Textonotapie"/>
        <w:jc w:val="both"/>
        <w:rPr>
          <w:rFonts w:ascii="Arial" w:hAnsi="Arial" w:cs="Arial"/>
          <w:i/>
          <w:sz w:val="16"/>
          <w:szCs w:val="16"/>
        </w:rPr>
      </w:pPr>
      <w:r>
        <w:rPr>
          <w:rFonts w:ascii="Arial" w:hAnsi="Arial" w:cs="Arial"/>
          <w:i/>
          <w:sz w:val="16"/>
          <w:szCs w:val="16"/>
        </w:rPr>
        <w:t>… V. La aplicación de sanciones judiciales o administrativas a los responsables de las violaciones de derechos humanos…”</w:t>
      </w:r>
    </w:p>
    <w:p w14:paraId="662C8931" w14:textId="77777777" w:rsidR="00256A79" w:rsidRDefault="00136227"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5CB2773A" w14:textId="77777777" w:rsidR="00256A79" w:rsidRDefault="00136227" w:rsidP="004B4D55">
      <w:pPr>
        <w:pStyle w:val="Textonotapie"/>
        <w:jc w:val="both"/>
        <w:rPr>
          <w:rFonts w:ascii="Arial" w:hAnsi="Arial" w:cs="Arial"/>
          <w:i/>
          <w:sz w:val="16"/>
          <w:szCs w:val="16"/>
        </w:rPr>
      </w:pPr>
      <w:r>
        <w:rPr>
          <w:rFonts w:ascii="Arial" w:hAnsi="Arial" w:cs="Arial"/>
          <w:i/>
          <w:sz w:val="16"/>
          <w:szCs w:val="16"/>
          <w:u w:val="single"/>
          <w:lang w:val="es-MX"/>
        </w:rPr>
        <w:t>Artículo 55</w:t>
      </w:r>
      <w:r>
        <w:rPr>
          <w:rFonts w:ascii="Arial" w:hAnsi="Arial" w:cs="Arial"/>
          <w:i/>
          <w:sz w:val="16"/>
          <w:szCs w:val="16"/>
          <w:lang w:val="es-MX"/>
        </w:rPr>
        <w:t xml:space="preserve">. </w:t>
      </w:r>
      <w:r>
        <w:rPr>
          <w:rFonts w:ascii="Arial" w:hAnsi="Arial" w:cs="Arial"/>
          <w:i/>
          <w:sz w:val="16"/>
          <w:szCs w:val="16"/>
        </w:rPr>
        <w:t xml:space="preserve">Las medidas de satisfacción comprenden, entre otras y según corresponda: </w:t>
      </w:r>
    </w:p>
    <w:p w14:paraId="6ACA0144" w14:textId="77777777" w:rsidR="00256A79" w:rsidRDefault="00256A79" w:rsidP="004B4D55">
      <w:pPr>
        <w:pStyle w:val="Textonotapie"/>
        <w:jc w:val="both"/>
        <w:rPr>
          <w:rFonts w:ascii="Arial" w:hAnsi="Arial" w:cs="Arial"/>
          <w:i/>
          <w:sz w:val="16"/>
          <w:szCs w:val="16"/>
        </w:rPr>
      </w:pPr>
      <w:r>
        <w:rPr>
          <w:rFonts w:ascii="Arial" w:hAnsi="Arial" w:cs="Arial"/>
          <w:i/>
          <w:sz w:val="16"/>
          <w:szCs w:val="16"/>
        </w:rPr>
        <w:t>“…</w:t>
      </w:r>
      <w:r w:rsidR="00136227">
        <w:rPr>
          <w:rFonts w:ascii="Arial" w:hAnsi="Arial" w:cs="Arial"/>
          <w:i/>
          <w:sz w:val="16"/>
          <w:szCs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 </w:t>
      </w:r>
    </w:p>
    <w:p w14:paraId="1198D33B" w14:textId="1FBB2D6A" w:rsidR="00136227" w:rsidRPr="007E72B3" w:rsidRDefault="00136227" w:rsidP="004B4D55">
      <w:pPr>
        <w:pStyle w:val="Textonotapie"/>
        <w:jc w:val="both"/>
        <w:rPr>
          <w:rFonts w:ascii="Arial" w:hAnsi="Arial" w:cs="Arial"/>
          <w:sz w:val="16"/>
          <w:szCs w:val="16"/>
          <w:lang w:val="es-MX"/>
        </w:rPr>
      </w:pPr>
      <w:r>
        <w:rPr>
          <w:rFonts w:ascii="Arial" w:hAnsi="Arial" w:cs="Arial"/>
          <w:i/>
          <w:sz w:val="16"/>
          <w:szCs w:val="16"/>
        </w:rPr>
        <w:t>… V. La aplicación de sanciones judiciales o administrativas a los responsables de las violaciones de derechos humanos…”</w:t>
      </w:r>
    </w:p>
  </w:footnote>
  <w:footnote w:id="53">
    <w:p w14:paraId="17679222" w14:textId="77777777" w:rsidR="00256A79" w:rsidRDefault="00136227" w:rsidP="004B4D55">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lang w:val="es-MX"/>
        </w:rPr>
        <w:t xml:space="preserve"> Ley General de Víctimas (2013). </w:t>
      </w:r>
    </w:p>
    <w:p w14:paraId="2EEC3D86" w14:textId="3DEF10E2" w:rsidR="00136227" w:rsidRDefault="00136227" w:rsidP="004B4D55">
      <w:pPr>
        <w:pStyle w:val="Textonotapie"/>
        <w:jc w:val="both"/>
        <w:rPr>
          <w:rFonts w:ascii="Arial" w:hAnsi="Arial" w:cs="Arial"/>
          <w:sz w:val="16"/>
          <w:szCs w:val="16"/>
          <w:lang w:val="es-MX"/>
        </w:rPr>
      </w:pPr>
      <w:r>
        <w:rPr>
          <w:rFonts w:ascii="Arial" w:hAnsi="Arial" w:cs="Arial"/>
          <w:i/>
          <w:sz w:val="16"/>
          <w:szCs w:val="16"/>
          <w:u w:val="single"/>
          <w:lang w:val="es-MX"/>
        </w:rPr>
        <w:t>Artículo 74</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r>
        <w:rPr>
          <w:rFonts w:ascii="Arial" w:hAnsi="Arial" w:cs="Arial"/>
          <w:i/>
          <w:sz w:val="16"/>
          <w:szCs w:val="16"/>
        </w:rPr>
        <w:tab/>
      </w:r>
    </w:p>
    <w:p w14:paraId="38011546" w14:textId="77777777" w:rsidR="00136227" w:rsidRDefault="00136227" w:rsidP="004B4D55">
      <w:pPr>
        <w:pStyle w:val="Textonotapie"/>
        <w:jc w:val="both"/>
        <w:rPr>
          <w:rFonts w:ascii="Arial" w:hAnsi="Arial" w:cs="Arial"/>
          <w:i/>
          <w:sz w:val="16"/>
          <w:szCs w:val="16"/>
        </w:rPr>
      </w:pPr>
      <w:r>
        <w:rPr>
          <w:rFonts w:ascii="Arial" w:hAnsi="Arial" w:cs="Arial"/>
          <w:i/>
          <w:sz w:val="16"/>
          <w:szCs w:val="16"/>
        </w:rPr>
        <w:t xml:space="preserve">VIII. La educación, de modo prioritario y permanente, de todos los sectores de la sociedad respecto de los derechos humanos y la capacitación en esta materia de los funcionarios encargados de hacer cumplir la ley, así como de las fuerzas armadas y de seguridad; </w:t>
      </w:r>
    </w:p>
    <w:p w14:paraId="1C99DEDF" w14:textId="77777777" w:rsidR="00136227" w:rsidRDefault="00136227" w:rsidP="004B4D55">
      <w:pPr>
        <w:pStyle w:val="Textonotapie"/>
        <w:jc w:val="both"/>
        <w:rPr>
          <w:rFonts w:ascii="Arial" w:hAnsi="Arial" w:cs="Arial"/>
          <w:i/>
          <w:sz w:val="16"/>
          <w:szCs w:val="16"/>
        </w:rPr>
      </w:pPr>
      <w:r>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w:t>
      </w:r>
    </w:p>
    <w:p w14:paraId="3F223E42" w14:textId="77777777" w:rsidR="00256A79" w:rsidRDefault="00136227" w:rsidP="004B4D55">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5607CC94" w14:textId="5A13A809" w:rsidR="00136227" w:rsidRDefault="00136227" w:rsidP="004B4D55">
      <w:pPr>
        <w:pStyle w:val="Textonotapie"/>
        <w:jc w:val="both"/>
        <w:rPr>
          <w:rFonts w:ascii="Arial" w:hAnsi="Arial" w:cs="Arial"/>
          <w:sz w:val="16"/>
          <w:szCs w:val="16"/>
          <w:lang w:val="es-MX"/>
        </w:rPr>
      </w:pPr>
      <w:r>
        <w:rPr>
          <w:rFonts w:ascii="Arial" w:hAnsi="Arial" w:cs="Arial"/>
          <w:i/>
          <w:sz w:val="16"/>
          <w:szCs w:val="16"/>
          <w:u w:val="single"/>
          <w:lang w:val="es-MX"/>
        </w:rPr>
        <w:t>Artículo 56</w:t>
      </w:r>
      <w:r>
        <w:rPr>
          <w:rFonts w:ascii="Arial" w:hAnsi="Arial" w:cs="Arial"/>
          <w:i/>
          <w:sz w:val="16"/>
          <w:szCs w:val="16"/>
          <w:lang w:val="es-MX"/>
        </w:rPr>
        <w:t xml:space="preserve">. </w:t>
      </w:r>
      <w:r>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 …</w:t>
      </w:r>
    </w:p>
    <w:p w14:paraId="0440331E" w14:textId="77777777" w:rsidR="00136227" w:rsidRDefault="00136227" w:rsidP="004B4D55">
      <w:pPr>
        <w:pStyle w:val="Textonotapie"/>
        <w:jc w:val="both"/>
        <w:rPr>
          <w:rFonts w:ascii="Arial" w:hAnsi="Arial" w:cs="Arial"/>
          <w:i/>
          <w:sz w:val="16"/>
          <w:szCs w:val="16"/>
        </w:rPr>
      </w:pPr>
      <w:r>
        <w:rPr>
          <w:rFonts w:ascii="Arial" w:hAnsi="Arial" w:cs="Arial"/>
          <w:i/>
          <w:sz w:val="16"/>
          <w:szCs w:val="16"/>
        </w:rPr>
        <w:t xml:space="preserve">VIII. Brindar educación, de modo prioritario y permanente, a todos los sectores de la sociedad en materia de derechos humanos, así como la capacitación a los funcionarios encargados de hacer cumplir la ley, de las fuerzas armadas y de los cuerpos de seguridad; </w:t>
      </w:r>
    </w:p>
    <w:p w14:paraId="2DF5C836" w14:textId="77777777" w:rsidR="00136227" w:rsidRDefault="00136227" w:rsidP="004B4D55">
      <w:pPr>
        <w:pStyle w:val="Textonotapie"/>
        <w:jc w:val="both"/>
        <w:rPr>
          <w:lang w:val="es-MX"/>
        </w:rPr>
      </w:pPr>
      <w:r>
        <w:rPr>
          <w:rFonts w:ascii="Arial" w:hAnsi="Arial" w:cs="Arial"/>
          <w:i/>
          <w:sz w:val="16"/>
          <w:szCs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 …”</w:t>
      </w:r>
    </w:p>
  </w:footnote>
  <w:footnote w:id="54">
    <w:p w14:paraId="453ABB5D" w14:textId="77777777" w:rsidR="00256A79" w:rsidRDefault="00136227"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490E8FF1" w14:textId="616044C2" w:rsidR="00136227" w:rsidRPr="00757270" w:rsidRDefault="00136227" w:rsidP="004B4D55">
      <w:pPr>
        <w:pStyle w:val="Textonotapie"/>
        <w:jc w:val="both"/>
        <w:rPr>
          <w:rFonts w:ascii="Arial" w:hAnsi="Arial" w:cs="Arial"/>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2BF28C01" w14:textId="77777777" w:rsidR="00256A79" w:rsidRDefault="00136227" w:rsidP="004B4D55">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4EB4DF99" w14:textId="7932C668" w:rsidR="00136227" w:rsidRPr="00805CF5" w:rsidRDefault="00136227" w:rsidP="004B4D55">
      <w:pPr>
        <w:pStyle w:val="Textonotapie"/>
        <w:jc w:val="both"/>
        <w:rPr>
          <w:rFonts w:ascii="Arial" w:hAnsi="Arial" w:cs="Arial"/>
          <w:sz w:val="16"/>
          <w:szCs w:val="16"/>
          <w:lang w:val="es-MX"/>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55">
    <w:p w14:paraId="5F273BC6" w14:textId="77777777" w:rsidR="00256A79" w:rsidRDefault="00136227" w:rsidP="004B4D55">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0BF2E2A0" w14:textId="12F1BE89" w:rsidR="00136227" w:rsidRPr="00805CF5" w:rsidRDefault="00136227" w:rsidP="004B4D55">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7DBF1851" w14:textId="77777777" w:rsidR="00256A79" w:rsidRDefault="00136227"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7FECD921" w14:textId="7F2D08FF" w:rsidR="00136227" w:rsidRPr="00805CF5" w:rsidRDefault="00136227" w:rsidP="004B4D55">
      <w:pPr>
        <w:pStyle w:val="Textonotapie"/>
        <w:jc w:val="both"/>
        <w:rPr>
          <w:rFonts w:ascii="Arial" w:hAnsi="Arial" w:cs="Arial"/>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3C52D25B" w14:textId="77777777" w:rsidR="00136227" w:rsidRPr="007F6238" w:rsidRDefault="00136227" w:rsidP="004B4D55">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56">
    <w:p w14:paraId="66238245" w14:textId="77777777" w:rsidR="00256A79" w:rsidRDefault="00136227" w:rsidP="004B4D55">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505CC134" w14:textId="2714DB08" w:rsidR="00136227" w:rsidRDefault="00136227" w:rsidP="004B4D55">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16CC10F" w14:textId="77777777" w:rsidR="00136227" w:rsidRDefault="00136227" w:rsidP="004B4D55">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143715C6" w14:textId="77777777" w:rsidR="00136227" w:rsidRDefault="00136227" w:rsidP="004B4D55">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04AFEAF" w14:textId="77777777" w:rsidR="00136227" w:rsidRDefault="00136227" w:rsidP="004B4D55">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8194A6D" w14:textId="77777777" w:rsidR="00136227" w:rsidRPr="00805CF5" w:rsidRDefault="00136227" w:rsidP="004B4D5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57">
    <w:p w14:paraId="4AC23603" w14:textId="77777777" w:rsidR="00256A79" w:rsidRDefault="00136227" w:rsidP="004B4D55">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rPr>
        <w:t xml:space="preserve"> </w:t>
      </w:r>
      <w:r w:rsidRPr="007F6238">
        <w:rPr>
          <w:rFonts w:ascii="Arial" w:hAnsi="Arial" w:cs="Arial"/>
          <w:sz w:val="16"/>
          <w:szCs w:val="16"/>
          <w:lang w:val="es-MX"/>
        </w:rPr>
        <w:t xml:space="preserve">CPEUM (1917). </w:t>
      </w:r>
    </w:p>
    <w:p w14:paraId="7D49230B" w14:textId="7B496C07" w:rsidR="00136227" w:rsidRDefault="00136227"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sidRPr="007F6238">
        <w:rPr>
          <w:rFonts w:ascii="Arial" w:hAnsi="Arial" w:cs="Arial"/>
          <w:i/>
          <w:sz w:val="16"/>
          <w:szCs w:val="16"/>
          <w:u w:val="single"/>
          <w:lang w:val="es-MX"/>
        </w:rPr>
        <w:t>Apartado B</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48D5250B" w14:textId="77777777" w:rsidR="00256A79" w:rsidRDefault="00136227" w:rsidP="004B4D55">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3DD08996" w14:textId="77777777" w:rsidR="00256A79" w:rsidRDefault="00136227" w:rsidP="004B4D55">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p>
    <w:p w14:paraId="79D2491D" w14:textId="33FAF688" w:rsidR="00136227" w:rsidRPr="002515D6" w:rsidRDefault="00136227" w:rsidP="004B4D55">
      <w:pPr>
        <w:pStyle w:val="Textonotapie"/>
        <w:jc w:val="both"/>
        <w:rPr>
          <w:rFonts w:ascii="Arial" w:hAnsi="Arial" w:cs="Arial"/>
          <w:i/>
          <w:sz w:val="16"/>
          <w:szCs w:val="16"/>
        </w:rPr>
      </w:pPr>
      <w:r>
        <w:rPr>
          <w:rFonts w:ascii="Arial" w:hAnsi="Arial" w:cs="Arial"/>
          <w:i/>
          <w:sz w:val="16"/>
          <w:szCs w:val="16"/>
        </w:rPr>
        <w:t xml:space="preserve">… </w:t>
      </w: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58">
    <w:p w14:paraId="6944EF30" w14:textId="77777777" w:rsidR="00256A79" w:rsidRDefault="00136227" w:rsidP="004B4D55">
      <w:pPr>
        <w:pStyle w:val="Textonotapie"/>
        <w:jc w:val="both"/>
        <w:rPr>
          <w:rFonts w:ascii="Arial" w:hAnsi="Arial" w:cs="Arial"/>
          <w:sz w:val="16"/>
          <w:szCs w:val="16"/>
          <w:lang w:val="es-MX"/>
        </w:rPr>
      </w:pPr>
      <w:r w:rsidRPr="0001102C">
        <w:rPr>
          <w:rStyle w:val="Refdenotaalpie"/>
          <w:rFonts w:ascii="Arial" w:hAnsi="Arial" w:cs="Arial"/>
          <w:sz w:val="16"/>
          <w:szCs w:val="16"/>
        </w:rPr>
        <w:footnoteRef/>
      </w:r>
      <w:r w:rsidRPr="0001102C">
        <w:rPr>
          <w:rFonts w:ascii="Arial" w:hAnsi="Arial" w:cs="Arial"/>
          <w:sz w:val="16"/>
          <w:szCs w:val="16"/>
        </w:rPr>
        <w:t xml:space="preserve"> </w:t>
      </w:r>
      <w:r w:rsidRPr="0001102C">
        <w:rPr>
          <w:rFonts w:ascii="Arial" w:hAnsi="Arial" w:cs="Arial"/>
          <w:sz w:val="16"/>
          <w:szCs w:val="16"/>
          <w:lang w:val="es-MX"/>
        </w:rPr>
        <w:t xml:space="preserve">Ley General de Responsabilidades Administrativas (2016). </w:t>
      </w:r>
    </w:p>
    <w:p w14:paraId="134BE1F0" w14:textId="043B1297" w:rsidR="00136227" w:rsidRPr="0001102C" w:rsidRDefault="00136227" w:rsidP="004B4D55">
      <w:pPr>
        <w:pStyle w:val="Textonotapie"/>
        <w:jc w:val="both"/>
        <w:rPr>
          <w:rFonts w:ascii="Arial" w:hAnsi="Arial" w:cs="Arial"/>
          <w:sz w:val="16"/>
          <w:szCs w:val="16"/>
          <w:lang w:val="es-MX"/>
        </w:rPr>
      </w:pPr>
      <w:r w:rsidRPr="0001102C">
        <w:rPr>
          <w:rFonts w:ascii="Arial" w:hAnsi="Arial" w:cs="Arial"/>
          <w:i/>
          <w:sz w:val="16"/>
          <w:szCs w:val="16"/>
          <w:u w:val="single"/>
          <w:lang w:val="es-MX"/>
        </w:rPr>
        <w:t>Artículo 63</w:t>
      </w:r>
      <w:r w:rsidRPr="0001102C">
        <w:rPr>
          <w:rFonts w:ascii="Arial" w:hAnsi="Arial" w:cs="Arial"/>
          <w:i/>
          <w:sz w:val="16"/>
          <w:szCs w:val="16"/>
          <w:lang w:val="es-MX"/>
        </w:rPr>
        <w:t xml:space="preserve">. </w:t>
      </w:r>
      <w:r w:rsidRPr="0001102C">
        <w:rPr>
          <w:rFonts w:ascii="Arial" w:hAnsi="Arial" w:cs="Arial"/>
          <w:i/>
          <w:sz w:val="16"/>
          <w:szCs w:val="16"/>
        </w:rPr>
        <w:t>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150A" w14:textId="77777777" w:rsidR="00136227" w:rsidRPr="00996289" w:rsidRDefault="00136227" w:rsidP="00996289">
    <w:pPr>
      <w:pStyle w:val="Encabezado"/>
      <w:spacing w:line="276" w:lineRule="auto"/>
      <w:jc w:val="center"/>
      <w:rPr>
        <w:rFonts w:ascii="Arial" w:hAnsi="Arial" w:cs="Arial"/>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3B2"/>
    <w:multiLevelType w:val="hybridMultilevel"/>
    <w:tmpl w:val="1FEAC3B2"/>
    <w:lvl w:ilvl="0" w:tplc="36F838F2">
      <w:start w:val="1"/>
      <w:numFmt w:val="decimal"/>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C274757"/>
    <w:multiLevelType w:val="hybridMultilevel"/>
    <w:tmpl w:val="B532D7CE"/>
    <w:lvl w:ilvl="0" w:tplc="080A000F">
      <w:start w:val="1"/>
      <w:numFmt w:val="decimal"/>
      <w:pStyle w:val="Estilo1"/>
      <w:lvlText w:val="%1."/>
      <w:lvlJc w:val="left"/>
      <w:pPr>
        <w:ind w:left="360" w:hanging="360"/>
      </w:pPr>
      <w:rPr>
        <w:rFonts w:hint="default"/>
        <w:b w:val="0"/>
        <w:b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7F801A3"/>
    <w:multiLevelType w:val="hybridMultilevel"/>
    <w:tmpl w:val="BE4A92F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15:restartNumberingAfterBreak="0">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533817"/>
    <w:multiLevelType w:val="hybridMultilevel"/>
    <w:tmpl w:val="5004046C"/>
    <w:lvl w:ilvl="0" w:tplc="E1CC13D0">
      <w:start w:val="1"/>
      <w:numFmt w:val="decimal"/>
      <w:lvlText w:val="%1)"/>
      <w:lvlJc w:val="left"/>
      <w:pPr>
        <w:ind w:left="1068" w:hanging="360"/>
      </w:pPr>
      <w:rPr>
        <w:rFonts w:ascii="Arial" w:hAnsi="Arial"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7B015DA"/>
    <w:multiLevelType w:val="hybridMultilevel"/>
    <w:tmpl w:val="EF9E36E8"/>
    <w:lvl w:ilvl="0" w:tplc="080A0017">
      <w:start w:val="1"/>
      <w:numFmt w:val="lowerLetter"/>
      <w:lvlText w:val="%1)"/>
      <w:lvlJc w:val="left"/>
      <w:pPr>
        <w:ind w:left="3624" w:hanging="360"/>
      </w:pPr>
    </w:lvl>
    <w:lvl w:ilvl="1" w:tplc="080A0019" w:tentative="1">
      <w:start w:val="1"/>
      <w:numFmt w:val="lowerLetter"/>
      <w:lvlText w:val="%2."/>
      <w:lvlJc w:val="left"/>
      <w:pPr>
        <w:ind w:left="4344" w:hanging="360"/>
      </w:pPr>
    </w:lvl>
    <w:lvl w:ilvl="2" w:tplc="080A001B" w:tentative="1">
      <w:start w:val="1"/>
      <w:numFmt w:val="lowerRoman"/>
      <w:lvlText w:val="%3."/>
      <w:lvlJc w:val="right"/>
      <w:pPr>
        <w:ind w:left="5064" w:hanging="180"/>
      </w:pPr>
    </w:lvl>
    <w:lvl w:ilvl="3" w:tplc="080A000F" w:tentative="1">
      <w:start w:val="1"/>
      <w:numFmt w:val="decimal"/>
      <w:lvlText w:val="%4."/>
      <w:lvlJc w:val="left"/>
      <w:pPr>
        <w:ind w:left="5784" w:hanging="360"/>
      </w:pPr>
    </w:lvl>
    <w:lvl w:ilvl="4" w:tplc="080A0019" w:tentative="1">
      <w:start w:val="1"/>
      <w:numFmt w:val="lowerLetter"/>
      <w:lvlText w:val="%5."/>
      <w:lvlJc w:val="left"/>
      <w:pPr>
        <w:ind w:left="6504" w:hanging="360"/>
      </w:pPr>
    </w:lvl>
    <w:lvl w:ilvl="5" w:tplc="080A001B" w:tentative="1">
      <w:start w:val="1"/>
      <w:numFmt w:val="lowerRoman"/>
      <w:lvlText w:val="%6."/>
      <w:lvlJc w:val="right"/>
      <w:pPr>
        <w:ind w:left="7224" w:hanging="180"/>
      </w:pPr>
    </w:lvl>
    <w:lvl w:ilvl="6" w:tplc="080A000F" w:tentative="1">
      <w:start w:val="1"/>
      <w:numFmt w:val="decimal"/>
      <w:lvlText w:val="%7."/>
      <w:lvlJc w:val="left"/>
      <w:pPr>
        <w:ind w:left="7944" w:hanging="360"/>
      </w:pPr>
    </w:lvl>
    <w:lvl w:ilvl="7" w:tplc="080A0019" w:tentative="1">
      <w:start w:val="1"/>
      <w:numFmt w:val="lowerLetter"/>
      <w:lvlText w:val="%8."/>
      <w:lvlJc w:val="left"/>
      <w:pPr>
        <w:ind w:left="8664" w:hanging="360"/>
      </w:pPr>
    </w:lvl>
    <w:lvl w:ilvl="8" w:tplc="080A001B" w:tentative="1">
      <w:start w:val="1"/>
      <w:numFmt w:val="lowerRoman"/>
      <w:lvlText w:val="%9."/>
      <w:lvlJc w:val="right"/>
      <w:pPr>
        <w:ind w:left="9384" w:hanging="180"/>
      </w:pPr>
    </w:lvl>
  </w:abstractNum>
  <w:abstractNum w:abstractNumId="6" w15:restartNumberingAfterBreak="0">
    <w:nsid w:val="46072B89"/>
    <w:multiLevelType w:val="hybridMultilevel"/>
    <w:tmpl w:val="25FE0EE8"/>
    <w:lvl w:ilvl="0" w:tplc="7722E07A">
      <w:start w:val="3"/>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5B2C7EF1"/>
    <w:multiLevelType w:val="hybridMultilevel"/>
    <w:tmpl w:val="E6E0B87C"/>
    <w:lvl w:ilvl="0" w:tplc="F48AEE8A">
      <w:start w:val="1"/>
      <w:numFmt w:val="decimal"/>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EB33840"/>
    <w:multiLevelType w:val="hybridMultilevel"/>
    <w:tmpl w:val="2058516A"/>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34E711A"/>
    <w:multiLevelType w:val="hybridMultilevel"/>
    <w:tmpl w:val="7A72DA60"/>
    <w:lvl w:ilvl="0" w:tplc="AACABBE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1" w15:restartNumberingAfterBreak="0">
    <w:nsid w:val="79E528EB"/>
    <w:multiLevelType w:val="hybridMultilevel"/>
    <w:tmpl w:val="61AC8222"/>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6774F7"/>
    <w:multiLevelType w:val="hybridMultilevel"/>
    <w:tmpl w:val="BE4A92F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8"/>
  </w:num>
  <w:num w:numId="2">
    <w:abstractNumId w:val="3"/>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1"/>
  </w:num>
  <w:num w:numId="8">
    <w:abstractNumId w:val="6"/>
  </w:num>
  <w:num w:numId="9">
    <w:abstractNumId w:val="1"/>
    <w:lvlOverride w:ilvl="0">
      <w:startOverride w:val="1"/>
    </w:lvlOverride>
  </w:num>
  <w:num w:numId="10">
    <w:abstractNumId w:val="0"/>
  </w:num>
  <w:num w:numId="11">
    <w:abstractNumId w:val="4"/>
  </w:num>
  <w:num w:numId="12">
    <w:abstractNumId w:val="7"/>
  </w:num>
  <w:num w:numId="13">
    <w:abstractNumId w:val="2"/>
  </w:num>
  <w:num w:numId="14">
    <w:abstractNumId w:val="1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C35"/>
    <w:rsid w:val="00000761"/>
    <w:rsid w:val="00000762"/>
    <w:rsid w:val="000010E2"/>
    <w:rsid w:val="00001234"/>
    <w:rsid w:val="00001769"/>
    <w:rsid w:val="000027DB"/>
    <w:rsid w:val="00003862"/>
    <w:rsid w:val="00004279"/>
    <w:rsid w:val="00007165"/>
    <w:rsid w:val="0000738E"/>
    <w:rsid w:val="0000761D"/>
    <w:rsid w:val="0001102C"/>
    <w:rsid w:val="00011354"/>
    <w:rsid w:val="00011CE2"/>
    <w:rsid w:val="000121C1"/>
    <w:rsid w:val="0001428F"/>
    <w:rsid w:val="00016033"/>
    <w:rsid w:val="00016439"/>
    <w:rsid w:val="00016D3B"/>
    <w:rsid w:val="00017A21"/>
    <w:rsid w:val="000223E0"/>
    <w:rsid w:val="000238F8"/>
    <w:rsid w:val="000242B3"/>
    <w:rsid w:val="00024BD6"/>
    <w:rsid w:val="00024EC3"/>
    <w:rsid w:val="00025024"/>
    <w:rsid w:val="00026415"/>
    <w:rsid w:val="00027EDC"/>
    <w:rsid w:val="000309CA"/>
    <w:rsid w:val="00031A35"/>
    <w:rsid w:val="00031B60"/>
    <w:rsid w:val="00032124"/>
    <w:rsid w:val="00032719"/>
    <w:rsid w:val="000349E1"/>
    <w:rsid w:val="00034DFE"/>
    <w:rsid w:val="00035039"/>
    <w:rsid w:val="0003550B"/>
    <w:rsid w:val="00036C1E"/>
    <w:rsid w:val="0004097F"/>
    <w:rsid w:val="000409AD"/>
    <w:rsid w:val="00040F23"/>
    <w:rsid w:val="000416C9"/>
    <w:rsid w:val="000418B8"/>
    <w:rsid w:val="0004195D"/>
    <w:rsid w:val="000423B8"/>
    <w:rsid w:val="000430C6"/>
    <w:rsid w:val="00043B4A"/>
    <w:rsid w:val="0004457D"/>
    <w:rsid w:val="00046038"/>
    <w:rsid w:val="00047811"/>
    <w:rsid w:val="00047BCF"/>
    <w:rsid w:val="00050816"/>
    <w:rsid w:val="00050C48"/>
    <w:rsid w:val="00051CB0"/>
    <w:rsid w:val="00052F6B"/>
    <w:rsid w:val="0005377E"/>
    <w:rsid w:val="00053B1B"/>
    <w:rsid w:val="00054E28"/>
    <w:rsid w:val="00056D66"/>
    <w:rsid w:val="00057F0A"/>
    <w:rsid w:val="00060193"/>
    <w:rsid w:val="0006108D"/>
    <w:rsid w:val="00063927"/>
    <w:rsid w:val="00064691"/>
    <w:rsid w:val="00064BF8"/>
    <w:rsid w:val="0006672E"/>
    <w:rsid w:val="00070758"/>
    <w:rsid w:val="00072295"/>
    <w:rsid w:val="00072DF1"/>
    <w:rsid w:val="000744F9"/>
    <w:rsid w:val="00076787"/>
    <w:rsid w:val="00077451"/>
    <w:rsid w:val="00077B7E"/>
    <w:rsid w:val="00080192"/>
    <w:rsid w:val="00080550"/>
    <w:rsid w:val="00081E44"/>
    <w:rsid w:val="00081F14"/>
    <w:rsid w:val="00082B65"/>
    <w:rsid w:val="00082D45"/>
    <w:rsid w:val="000846F3"/>
    <w:rsid w:val="000849C1"/>
    <w:rsid w:val="00084F9D"/>
    <w:rsid w:val="000850AE"/>
    <w:rsid w:val="00085612"/>
    <w:rsid w:val="000867AB"/>
    <w:rsid w:val="0008699B"/>
    <w:rsid w:val="000869B6"/>
    <w:rsid w:val="0008739A"/>
    <w:rsid w:val="00087881"/>
    <w:rsid w:val="00087D35"/>
    <w:rsid w:val="00093AD2"/>
    <w:rsid w:val="00094CEB"/>
    <w:rsid w:val="00095F2B"/>
    <w:rsid w:val="00097518"/>
    <w:rsid w:val="00097978"/>
    <w:rsid w:val="000A0038"/>
    <w:rsid w:val="000A00D9"/>
    <w:rsid w:val="000A02AF"/>
    <w:rsid w:val="000A079F"/>
    <w:rsid w:val="000A28B2"/>
    <w:rsid w:val="000A4771"/>
    <w:rsid w:val="000A52F0"/>
    <w:rsid w:val="000A6B16"/>
    <w:rsid w:val="000B1CC5"/>
    <w:rsid w:val="000B36EE"/>
    <w:rsid w:val="000B51DE"/>
    <w:rsid w:val="000B54BD"/>
    <w:rsid w:val="000B59B2"/>
    <w:rsid w:val="000B5E47"/>
    <w:rsid w:val="000B6918"/>
    <w:rsid w:val="000C0616"/>
    <w:rsid w:val="000C1503"/>
    <w:rsid w:val="000C2476"/>
    <w:rsid w:val="000C3A85"/>
    <w:rsid w:val="000C40CE"/>
    <w:rsid w:val="000C5D67"/>
    <w:rsid w:val="000C6949"/>
    <w:rsid w:val="000C7859"/>
    <w:rsid w:val="000D037E"/>
    <w:rsid w:val="000D088A"/>
    <w:rsid w:val="000D0D64"/>
    <w:rsid w:val="000D1524"/>
    <w:rsid w:val="000D19A1"/>
    <w:rsid w:val="000D231E"/>
    <w:rsid w:val="000D4B59"/>
    <w:rsid w:val="000D5C45"/>
    <w:rsid w:val="000D6461"/>
    <w:rsid w:val="000D6D66"/>
    <w:rsid w:val="000E2771"/>
    <w:rsid w:val="000E33DA"/>
    <w:rsid w:val="000E7239"/>
    <w:rsid w:val="000F0BE5"/>
    <w:rsid w:val="000F0DC9"/>
    <w:rsid w:val="000F32FB"/>
    <w:rsid w:val="000F5A1A"/>
    <w:rsid w:val="000F5F52"/>
    <w:rsid w:val="000F6211"/>
    <w:rsid w:val="00100E36"/>
    <w:rsid w:val="00103E10"/>
    <w:rsid w:val="0010419B"/>
    <w:rsid w:val="00105C45"/>
    <w:rsid w:val="00106F70"/>
    <w:rsid w:val="001075A3"/>
    <w:rsid w:val="00107C2C"/>
    <w:rsid w:val="0011443D"/>
    <w:rsid w:val="00114690"/>
    <w:rsid w:val="0011610D"/>
    <w:rsid w:val="00117AC3"/>
    <w:rsid w:val="001215ED"/>
    <w:rsid w:val="00122B36"/>
    <w:rsid w:val="001250C6"/>
    <w:rsid w:val="00126470"/>
    <w:rsid w:val="001268DE"/>
    <w:rsid w:val="00127547"/>
    <w:rsid w:val="0013137E"/>
    <w:rsid w:val="0013188D"/>
    <w:rsid w:val="00133C99"/>
    <w:rsid w:val="00133D97"/>
    <w:rsid w:val="00134B1B"/>
    <w:rsid w:val="00134FD5"/>
    <w:rsid w:val="00135CAF"/>
    <w:rsid w:val="00136227"/>
    <w:rsid w:val="001403B3"/>
    <w:rsid w:val="00140972"/>
    <w:rsid w:val="00140DF1"/>
    <w:rsid w:val="00141147"/>
    <w:rsid w:val="00142E17"/>
    <w:rsid w:val="001439E6"/>
    <w:rsid w:val="00144F84"/>
    <w:rsid w:val="00146A1D"/>
    <w:rsid w:val="00146A83"/>
    <w:rsid w:val="00146A86"/>
    <w:rsid w:val="00150251"/>
    <w:rsid w:val="00151082"/>
    <w:rsid w:val="001517EA"/>
    <w:rsid w:val="0015205F"/>
    <w:rsid w:val="00153F31"/>
    <w:rsid w:val="0015493D"/>
    <w:rsid w:val="00154EFF"/>
    <w:rsid w:val="001557CC"/>
    <w:rsid w:val="00155FEB"/>
    <w:rsid w:val="00157F31"/>
    <w:rsid w:val="00160ECC"/>
    <w:rsid w:val="001615A1"/>
    <w:rsid w:val="00161738"/>
    <w:rsid w:val="00163F1E"/>
    <w:rsid w:val="001667B4"/>
    <w:rsid w:val="00166A3F"/>
    <w:rsid w:val="0016788E"/>
    <w:rsid w:val="00171B35"/>
    <w:rsid w:val="00171EE3"/>
    <w:rsid w:val="0017279B"/>
    <w:rsid w:val="00173934"/>
    <w:rsid w:val="00173A6C"/>
    <w:rsid w:val="0017437F"/>
    <w:rsid w:val="001744E8"/>
    <w:rsid w:val="00175898"/>
    <w:rsid w:val="00175F69"/>
    <w:rsid w:val="0017600E"/>
    <w:rsid w:val="00177F1D"/>
    <w:rsid w:val="001811AA"/>
    <w:rsid w:val="00182B4D"/>
    <w:rsid w:val="00186E7C"/>
    <w:rsid w:val="00187E0A"/>
    <w:rsid w:val="0019002E"/>
    <w:rsid w:val="00191026"/>
    <w:rsid w:val="0019179B"/>
    <w:rsid w:val="0019182A"/>
    <w:rsid w:val="001918A6"/>
    <w:rsid w:val="001929A3"/>
    <w:rsid w:val="00192FBB"/>
    <w:rsid w:val="001935C5"/>
    <w:rsid w:val="00193D8F"/>
    <w:rsid w:val="00196AA8"/>
    <w:rsid w:val="00196C8B"/>
    <w:rsid w:val="00197E67"/>
    <w:rsid w:val="001A2533"/>
    <w:rsid w:val="001A292C"/>
    <w:rsid w:val="001A2BE6"/>
    <w:rsid w:val="001A4756"/>
    <w:rsid w:val="001A5459"/>
    <w:rsid w:val="001A5632"/>
    <w:rsid w:val="001A5D44"/>
    <w:rsid w:val="001A778A"/>
    <w:rsid w:val="001A7C7D"/>
    <w:rsid w:val="001B0D2C"/>
    <w:rsid w:val="001B19CE"/>
    <w:rsid w:val="001B2201"/>
    <w:rsid w:val="001B2BDF"/>
    <w:rsid w:val="001B58F0"/>
    <w:rsid w:val="001B6C35"/>
    <w:rsid w:val="001B7DEA"/>
    <w:rsid w:val="001C10EA"/>
    <w:rsid w:val="001C3941"/>
    <w:rsid w:val="001C41C6"/>
    <w:rsid w:val="001C4C22"/>
    <w:rsid w:val="001C4EC8"/>
    <w:rsid w:val="001C539A"/>
    <w:rsid w:val="001D01EA"/>
    <w:rsid w:val="001D0ABF"/>
    <w:rsid w:val="001D1F14"/>
    <w:rsid w:val="001D3049"/>
    <w:rsid w:val="001D3571"/>
    <w:rsid w:val="001D40D4"/>
    <w:rsid w:val="001D433D"/>
    <w:rsid w:val="001D4C64"/>
    <w:rsid w:val="001D4EEF"/>
    <w:rsid w:val="001D5E9E"/>
    <w:rsid w:val="001D62D9"/>
    <w:rsid w:val="001D70D2"/>
    <w:rsid w:val="001D727A"/>
    <w:rsid w:val="001D78CD"/>
    <w:rsid w:val="001E0B35"/>
    <w:rsid w:val="001E33B7"/>
    <w:rsid w:val="001E37CD"/>
    <w:rsid w:val="001E4AE7"/>
    <w:rsid w:val="001E539F"/>
    <w:rsid w:val="001E5E29"/>
    <w:rsid w:val="001E668D"/>
    <w:rsid w:val="001E77CD"/>
    <w:rsid w:val="001E77F6"/>
    <w:rsid w:val="001F0938"/>
    <w:rsid w:val="001F1135"/>
    <w:rsid w:val="001F217D"/>
    <w:rsid w:val="001F23DB"/>
    <w:rsid w:val="001F25D5"/>
    <w:rsid w:val="001F590A"/>
    <w:rsid w:val="001F5F22"/>
    <w:rsid w:val="001F6454"/>
    <w:rsid w:val="001F6617"/>
    <w:rsid w:val="001F68B0"/>
    <w:rsid w:val="001F7A8A"/>
    <w:rsid w:val="00201320"/>
    <w:rsid w:val="00201CB1"/>
    <w:rsid w:val="0020335E"/>
    <w:rsid w:val="00204F41"/>
    <w:rsid w:val="0020521E"/>
    <w:rsid w:val="0020548C"/>
    <w:rsid w:val="00205504"/>
    <w:rsid w:val="00205823"/>
    <w:rsid w:val="002058EB"/>
    <w:rsid w:val="00206D5F"/>
    <w:rsid w:val="00206E28"/>
    <w:rsid w:val="002072AF"/>
    <w:rsid w:val="00210646"/>
    <w:rsid w:val="00211700"/>
    <w:rsid w:val="00211D92"/>
    <w:rsid w:val="00212629"/>
    <w:rsid w:val="002131EE"/>
    <w:rsid w:val="00213FAE"/>
    <w:rsid w:val="002155DD"/>
    <w:rsid w:val="002156A9"/>
    <w:rsid w:val="002167A6"/>
    <w:rsid w:val="0022338D"/>
    <w:rsid w:val="002244B7"/>
    <w:rsid w:val="00225284"/>
    <w:rsid w:val="00225309"/>
    <w:rsid w:val="00225805"/>
    <w:rsid w:val="0022630C"/>
    <w:rsid w:val="00227635"/>
    <w:rsid w:val="00231E42"/>
    <w:rsid w:val="00236060"/>
    <w:rsid w:val="00236E5C"/>
    <w:rsid w:val="00240157"/>
    <w:rsid w:val="00242A42"/>
    <w:rsid w:val="0024617B"/>
    <w:rsid w:val="0024667D"/>
    <w:rsid w:val="0025037E"/>
    <w:rsid w:val="0025080D"/>
    <w:rsid w:val="00250B88"/>
    <w:rsid w:val="0025105B"/>
    <w:rsid w:val="002515D6"/>
    <w:rsid w:val="00252F62"/>
    <w:rsid w:val="00254A7D"/>
    <w:rsid w:val="00254BA4"/>
    <w:rsid w:val="00254ED6"/>
    <w:rsid w:val="002562C0"/>
    <w:rsid w:val="00256A79"/>
    <w:rsid w:val="00261B3D"/>
    <w:rsid w:val="002627BD"/>
    <w:rsid w:val="00262DA7"/>
    <w:rsid w:val="00263445"/>
    <w:rsid w:val="00263C64"/>
    <w:rsid w:val="0026770F"/>
    <w:rsid w:val="00267D7E"/>
    <w:rsid w:val="0027068F"/>
    <w:rsid w:val="0027074A"/>
    <w:rsid w:val="002709E4"/>
    <w:rsid w:val="002725BB"/>
    <w:rsid w:val="00273BA1"/>
    <w:rsid w:val="00273E46"/>
    <w:rsid w:val="00273FA9"/>
    <w:rsid w:val="00274732"/>
    <w:rsid w:val="00274CC2"/>
    <w:rsid w:val="00275478"/>
    <w:rsid w:val="00275C4D"/>
    <w:rsid w:val="00275E36"/>
    <w:rsid w:val="00275FE7"/>
    <w:rsid w:val="00276E2B"/>
    <w:rsid w:val="002826D5"/>
    <w:rsid w:val="002832AF"/>
    <w:rsid w:val="00283C53"/>
    <w:rsid w:val="00284C9A"/>
    <w:rsid w:val="00286661"/>
    <w:rsid w:val="00290648"/>
    <w:rsid w:val="00290E2D"/>
    <w:rsid w:val="002915EB"/>
    <w:rsid w:val="00291FE6"/>
    <w:rsid w:val="00295AD1"/>
    <w:rsid w:val="00295F89"/>
    <w:rsid w:val="002966F7"/>
    <w:rsid w:val="00297D0B"/>
    <w:rsid w:val="002A11B7"/>
    <w:rsid w:val="002A16C4"/>
    <w:rsid w:val="002A2708"/>
    <w:rsid w:val="002A2E85"/>
    <w:rsid w:val="002A4291"/>
    <w:rsid w:val="002A46E6"/>
    <w:rsid w:val="002A4C7A"/>
    <w:rsid w:val="002A79CC"/>
    <w:rsid w:val="002B0448"/>
    <w:rsid w:val="002B0654"/>
    <w:rsid w:val="002B3495"/>
    <w:rsid w:val="002B3D17"/>
    <w:rsid w:val="002B4E75"/>
    <w:rsid w:val="002B5956"/>
    <w:rsid w:val="002B604C"/>
    <w:rsid w:val="002B6BAC"/>
    <w:rsid w:val="002B6CFB"/>
    <w:rsid w:val="002B6D9E"/>
    <w:rsid w:val="002B71C4"/>
    <w:rsid w:val="002C07A4"/>
    <w:rsid w:val="002C1AE6"/>
    <w:rsid w:val="002C2D46"/>
    <w:rsid w:val="002C2EAA"/>
    <w:rsid w:val="002C408B"/>
    <w:rsid w:val="002C4099"/>
    <w:rsid w:val="002C413A"/>
    <w:rsid w:val="002C4447"/>
    <w:rsid w:val="002C45E3"/>
    <w:rsid w:val="002C4EFF"/>
    <w:rsid w:val="002C57AE"/>
    <w:rsid w:val="002C6E41"/>
    <w:rsid w:val="002C71B1"/>
    <w:rsid w:val="002D1426"/>
    <w:rsid w:val="002D1E6A"/>
    <w:rsid w:val="002D31F1"/>
    <w:rsid w:val="002D35DD"/>
    <w:rsid w:val="002D4408"/>
    <w:rsid w:val="002D5452"/>
    <w:rsid w:val="002D6013"/>
    <w:rsid w:val="002D64C4"/>
    <w:rsid w:val="002D67F3"/>
    <w:rsid w:val="002D6ECC"/>
    <w:rsid w:val="002E0227"/>
    <w:rsid w:val="002E03BF"/>
    <w:rsid w:val="002E0B07"/>
    <w:rsid w:val="002E2662"/>
    <w:rsid w:val="002E36D0"/>
    <w:rsid w:val="002E4056"/>
    <w:rsid w:val="002E5980"/>
    <w:rsid w:val="002E5CD7"/>
    <w:rsid w:val="002E5FD4"/>
    <w:rsid w:val="002E704D"/>
    <w:rsid w:val="002E7112"/>
    <w:rsid w:val="002E7750"/>
    <w:rsid w:val="002F0472"/>
    <w:rsid w:val="002F0EDA"/>
    <w:rsid w:val="002F1B29"/>
    <w:rsid w:val="002F37FC"/>
    <w:rsid w:val="002F5523"/>
    <w:rsid w:val="002F68F6"/>
    <w:rsid w:val="0030026F"/>
    <w:rsid w:val="003006DB"/>
    <w:rsid w:val="00300F5B"/>
    <w:rsid w:val="00300F77"/>
    <w:rsid w:val="00301235"/>
    <w:rsid w:val="003043DF"/>
    <w:rsid w:val="003045F4"/>
    <w:rsid w:val="00304F85"/>
    <w:rsid w:val="00305F54"/>
    <w:rsid w:val="003079B5"/>
    <w:rsid w:val="00310CCD"/>
    <w:rsid w:val="003126D4"/>
    <w:rsid w:val="00313502"/>
    <w:rsid w:val="00313703"/>
    <w:rsid w:val="0031467A"/>
    <w:rsid w:val="00316BA2"/>
    <w:rsid w:val="003202A2"/>
    <w:rsid w:val="00320696"/>
    <w:rsid w:val="00321511"/>
    <w:rsid w:val="00321857"/>
    <w:rsid w:val="00323279"/>
    <w:rsid w:val="00323DC5"/>
    <w:rsid w:val="00325758"/>
    <w:rsid w:val="003257CB"/>
    <w:rsid w:val="00326619"/>
    <w:rsid w:val="0032773C"/>
    <w:rsid w:val="003279AA"/>
    <w:rsid w:val="00331868"/>
    <w:rsid w:val="003339C6"/>
    <w:rsid w:val="00334CB9"/>
    <w:rsid w:val="003353B8"/>
    <w:rsid w:val="00335541"/>
    <w:rsid w:val="00335A9C"/>
    <w:rsid w:val="00335FA0"/>
    <w:rsid w:val="003371BF"/>
    <w:rsid w:val="00340000"/>
    <w:rsid w:val="00340C9C"/>
    <w:rsid w:val="00342128"/>
    <w:rsid w:val="00343010"/>
    <w:rsid w:val="00343FD6"/>
    <w:rsid w:val="00344B48"/>
    <w:rsid w:val="003475F0"/>
    <w:rsid w:val="003503DF"/>
    <w:rsid w:val="003517FE"/>
    <w:rsid w:val="00353AEB"/>
    <w:rsid w:val="00353C1D"/>
    <w:rsid w:val="00353F74"/>
    <w:rsid w:val="0035402C"/>
    <w:rsid w:val="003546E4"/>
    <w:rsid w:val="00356068"/>
    <w:rsid w:val="00356B2F"/>
    <w:rsid w:val="0035720A"/>
    <w:rsid w:val="003572E3"/>
    <w:rsid w:val="0035757A"/>
    <w:rsid w:val="00357CF4"/>
    <w:rsid w:val="003600B2"/>
    <w:rsid w:val="00360806"/>
    <w:rsid w:val="0036208A"/>
    <w:rsid w:val="00363A80"/>
    <w:rsid w:val="00365025"/>
    <w:rsid w:val="00365388"/>
    <w:rsid w:val="003657AC"/>
    <w:rsid w:val="00367536"/>
    <w:rsid w:val="0037029B"/>
    <w:rsid w:val="003705FB"/>
    <w:rsid w:val="00370A03"/>
    <w:rsid w:val="00372193"/>
    <w:rsid w:val="00373EB5"/>
    <w:rsid w:val="003748E3"/>
    <w:rsid w:val="00375884"/>
    <w:rsid w:val="003759E5"/>
    <w:rsid w:val="00376113"/>
    <w:rsid w:val="0037662A"/>
    <w:rsid w:val="00377B1B"/>
    <w:rsid w:val="00380D05"/>
    <w:rsid w:val="0038117F"/>
    <w:rsid w:val="00381F04"/>
    <w:rsid w:val="0038221F"/>
    <w:rsid w:val="003829F9"/>
    <w:rsid w:val="00382B90"/>
    <w:rsid w:val="00384736"/>
    <w:rsid w:val="00384D50"/>
    <w:rsid w:val="00385AD9"/>
    <w:rsid w:val="00385DC0"/>
    <w:rsid w:val="00385F39"/>
    <w:rsid w:val="00386C52"/>
    <w:rsid w:val="003874A2"/>
    <w:rsid w:val="0038784C"/>
    <w:rsid w:val="0039001B"/>
    <w:rsid w:val="003908F9"/>
    <w:rsid w:val="003918C9"/>
    <w:rsid w:val="00392B50"/>
    <w:rsid w:val="00396A22"/>
    <w:rsid w:val="003A0790"/>
    <w:rsid w:val="003A0D4E"/>
    <w:rsid w:val="003A2C1D"/>
    <w:rsid w:val="003A450F"/>
    <w:rsid w:val="003A4900"/>
    <w:rsid w:val="003A4AF0"/>
    <w:rsid w:val="003A5150"/>
    <w:rsid w:val="003A5D69"/>
    <w:rsid w:val="003A5E70"/>
    <w:rsid w:val="003A7EA8"/>
    <w:rsid w:val="003A7F16"/>
    <w:rsid w:val="003B0A10"/>
    <w:rsid w:val="003B1C3C"/>
    <w:rsid w:val="003B30F5"/>
    <w:rsid w:val="003B4470"/>
    <w:rsid w:val="003B4701"/>
    <w:rsid w:val="003B631B"/>
    <w:rsid w:val="003B68DB"/>
    <w:rsid w:val="003B6A83"/>
    <w:rsid w:val="003B77EE"/>
    <w:rsid w:val="003C00E9"/>
    <w:rsid w:val="003C0E60"/>
    <w:rsid w:val="003C1CF6"/>
    <w:rsid w:val="003C6072"/>
    <w:rsid w:val="003C7BDF"/>
    <w:rsid w:val="003C7EE0"/>
    <w:rsid w:val="003D1396"/>
    <w:rsid w:val="003D484A"/>
    <w:rsid w:val="003D4AFC"/>
    <w:rsid w:val="003D5A68"/>
    <w:rsid w:val="003D5F65"/>
    <w:rsid w:val="003E011D"/>
    <w:rsid w:val="003E06DC"/>
    <w:rsid w:val="003E090D"/>
    <w:rsid w:val="003E14BA"/>
    <w:rsid w:val="003E23DD"/>
    <w:rsid w:val="003E41A1"/>
    <w:rsid w:val="003E45A2"/>
    <w:rsid w:val="003E6C4B"/>
    <w:rsid w:val="003E7361"/>
    <w:rsid w:val="003E7A20"/>
    <w:rsid w:val="003F364D"/>
    <w:rsid w:val="003F5109"/>
    <w:rsid w:val="003F595D"/>
    <w:rsid w:val="003F662B"/>
    <w:rsid w:val="004006BE"/>
    <w:rsid w:val="004012AF"/>
    <w:rsid w:val="004023D7"/>
    <w:rsid w:val="004031A7"/>
    <w:rsid w:val="00404085"/>
    <w:rsid w:val="0040453F"/>
    <w:rsid w:val="00404F38"/>
    <w:rsid w:val="004053FA"/>
    <w:rsid w:val="00405F13"/>
    <w:rsid w:val="00406AC7"/>
    <w:rsid w:val="00406C5F"/>
    <w:rsid w:val="00407CC1"/>
    <w:rsid w:val="00412573"/>
    <w:rsid w:val="004125D7"/>
    <w:rsid w:val="004159C8"/>
    <w:rsid w:val="004166D7"/>
    <w:rsid w:val="00416A06"/>
    <w:rsid w:val="004172E7"/>
    <w:rsid w:val="00417CB4"/>
    <w:rsid w:val="0042266A"/>
    <w:rsid w:val="004252C9"/>
    <w:rsid w:val="0042574D"/>
    <w:rsid w:val="004271F2"/>
    <w:rsid w:val="00427920"/>
    <w:rsid w:val="00427DFB"/>
    <w:rsid w:val="004302A6"/>
    <w:rsid w:val="0043151B"/>
    <w:rsid w:val="00431CBE"/>
    <w:rsid w:val="00435D18"/>
    <w:rsid w:val="00436D1A"/>
    <w:rsid w:val="00441D03"/>
    <w:rsid w:val="00446BE7"/>
    <w:rsid w:val="00450F0E"/>
    <w:rsid w:val="00452261"/>
    <w:rsid w:val="0045231A"/>
    <w:rsid w:val="004523CD"/>
    <w:rsid w:val="004528DB"/>
    <w:rsid w:val="00452CB9"/>
    <w:rsid w:val="00452D86"/>
    <w:rsid w:val="004533DE"/>
    <w:rsid w:val="00453B3E"/>
    <w:rsid w:val="00454F2D"/>
    <w:rsid w:val="004557B8"/>
    <w:rsid w:val="00455D49"/>
    <w:rsid w:val="004567B8"/>
    <w:rsid w:val="004576F4"/>
    <w:rsid w:val="00461CF4"/>
    <w:rsid w:val="00463171"/>
    <w:rsid w:val="00465549"/>
    <w:rsid w:val="00465680"/>
    <w:rsid w:val="00466B94"/>
    <w:rsid w:val="00467511"/>
    <w:rsid w:val="004700A2"/>
    <w:rsid w:val="004702ED"/>
    <w:rsid w:val="00470327"/>
    <w:rsid w:val="00471664"/>
    <w:rsid w:val="00472D80"/>
    <w:rsid w:val="00474478"/>
    <w:rsid w:val="004745D1"/>
    <w:rsid w:val="004745F8"/>
    <w:rsid w:val="00475B89"/>
    <w:rsid w:val="00475EB1"/>
    <w:rsid w:val="00476E2B"/>
    <w:rsid w:val="00480B47"/>
    <w:rsid w:val="00481363"/>
    <w:rsid w:val="00482370"/>
    <w:rsid w:val="00482FEC"/>
    <w:rsid w:val="00484315"/>
    <w:rsid w:val="0048446E"/>
    <w:rsid w:val="00484542"/>
    <w:rsid w:val="004852BF"/>
    <w:rsid w:val="004864AE"/>
    <w:rsid w:val="00486B82"/>
    <w:rsid w:val="004875CA"/>
    <w:rsid w:val="00487E19"/>
    <w:rsid w:val="00487F6C"/>
    <w:rsid w:val="004904E7"/>
    <w:rsid w:val="00492EC2"/>
    <w:rsid w:val="004930E9"/>
    <w:rsid w:val="00493B45"/>
    <w:rsid w:val="00493B97"/>
    <w:rsid w:val="00494E33"/>
    <w:rsid w:val="00495B0F"/>
    <w:rsid w:val="00497F80"/>
    <w:rsid w:val="004A08DC"/>
    <w:rsid w:val="004A3343"/>
    <w:rsid w:val="004A47D3"/>
    <w:rsid w:val="004A4B43"/>
    <w:rsid w:val="004A63F3"/>
    <w:rsid w:val="004A7470"/>
    <w:rsid w:val="004B0025"/>
    <w:rsid w:val="004B0085"/>
    <w:rsid w:val="004B108D"/>
    <w:rsid w:val="004B16F1"/>
    <w:rsid w:val="004B1A10"/>
    <w:rsid w:val="004B248E"/>
    <w:rsid w:val="004B2B75"/>
    <w:rsid w:val="004B39B2"/>
    <w:rsid w:val="004B3B8E"/>
    <w:rsid w:val="004B4D55"/>
    <w:rsid w:val="004B5E3F"/>
    <w:rsid w:val="004B5FE8"/>
    <w:rsid w:val="004B6562"/>
    <w:rsid w:val="004C13ED"/>
    <w:rsid w:val="004C2741"/>
    <w:rsid w:val="004C4D42"/>
    <w:rsid w:val="004C5560"/>
    <w:rsid w:val="004C5C9B"/>
    <w:rsid w:val="004C736E"/>
    <w:rsid w:val="004C7843"/>
    <w:rsid w:val="004D0892"/>
    <w:rsid w:val="004D0F5D"/>
    <w:rsid w:val="004D3F9D"/>
    <w:rsid w:val="004D49EE"/>
    <w:rsid w:val="004D51D7"/>
    <w:rsid w:val="004D6EA7"/>
    <w:rsid w:val="004D744E"/>
    <w:rsid w:val="004E0766"/>
    <w:rsid w:val="004E1EDE"/>
    <w:rsid w:val="004E210B"/>
    <w:rsid w:val="004E44DD"/>
    <w:rsid w:val="004E55CD"/>
    <w:rsid w:val="004E62A5"/>
    <w:rsid w:val="004E7E6D"/>
    <w:rsid w:val="004F0636"/>
    <w:rsid w:val="004F1EE6"/>
    <w:rsid w:val="004F288F"/>
    <w:rsid w:val="004F34BE"/>
    <w:rsid w:val="004F4445"/>
    <w:rsid w:val="004F4D3D"/>
    <w:rsid w:val="004F62EF"/>
    <w:rsid w:val="004F7A46"/>
    <w:rsid w:val="005017B3"/>
    <w:rsid w:val="00501E78"/>
    <w:rsid w:val="005025F7"/>
    <w:rsid w:val="00502B25"/>
    <w:rsid w:val="005049A8"/>
    <w:rsid w:val="0050542B"/>
    <w:rsid w:val="00505DC3"/>
    <w:rsid w:val="00505FD3"/>
    <w:rsid w:val="0050618F"/>
    <w:rsid w:val="00506E90"/>
    <w:rsid w:val="00507F42"/>
    <w:rsid w:val="005105D6"/>
    <w:rsid w:val="00510997"/>
    <w:rsid w:val="005109E6"/>
    <w:rsid w:val="00510A51"/>
    <w:rsid w:val="00511F9F"/>
    <w:rsid w:val="005124CF"/>
    <w:rsid w:val="00514C4D"/>
    <w:rsid w:val="00516860"/>
    <w:rsid w:val="00520103"/>
    <w:rsid w:val="0052104F"/>
    <w:rsid w:val="00521618"/>
    <w:rsid w:val="00521B2E"/>
    <w:rsid w:val="00521B46"/>
    <w:rsid w:val="00521E69"/>
    <w:rsid w:val="005239EA"/>
    <w:rsid w:val="0052488D"/>
    <w:rsid w:val="0052588B"/>
    <w:rsid w:val="00525C30"/>
    <w:rsid w:val="00526963"/>
    <w:rsid w:val="00527744"/>
    <w:rsid w:val="005302CC"/>
    <w:rsid w:val="005302D9"/>
    <w:rsid w:val="0053142A"/>
    <w:rsid w:val="005324F9"/>
    <w:rsid w:val="00533B25"/>
    <w:rsid w:val="005358DA"/>
    <w:rsid w:val="00536211"/>
    <w:rsid w:val="0053780C"/>
    <w:rsid w:val="005405A7"/>
    <w:rsid w:val="0054157E"/>
    <w:rsid w:val="00542779"/>
    <w:rsid w:val="005428B2"/>
    <w:rsid w:val="005439C7"/>
    <w:rsid w:val="0054496E"/>
    <w:rsid w:val="00545007"/>
    <w:rsid w:val="00550154"/>
    <w:rsid w:val="00551257"/>
    <w:rsid w:val="0055244E"/>
    <w:rsid w:val="00552668"/>
    <w:rsid w:val="00552D3B"/>
    <w:rsid w:val="005531C9"/>
    <w:rsid w:val="00553BEF"/>
    <w:rsid w:val="00555BF6"/>
    <w:rsid w:val="00556276"/>
    <w:rsid w:val="00556B04"/>
    <w:rsid w:val="0055719E"/>
    <w:rsid w:val="005572E8"/>
    <w:rsid w:val="00560549"/>
    <w:rsid w:val="00561F94"/>
    <w:rsid w:val="00562183"/>
    <w:rsid w:val="00563C68"/>
    <w:rsid w:val="005650A7"/>
    <w:rsid w:val="005656C4"/>
    <w:rsid w:val="00565D20"/>
    <w:rsid w:val="00567016"/>
    <w:rsid w:val="005670F8"/>
    <w:rsid w:val="00571579"/>
    <w:rsid w:val="00572360"/>
    <w:rsid w:val="00574E29"/>
    <w:rsid w:val="00574FDC"/>
    <w:rsid w:val="005764FE"/>
    <w:rsid w:val="00576714"/>
    <w:rsid w:val="005777DD"/>
    <w:rsid w:val="00577A8D"/>
    <w:rsid w:val="005800FC"/>
    <w:rsid w:val="00580A07"/>
    <w:rsid w:val="00582FAB"/>
    <w:rsid w:val="00583C74"/>
    <w:rsid w:val="00586584"/>
    <w:rsid w:val="005902CD"/>
    <w:rsid w:val="00590FAE"/>
    <w:rsid w:val="005913D4"/>
    <w:rsid w:val="00593120"/>
    <w:rsid w:val="00593291"/>
    <w:rsid w:val="005933BC"/>
    <w:rsid w:val="00594C8A"/>
    <w:rsid w:val="00595F68"/>
    <w:rsid w:val="00597107"/>
    <w:rsid w:val="005A1C62"/>
    <w:rsid w:val="005A21A3"/>
    <w:rsid w:val="005A30E5"/>
    <w:rsid w:val="005A5358"/>
    <w:rsid w:val="005A5635"/>
    <w:rsid w:val="005A6C77"/>
    <w:rsid w:val="005A6FE7"/>
    <w:rsid w:val="005A7B6B"/>
    <w:rsid w:val="005B0154"/>
    <w:rsid w:val="005B08D3"/>
    <w:rsid w:val="005B0ECA"/>
    <w:rsid w:val="005B5AF8"/>
    <w:rsid w:val="005C2C51"/>
    <w:rsid w:val="005C567F"/>
    <w:rsid w:val="005C76EF"/>
    <w:rsid w:val="005D2BBA"/>
    <w:rsid w:val="005D3782"/>
    <w:rsid w:val="005D3C55"/>
    <w:rsid w:val="005D3C8D"/>
    <w:rsid w:val="005D450B"/>
    <w:rsid w:val="005D4B6A"/>
    <w:rsid w:val="005D5651"/>
    <w:rsid w:val="005D64E1"/>
    <w:rsid w:val="005E17EE"/>
    <w:rsid w:val="005E1C26"/>
    <w:rsid w:val="005E39D8"/>
    <w:rsid w:val="005E3BE4"/>
    <w:rsid w:val="005E5809"/>
    <w:rsid w:val="005E5B78"/>
    <w:rsid w:val="005E5C9C"/>
    <w:rsid w:val="005E6D77"/>
    <w:rsid w:val="005F0821"/>
    <w:rsid w:val="005F1973"/>
    <w:rsid w:val="005F27DB"/>
    <w:rsid w:val="005F3F7B"/>
    <w:rsid w:val="005F47E2"/>
    <w:rsid w:val="005F5310"/>
    <w:rsid w:val="005F6A2E"/>
    <w:rsid w:val="005F6E95"/>
    <w:rsid w:val="006001BE"/>
    <w:rsid w:val="00602C0A"/>
    <w:rsid w:val="00603A12"/>
    <w:rsid w:val="00604530"/>
    <w:rsid w:val="006069F1"/>
    <w:rsid w:val="00606A47"/>
    <w:rsid w:val="0060766F"/>
    <w:rsid w:val="006104CC"/>
    <w:rsid w:val="00612781"/>
    <w:rsid w:val="00613193"/>
    <w:rsid w:val="00613224"/>
    <w:rsid w:val="00614662"/>
    <w:rsid w:val="00616426"/>
    <w:rsid w:val="00616CA6"/>
    <w:rsid w:val="0061777A"/>
    <w:rsid w:val="00617C9A"/>
    <w:rsid w:val="0062015D"/>
    <w:rsid w:val="006205AC"/>
    <w:rsid w:val="00621293"/>
    <w:rsid w:val="00621B46"/>
    <w:rsid w:val="006232CA"/>
    <w:rsid w:val="00623D80"/>
    <w:rsid w:val="0062461A"/>
    <w:rsid w:val="0062461D"/>
    <w:rsid w:val="00624B83"/>
    <w:rsid w:val="0062596F"/>
    <w:rsid w:val="00627119"/>
    <w:rsid w:val="00627D1C"/>
    <w:rsid w:val="00630D68"/>
    <w:rsid w:val="00630D87"/>
    <w:rsid w:val="006320F2"/>
    <w:rsid w:val="006322AA"/>
    <w:rsid w:val="00632ED5"/>
    <w:rsid w:val="00634F14"/>
    <w:rsid w:val="0063515B"/>
    <w:rsid w:val="00636698"/>
    <w:rsid w:val="00637235"/>
    <w:rsid w:val="0064056C"/>
    <w:rsid w:val="006405FB"/>
    <w:rsid w:val="00641C32"/>
    <w:rsid w:val="0064339C"/>
    <w:rsid w:val="006455EA"/>
    <w:rsid w:val="0064697C"/>
    <w:rsid w:val="00650D81"/>
    <w:rsid w:val="0065130E"/>
    <w:rsid w:val="00651D0C"/>
    <w:rsid w:val="006539FA"/>
    <w:rsid w:val="006553FE"/>
    <w:rsid w:val="00655A41"/>
    <w:rsid w:val="00655F4D"/>
    <w:rsid w:val="00656B02"/>
    <w:rsid w:val="00657C4C"/>
    <w:rsid w:val="00657F24"/>
    <w:rsid w:val="0066010B"/>
    <w:rsid w:val="006601F1"/>
    <w:rsid w:val="00660A49"/>
    <w:rsid w:val="006611BA"/>
    <w:rsid w:val="00661C9C"/>
    <w:rsid w:val="00662015"/>
    <w:rsid w:val="00662E15"/>
    <w:rsid w:val="00662FAB"/>
    <w:rsid w:val="006638B0"/>
    <w:rsid w:val="006639EF"/>
    <w:rsid w:val="00665C92"/>
    <w:rsid w:val="00666BEB"/>
    <w:rsid w:val="006717B1"/>
    <w:rsid w:val="006725D5"/>
    <w:rsid w:val="00675311"/>
    <w:rsid w:val="00675C58"/>
    <w:rsid w:val="00676364"/>
    <w:rsid w:val="00677D35"/>
    <w:rsid w:val="00680492"/>
    <w:rsid w:val="006804B4"/>
    <w:rsid w:val="00680654"/>
    <w:rsid w:val="00681116"/>
    <w:rsid w:val="00684567"/>
    <w:rsid w:val="006858D6"/>
    <w:rsid w:val="00685AB3"/>
    <w:rsid w:val="00687C8A"/>
    <w:rsid w:val="00690835"/>
    <w:rsid w:val="00690DD2"/>
    <w:rsid w:val="00690DD8"/>
    <w:rsid w:val="00693586"/>
    <w:rsid w:val="006A1198"/>
    <w:rsid w:val="006A1588"/>
    <w:rsid w:val="006A16D6"/>
    <w:rsid w:val="006A16E7"/>
    <w:rsid w:val="006A1ECA"/>
    <w:rsid w:val="006A5DCA"/>
    <w:rsid w:val="006A6502"/>
    <w:rsid w:val="006A6FFC"/>
    <w:rsid w:val="006A7F94"/>
    <w:rsid w:val="006B24C7"/>
    <w:rsid w:val="006B33CA"/>
    <w:rsid w:val="006B4901"/>
    <w:rsid w:val="006B4D06"/>
    <w:rsid w:val="006B59A1"/>
    <w:rsid w:val="006B5CE8"/>
    <w:rsid w:val="006B7E83"/>
    <w:rsid w:val="006C051D"/>
    <w:rsid w:val="006C44E7"/>
    <w:rsid w:val="006C524F"/>
    <w:rsid w:val="006C5D18"/>
    <w:rsid w:val="006C76AE"/>
    <w:rsid w:val="006C792A"/>
    <w:rsid w:val="006C7E57"/>
    <w:rsid w:val="006D0A69"/>
    <w:rsid w:val="006D1E8D"/>
    <w:rsid w:val="006D1EFF"/>
    <w:rsid w:val="006D3A3D"/>
    <w:rsid w:val="006D3ADE"/>
    <w:rsid w:val="006D4F44"/>
    <w:rsid w:val="006D60C3"/>
    <w:rsid w:val="006D7DA2"/>
    <w:rsid w:val="006E1212"/>
    <w:rsid w:val="006E1314"/>
    <w:rsid w:val="006E39F2"/>
    <w:rsid w:val="006E515E"/>
    <w:rsid w:val="006E53B4"/>
    <w:rsid w:val="006E54E0"/>
    <w:rsid w:val="006E5A06"/>
    <w:rsid w:val="006E7043"/>
    <w:rsid w:val="006E78EC"/>
    <w:rsid w:val="006F3434"/>
    <w:rsid w:val="006F4202"/>
    <w:rsid w:val="006F4874"/>
    <w:rsid w:val="006F50A2"/>
    <w:rsid w:val="006F687E"/>
    <w:rsid w:val="006F6AD5"/>
    <w:rsid w:val="006F6C53"/>
    <w:rsid w:val="006F7694"/>
    <w:rsid w:val="00700B81"/>
    <w:rsid w:val="007013A6"/>
    <w:rsid w:val="007015D2"/>
    <w:rsid w:val="00702875"/>
    <w:rsid w:val="007030DC"/>
    <w:rsid w:val="00703D0B"/>
    <w:rsid w:val="007041B9"/>
    <w:rsid w:val="00706632"/>
    <w:rsid w:val="00710B40"/>
    <w:rsid w:val="00710BCC"/>
    <w:rsid w:val="00710FC4"/>
    <w:rsid w:val="007127E8"/>
    <w:rsid w:val="00713300"/>
    <w:rsid w:val="00713A26"/>
    <w:rsid w:val="00714053"/>
    <w:rsid w:val="00714B8A"/>
    <w:rsid w:val="00715142"/>
    <w:rsid w:val="00715304"/>
    <w:rsid w:val="00715A75"/>
    <w:rsid w:val="007160E1"/>
    <w:rsid w:val="00721907"/>
    <w:rsid w:val="00721E34"/>
    <w:rsid w:val="00721EB9"/>
    <w:rsid w:val="0072248C"/>
    <w:rsid w:val="0072279E"/>
    <w:rsid w:val="00722C90"/>
    <w:rsid w:val="00723427"/>
    <w:rsid w:val="007235B6"/>
    <w:rsid w:val="00723DA5"/>
    <w:rsid w:val="00723FE4"/>
    <w:rsid w:val="00725F8B"/>
    <w:rsid w:val="00727AF8"/>
    <w:rsid w:val="007317CD"/>
    <w:rsid w:val="007319D4"/>
    <w:rsid w:val="00731D72"/>
    <w:rsid w:val="007337E6"/>
    <w:rsid w:val="00734335"/>
    <w:rsid w:val="007343DD"/>
    <w:rsid w:val="007354F7"/>
    <w:rsid w:val="00735F6A"/>
    <w:rsid w:val="00736AA0"/>
    <w:rsid w:val="00737D7B"/>
    <w:rsid w:val="00737EFD"/>
    <w:rsid w:val="007407AD"/>
    <w:rsid w:val="00740E68"/>
    <w:rsid w:val="00741DF9"/>
    <w:rsid w:val="00742C3E"/>
    <w:rsid w:val="00743C38"/>
    <w:rsid w:val="0074432B"/>
    <w:rsid w:val="0074799A"/>
    <w:rsid w:val="00751848"/>
    <w:rsid w:val="00751A62"/>
    <w:rsid w:val="0075255F"/>
    <w:rsid w:val="00752E34"/>
    <w:rsid w:val="00753B3A"/>
    <w:rsid w:val="00753F4D"/>
    <w:rsid w:val="0075404E"/>
    <w:rsid w:val="007560EC"/>
    <w:rsid w:val="00756293"/>
    <w:rsid w:val="00756DE0"/>
    <w:rsid w:val="00757270"/>
    <w:rsid w:val="0075768D"/>
    <w:rsid w:val="007615A9"/>
    <w:rsid w:val="007616BE"/>
    <w:rsid w:val="00761742"/>
    <w:rsid w:val="00761FF4"/>
    <w:rsid w:val="00762038"/>
    <w:rsid w:val="00762F7E"/>
    <w:rsid w:val="00764140"/>
    <w:rsid w:val="0076776C"/>
    <w:rsid w:val="00772681"/>
    <w:rsid w:val="00774253"/>
    <w:rsid w:val="0077473C"/>
    <w:rsid w:val="00774999"/>
    <w:rsid w:val="0077656C"/>
    <w:rsid w:val="00781E65"/>
    <w:rsid w:val="00782B31"/>
    <w:rsid w:val="00784D2B"/>
    <w:rsid w:val="00785E13"/>
    <w:rsid w:val="00785EE3"/>
    <w:rsid w:val="00786794"/>
    <w:rsid w:val="00786E8D"/>
    <w:rsid w:val="00787532"/>
    <w:rsid w:val="00787C66"/>
    <w:rsid w:val="00787E3F"/>
    <w:rsid w:val="00793754"/>
    <w:rsid w:val="00794E8E"/>
    <w:rsid w:val="00795907"/>
    <w:rsid w:val="007A07A4"/>
    <w:rsid w:val="007A0E96"/>
    <w:rsid w:val="007A2296"/>
    <w:rsid w:val="007A23F0"/>
    <w:rsid w:val="007A34EA"/>
    <w:rsid w:val="007A6913"/>
    <w:rsid w:val="007A74FD"/>
    <w:rsid w:val="007A7913"/>
    <w:rsid w:val="007A7A44"/>
    <w:rsid w:val="007A7A5E"/>
    <w:rsid w:val="007B0A1B"/>
    <w:rsid w:val="007B0E66"/>
    <w:rsid w:val="007B1072"/>
    <w:rsid w:val="007B1F38"/>
    <w:rsid w:val="007B2D96"/>
    <w:rsid w:val="007B3C68"/>
    <w:rsid w:val="007B4C79"/>
    <w:rsid w:val="007B4F9D"/>
    <w:rsid w:val="007B5292"/>
    <w:rsid w:val="007B55A4"/>
    <w:rsid w:val="007B61C8"/>
    <w:rsid w:val="007B6661"/>
    <w:rsid w:val="007B71CA"/>
    <w:rsid w:val="007C504C"/>
    <w:rsid w:val="007C71CE"/>
    <w:rsid w:val="007C7B43"/>
    <w:rsid w:val="007D2FFD"/>
    <w:rsid w:val="007D3266"/>
    <w:rsid w:val="007D35BC"/>
    <w:rsid w:val="007D363F"/>
    <w:rsid w:val="007D48FD"/>
    <w:rsid w:val="007D7687"/>
    <w:rsid w:val="007E2B22"/>
    <w:rsid w:val="007E2DD0"/>
    <w:rsid w:val="007E30D0"/>
    <w:rsid w:val="007E482A"/>
    <w:rsid w:val="007E4A03"/>
    <w:rsid w:val="007E72D1"/>
    <w:rsid w:val="007F0B03"/>
    <w:rsid w:val="007F2630"/>
    <w:rsid w:val="007F3016"/>
    <w:rsid w:val="007F4690"/>
    <w:rsid w:val="007F61AE"/>
    <w:rsid w:val="007F6238"/>
    <w:rsid w:val="007F7B42"/>
    <w:rsid w:val="00801DAA"/>
    <w:rsid w:val="00804D46"/>
    <w:rsid w:val="0080523F"/>
    <w:rsid w:val="00805412"/>
    <w:rsid w:val="00805CF5"/>
    <w:rsid w:val="00805D48"/>
    <w:rsid w:val="0081317B"/>
    <w:rsid w:val="0081340C"/>
    <w:rsid w:val="008143B8"/>
    <w:rsid w:val="00815CB7"/>
    <w:rsid w:val="00815FAF"/>
    <w:rsid w:val="00816238"/>
    <w:rsid w:val="0081637D"/>
    <w:rsid w:val="00816984"/>
    <w:rsid w:val="00820711"/>
    <w:rsid w:val="008225DA"/>
    <w:rsid w:val="00822C4E"/>
    <w:rsid w:val="00824C6E"/>
    <w:rsid w:val="00824D43"/>
    <w:rsid w:val="008257C5"/>
    <w:rsid w:val="00827450"/>
    <w:rsid w:val="00832B31"/>
    <w:rsid w:val="00833BCA"/>
    <w:rsid w:val="00833CCA"/>
    <w:rsid w:val="0083427D"/>
    <w:rsid w:val="00834281"/>
    <w:rsid w:val="008345A7"/>
    <w:rsid w:val="00835BE0"/>
    <w:rsid w:val="008363AF"/>
    <w:rsid w:val="00836EDC"/>
    <w:rsid w:val="008376D1"/>
    <w:rsid w:val="00837A00"/>
    <w:rsid w:val="00837D49"/>
    <w:rsid w:val="0084036A"/>
    <w:rsid w:val="008438C6"/>
    <w:rsid w:val="00844206"/>
    <w:rsid w:val="00845220"/>
    <w:rsid w:val="008457C2"/>
    <w:rsid w:val="00845F44"/>
    <w:rsid w:val="00847D8F"/>
    <w:rsid w:val="00847E83"/>
    <w:rsid w:val="0085236F"/>
    <w:rsid w:val="0085270C"/>
    <w:rsid w:val="008529A7"/>
    <w:rsid w:val="00852A6E"/>
    <w:rsid w:val="00852F45"/>
    <w:rsid w:val="00853B63"/>
    <w:rsid w:val="0085520C"/>
    <w:rsid w:val="00855450"/>
    <w:rsid w:val="0085546A"/>
    <w:rsid w:val="00855726"/>
    <w:rsid w:val="00856617"/>
    <w:rsid w:val="008574A4"/>
    <w:rsid w:val="00860D13"/>
    <w:rsid w:val="00861496"/>
    <w:rsid w:val="008619EC"/>
    <w:rsid w:val="00862433"/>
    <w:rsid w:val="00866208"/>
    <w:rsid w:val="00866572"/>
    <w:rsid w:val="008671FF"/>
    <w:rsid w:val="008675B1"/>
    <w:rsid w:val="00867A89"/>
    <w:rsid w:val="008736B2"/>
    <w:rsid w:val="00873FA6"/>
    <w:rsid w:val="00882C08"/>
    <w:rsid w:val="00884C43"/>
    <w:rsid w:val="00884F7F"/>
    <w:rsid w:val="00885FC6"/>
    <w:rsid w:val="0089059E"/>
    <w:rsid w:val="00890776"/>
    <w:rsid w:val="00893CCB"/>
    <w:rsid w:val="00895CCF"/>
    <w:rsid w:val="0089741E"/>
    <w:rsid w:val="0089751A"/>
    <w:rsid w:val="008979CA"/>
    <w:rsid w:val="008979FB"/>
    <w:rsid w:val="008A0C35"/>
    <w:rsid w:val="008A5239"/>
    <w:rsid w:val="008A677C"/>
    <w:rsid w:val="008A7159"/>
    <w:rsid w:val="008A7644"/>
    <w:rsid w:val="008B0973"/>
    <w:rsid w:val="008B1102"/>
    <w:rsid w:val="008B120E"/>
    <w:rsid w:val="008B1CCA"/>
    <w:rsid w:val="008B3BB2"/>
    <w:rsid w:val="008B6DEF"/>
    <w:rsid w:val="008B7C77"/>
    <w:rsid w:val="008B7D68"/>
    <w:rsid w:val="008B7DE4"/>
    <w:rsid w:val="008C20B3"/>
    <w:rsid w:val="008C245E"/>
    <w:rsid w:val="008C32C2"/>
    <w:rsid w:val="008C3D08"/>
    <w:rsid w:val="008C5EFA"/>
    <w:rsid w:val="008C6232"/>
    <w:rsid w:val="008D0B59"/>
    <w:rsid w:val="008D2FA5"/>
    <w:rsid w:val="008D2FF6"/>
    <w:rsid w:val="008D30BF"/>
    <w:rsid w:val="008D5813"/>
    <w:rsid w:val="008D7E4E"/>
    <w:rsid w:val="008E0877"/>
    <w:rsid w:val="008E1AC6"/>
    <w:rsid w:val="008E1CD4"/>
    <w:rsid w:val="008E2AAD"/>
    <w:rsid w:val="008E4ABE"/>
    <w:rsid w:val="008E4C8B"/>
    <w:rsid w:val="008E4E37"/>
    <w:rsid w:val="008E5964"/>
    <w:rsid w:val="008E67CD"/>
    <w:rsid w:val="008E73AE"/>
    <w:rsid w:val="008F0C32"/>
    <w:rsid w:val="008F17B3"/>
    <w:rsid w:val="008F38F0"/>
    <w:rsid w:val="008F395C"/>
    <w:rsid w:val="008F3DA0"/>
    <w:rsid w:val="008F3E53"/>
    <w:rsid w:val="008F44CC"/>
    <w:rsid w:val="008F5051"/>
    <w:rsid w:val="008F538C"/>
    <w:rsid w:val="008F5BCE"/>
    <w:rsid w:val="008F7861"/>
    <w:rsid w:val="009022B9"/>
    <w:rsid w:val="00902788"/>
    <w:rsid w:val="00910068"/>
    <w:rsid w:val="009111D9"/>
    <w:rsid w:val="00912C00"/>
    <w:rsid w:val="00913F6F"/>
    <w:rsid w:val="00914033"/>
    <w:rsid w:val="009176D9"/>
    <w:rsid w:val="00920AA4"/>
    <w:rsid w:val="00920C3C"/>
    <w:rsid w:val="00921C5B"/>
    <w:rsid w:val="00921D3E"/>
    <w:rsid w:val="00922290"/>
    <w:rsid w:val="00922FD7"/>
    <w:rsid w:val="009230CF"/>
    <w:rsid w:val="0092366D"/>
    <w:rsid w:val="00923ADC"/>
    <w:rsid w:val="00923B67"/>
    <w:rsid w:val="009243F0"/>
    <w:rsid w:val="00926382"/>
    <w:rsid w:val="009277EF"/>
    <w:rsid w:val="00927EDA"/>
    <w:rsid w:val="00931B4A"/>
    <w:rsid w:val="00931FFC"/>
    <w:rsid w:val="009330ED"/>
    <w:rsid w:val="009332C9"/>
    <w:rsid w:val="00935552"/>
    <w:rsid w:val="009358D6"/>
    <w:rsid w:val="009367AA"/>
    <w:rsid w:val="009376A5"/>
    <w:rsid w:val="00937E6E"/>
    <w:rsid w:val="00940BB9"/>
    <w:rsid w:val="00940E4A"/>
    <w:rsid w:val="0094107C"/>
    <w:rsid w:val="00941C1B"/>
    <w:rsid w:val="00943D1D"/>
    <w:rsid w:val="0094413C"/>
    <w:rsid w:val="00945B07"/>
    <w:rsid w:val="00946929"/>
    <w:rsid w:val="00946CF8"/>
    <w:rsid w:val="00946D8E"/>
    <w:rsid w:val="00950779"/>
    <w:rsid w:val="00950E58"/>
    <w:rsid w:val="00951932"/>
    <w:rsid w:val="009520BD"/>
    <w:rsid w:val="0095316D"/>
    <w:rsid w:val="00953B75"/>
    <w:rsid w:val="00954185"/>
    <w:rsid w:val="00954474"/>
    <w:rsid w:val="00954E13"/>
    <w:rsid w:val="00955B86"/>
    <w:rsid w:val="009560E1"/>
    <w:rsid w:val="00956145"/>
    <w:rsid w:val="00957308"/>
    <w:rsid w:val="0095731F"/>
    <w:rsid w:val="0096153E"/>
    <w:rsid w:val="00962C1F"/>
    <w:rsid w:val="00964926"/>
    <w:rsid w:val="00964DA7"/>
    <w:rsid w:val="009654B2"/>
    <w:rsid w:val="00967DED"/>
    <w:rsid w:val="00970483"/>
    <w:rsid w:val="00970C6C"/>
    <w:rsid w:val="009714C8"/>
    <w:rsid w:val="00972005"/>
    <w:rsid w:val="0097677D"/>
    <w:rsid w:val="0098004E"/>
    <w:rsid w:val="00984095"/>
    <w:rsid w:val="009853D4"/>
    <w:rsid w:val="00985FEC"/>
    <w:rsid w:val="009874DF"/>
    <w:rsid w:val="00987C1A"/>
    <w:rsid w:val="009914CB"/>
    <w:rsid w:val="00994EC2"/>
    <w:rsid w:val="009953F1"/>
    <w:rsid w:val="00996289"/>
    <w:rsid w:val="00996C0A"/>
    <w:rsid w:val="009A0295"/>
    <w:rsid w:val="009A2439"/>
    <w:rsid w:val="009A24AE"/>
    <w:rsid w:val="009A2527"/>
    <w:rsid w:val="009A2C40"/>
    <w:rsid w:val="009A54F6"/>
    <w:rsid w:val="009A58D4"/>
    <w:rsid w:val="009A6E1A"/>
    <w:rsid w:val="009A7440"/>
    <w:rsid w:val="009A76A2"/>
    <w:rsid w:val="009A7933"/>
    <w:rsid w:val="009B03FD"/>
    <w:rsid w:val="009B0415"/>
    <w:rsid w:val="009B0FB0"/>
    <w:rsid w:val="009B21A7"/>
    <w:rsid w:val="009B2310"/>
    <w:rsid w:val="009B263B"/>
    <w:rsid w:val="009B40DC"/>
    <w:rsid w:val="009B422D"/>
    <w:rsid w:val="009B45BA"/>
    <w:rsid w:val="009B4700"/>
    <w:rsid w:val="009B577B"/>
    <w:rsid w:val="009B5C11"/>
    <w:rsid w:val="009C0A1C"/>
    <w:rsid w:val="009C1430"/>
    <w:rsid w:val="009C2FF9"/>
    <w:rsid w:val="009C5467"/>
    <w:rsid w:val="009C6080"/>
    <w:rsid w:val="009C7B7F"/>
    <w:rsid w:val="009C7E1A"/>
    <w:rsid w:val="009D07A2"/>
    <w:rsid w:val="009D0800"/>
    <w:rsid w:val="009D0A26"/>
    <w:rsid w:val="009D258F"/>
    <w:rsid w:val="009D2835"/>
    <w:rsid w:val="009D2CA1"/>
    <w:rsid w:val="009D31AB"/>
    <w:rsid w:val="009D34FF"/>
    <w:rsid w:val="009D6319"/>
    <w:rsid w:val="009D6405"/>
    <w:rsid w:val="009D719A"/>
    <w:rsid w:val="009D7910"/>
    <w:rsid w:val="009E1380"/>
    <w:rsid w:val="009E1936"/>
    <w:rsid w:val="009E46F0"/>
    <w:rsid w:val="009E7589"/>
    <w:rsid w:val="009E7CDF"/>
    <w:rsid w:val="009F0F5F"/>
    <w:rsid w:val="009F1FF7"/>
    <w:rsid w:val="009F216B"/>
    <w:rsid w:val="009F6532"/>
    <w:rsid w:val="009F69AE"/>
    <w:rsid w:val="009F6D92"/>
    <w:rsid w:val="00A00A2A"/>
    <w:rsid w:val="00A00A9E"/>
    <w:rsid w:val="00A00BC8"/>
    <w:rsid w:val="00A01184"/>
    <w:rsid w:val="00A0151A"/>
    <w:rsid w:val="00A021F6"/>
    <w:rsid w:val="00A03601"/>
    <w:rsid w:val="00A037B1"/>
    <w:rsid w:val="00A0519B"/>
    <w:rsid w:val="00A05288"/>
    <w:rsid w:val="00A07329"/>
    <w:rsid w:val="00A079AB"/>
    <w:rsid w:val="00A101BA"/>
    <w:rsid w:val="00A10A55"/>
    <w:rsid w:val="00A12BDB"/>
    <w:rsid w:val="00A139CA"/>
    <w:rsid w:val="00A13F69"/>
    <w:rsid w:val="00A155A4"/>
    <w:rsid w:val="00A17A8E"/>
    <w:rsid w:val="00A17E14"/>
    <w:rsid w:val="00A2154F"/>
    <w:rsid w:val="00A23833"/>
    <w:rsid w:val="00A23D19"/>
    <w:rsid w:val="00A25E69"/>
    <w:rsid w:val="00A26A25"/>
    <w:rsid w:val="00A26AC2"/>
    <w:rsid w:val="00A311EA"/>
    <w:rsid w:val="00A31E86"/>
    <w:rsid w:val="00A361E2"/>
    <w:rsid w:val="00A36255"/>
    <w:rsid w:val="00A4016E"/>
    <w:rsid w:val="00A412E2"/>
    <w:rsid w:val="00A41B8C"/>
    <w:rsid w:val="00A41BF1"/>
    <w:rsid w:val="00A425B7"/>
    <w:rsid w:val="00A42731"/>
    <w:rsid w:val="00A442E7"/>
    <w:rsid w:val="00A44DAC"/>
    <w:rsid w:val="00A45FA9"/>
    <w:rsid w:val="00A46E78"/>
    <w:rsid w:val="00A50780"/>
    <w:rsid w:val="00A51637"/>
    <w:rsid w:val="00A516DB"/>
    <w:rsid w:val="00A51BAE"/>
    <w:rsid w:val="00A5220E"/>
    <w:rsid w:val="00A537E7"/>
    <w:rsid w:val="00A5474B"/>
    <w:rsid w:val="00A547BC"/>
    <w:rsid w:val="00A547CF"/>
    <w:rsid w:val="00A5693C"/>
    <w:rsid w:val="00A56C22"/>
    <w:rsid w:val="00A5728F"/>
    <w:rsid w:val="00A5730C"/>
    <w:rsid w:val="00A57F1D"/>
    <w:rsid w:val="00A6099D"/>
    <w:rsid w:val="00A61428"/>
    <w:rsid w:val="00A61BC3"/>
    <w:rsid w:val="00A62A07"/>
    <w:rsid w:val="00A634AF"/>
    <w:rsid w:val="00A63C79"/>
    <w:rsid w:val="00A64CB3"/>
    <w:rsid w:val="00A64E26"/>
    <w:rsid w:val="00A65CCC"/>
    <w:rsid w:val="00A66128"/>
    <w:rsid w:val="00A66815"/>
    <w:rsid w:val="00A71578"/>
    <w:rsid w:val="00A72564"/>
    <w:rsid w:val="00A73BF6"/>
    <w:rsid w:val="00A74D41"/>
    <w:rsid w:val="00A74E13"/>
    <w:rsid w:val="00A754AC"/>
    <w:rsid w:val="00A76122"/>
    <w:rsid w:val="00A76EC0"/>
    <w:rsid w:val="00A77139"/>
    <w:rsid w:val="00A777A1"/>
    <w:rsid w:val="00A81304"/>
    <w:rsid w:val="00A81B12"/>
    <w:rsid w:val="00A83755"/>
    <w:rsid w:val="00A84A4D"/>
    <w:rsid w:val="00A84EF2"/>
    <w:rsid w:val="00A8691A"/>
    <w:rsid w:val="00A86A97"/>
    <w:rsid w:val="00A86DC0"/>
    <w:rsid w:val="00A86FD5"/>
    <w:rsid w:val="00A910EE"/>
    <w:rsid w:val="00A92294"/>
    <w:rsid w:val="00A92DE8"/>
    <w:rsid w:val="00A976DA"/>
    <w:rsid w:val="00A97842"/>
    <w:rsid w:val="00AA02D4"/>
    <w:rsid w:val="00AA116C"/>
    <w:rsid w:val="00AA2C31"/>
    <w:rsid w:val="00AA546C"/>
    <w:rsid w:val="00AA5B53"/>
    <w:rsid w:val="00AA7598"/>
    <w:rsid w:val="00AB0E50"/>
    <w:rsid w:val="00AB18C5"/>
    <w:rsid w:val="00AB1FB5"/>
    <w:rsid w:val="00AB296F"/>
    <w:rsid w:val="00AB2A81"/>
    <w:rsid w:val="00AB3C47"/>
    <w:rsid w:val="00AB433B"/>
    <w:rsid w:val="00AB4357"/>
    <w:rsid w:val="00AB49DB"/>
    <w:rsid w:val="00AB4B67"/>
    <w:rsid w:val="00AB570E"/>
    <w:rsid w:val="00AB7138"/>
    <w:rsid w:val="00AC03C2"/>
    <w:rsid w:val="00AC19C7"/>
    <w:rsid w:val="00AC3716"/>
    <w:rsid w:val="00AC3980"/>
    <w:rsid w:val="00AC3A34"/>
    <w:rsid w:val="00AC5953"/>
    <w:rsid w:val="00AC59F2"/>
    <w:rsid w:val="00AC6797"/>
    <w:rsid w:val="00AC68C7"/>
    <w:rsid w:val="00AD0AF5"/>
    <w:rsid w:val="00AD0BAA"/>
    <w:rsid w:val="00AD1189"/>
    <w:rsid w:val="00AD292B"/>
    <w:rsid w:val="00AD2E34"/>
    <w:rsid w:val="00AD38AF"/>
    <w:rsid w:val="00AD4900"/>
    <w:rsid w:val="00AD49C7"/>
    <w:rsid w:val="00AD525B"/>
    <w:rsid w:val="00AD598E"/>
    <w:rsid w:val="00AD6769"/>
    <w:rsid w:val="00AD7ED7"/>
    <w:rsid w:val="00AE114B"/>
    <w:rsid w:val="00AE626A"/>
    <w:rsid w:val="00AE67CB"/>
    <w:rsid w:val="00AE7E47"/>
    <w:rsid w:val="00AF08E9"/>
    <w:rsid w:val="00AF1406"/>
    <w:rsid w:val="00AF2AB2"/>
    <w:rsid w:val="00AF4F52"/>
    <w:rsid w:val="00B0012C"/>
    <w:rsid w:val="00B01BE2"/>
    <w:rsid w:val="00B02FE7"/>
    <w:rsid w:val="00B03A43"/>
    <w:rsid w:val="00B05227"/>
    <w:rsid w:val="00B06B0E"/>
    <w:rsid w:val="00B07808"/>
    <w:rsid w:val="00B079A3"/>
    <w:rsid w:val="00B07B8B"/>
    <w:rsid w:val="00B1045E"/>
    <w:rsid w:val="00B11921"/>
    <w:rsid w:val="00B12B0A"/>
    <w:rsid w:val="00B140E9"/>
    <w:rsid w:val="00B1521F"/>
    <w:rsid w:val="00B1556A"/>
    <w:rsid w:val="00B15EA2"/>
    <w:rsid w:val="00B17FC8"/>
    <w:rsid w:val="00B20E60"/>
    <w:rsid w:val="00B21E20"/>
    <w:rsid w:val="00B21F08"/>
    <w:rsid w:val="00B22671"/>
    <w:rsid w:val="00B22A32"/>
    <w:rsid w:val="00B22F13"/>
    <w:rsid w:val="00B23276"/>
    <w:rsid w:val="00B237B3"/>
    <w:rsid w:val="00B24B8A"/>
    <w:rsid w:val="00B30CD0"/>
    <w:rsid w:val="00B31F15"/>
    <w:rsid w:val="00B33D9E"/>
    <w:rsid w:val="00B3476D"/>
    <w:rsid w:val="00B34C79"/>
    <w:rsid w:val="00B34DC8"/>
    <w:rsid w:val="00B35696"/>
    <w:rsid w:val="00B3592F"/>
    <w:rsid w:val="00B35DB8"/>
    <w:rsid w:val="00B35E55"/>
    <w:rsid w:val="00B35E7C"/>
    <w:rsid w:val="00B36AE7"/>
    <w:rsid w:val="00B36EB1"/>
    <w:rsid w:val="00B36EF3"/>
    <w:rsid w:val="00B36F55"/>
    <w:rsid w:val="00B37175"/>
    <w:rsid w:val="00B37AA0"/>
    <w:rsid w:val="00B40BBA"/>
    <w:rsid w:val="00B437AA"/>
    <w:rsid w:val="00B458C6"/>
    <w:rsid w:val="00B466B2"/>
    <w:rsid w:val="00B479FC"/>
    <w:rsid w:val="00B52BE8"/>
    <w:rsid w:val="00B535A5"/>
    <w:rsid w:val="00B54275"/>
    <w:rsid w:val="00B5555B"/>
    <w:rsid w:val="00B60AED"/>
    <w:rsid w:val="00B613A0"/>
    <w:rsid w:val="00B61560"/>
    <w:rsid w:val="00B61B68"/>
    <w:rsid w:val="00B62186"/>
    <w:rsid w:val="00B65775"/>
    <w:rsid w:val="00B65ABA"/>
    <w:rsid w:val="00B66025"/>
    <w:rsid w:val="00B66823"/>
    <w:rsid w:val="00B6753A"/>
    <w:rsid w:val="00B71168"/>
    <w:rsid w:val="00B71F3D"/>
    <w:rsid w:val="00B73D3D"/>
    <w:rsid w:val="00B73E66"/>
    <w:rsid w:val="00B75C6B"/>
    <w:rsid w:val="00B76FC9"/>
    <w:rsid w:val="00B772F4"/>
    <w:rsid w:val="00B775A1"/>
    <w:rsid w:val="00B77663"/>
    <w:rsid w:val="00B778AB"/>
    <w:rsid w:val="00B8292B"/>
    <w:rsid w:val="00B835E7"/>
    <w:rsid w:val="00B843D7"/>
    <w:rsid w:val="00B848A8"/>
    <w:rsid w:val="00B860FD"/>
    <w:rsid w:val="00B86728"/>
    <w:rsid w:val="00B86BE9"/>
    <w:rsid w:val="00B872A5"/>
    <w:rsid w:val="00B90006"/>
    <w:rsid w:val="00B913F6"/>
    <w:rsid w:val="00B914C1"/>
    <w:rsid w:val="00B92A0E"/>
    <w:rsid w:val="00B941BF"/>
    <w:rsid w:val="00B94BA9"/>
    <w:rsid w:val="00B94F49"/>
    <w:rsid w:val="00B951B7"/>
    <w:rsid w:val="00B96878"/>
    <w:rsid w:val="00B978C8"/>
    <w:rsid w:val="00BA15B8"/>
    <w:rsid w:val="00BA21CC"/>
    <w:rsid w:val="00BA2918"/>
    <w:rsid w:val="00BA2D47"/>
    <w:rsid w:val="00BA2E2E"/>
    <w:rsid w:val="00BA329B"/>
    <w:rsid w:val="00BA3796"/>
    <w:rsid w:val="00BA3F45"/>
    <w:rsid w:val="00BA4355"/>
    <w:rsid w:val="00BA4921"/>
    <w:rsid w:val="00BA5482"/>
    <w:rsid w:val="00BA6E8B"/>
    <w:rsid w:val="00BA71E9"/>
    <w:rsid w:val="00BA76D6"/>
    <w:rsid w:val="00BA78A6"/>
    <w:rsid w:val="00BB0CEC"/>
    <w:rsid w:val="00BB0F9F"/>
    <w:rsid w:val="00BB106E"/>
    <w:rsid w:val="00BB21B5"/>
    <w:rsid w:val="00BB28B3"/>
    <w:rsid w:val="00BB2A26"/>
    <w:rsid w:val="00BB2DD1"/>
    <w:rsid w:val="00BB326A"/>
    <w:rsid w:val="00BB40A7"/>
    <w:rsid w:val="00BB55F0"/>
    <w:rsid w:val="00BB5AE8"/>
    <w:rsid w:val="00BB6DF6"/>
    <w:rsid w:val="00BB71A0"/>
    <w:rsid w:val="00BB7276"/>
    <w:rsid w:val="00BB7A0E"/>
    <w:rsid w:val="00BB7FB9"/>
    <w:rsid w:val="00BC03D2"/>
    <w:rsid w:val="00BC0F33"/>
    <w:rsid w:val="00BC1129"/>
    <w:rsid w:val="00BC1831"/>
    <w:rsid w:val="00BC34E7"/>
    <w:rsid w:val="00BC49C7"/>
    <w:rsid w:val="00BC6465"/>
    <w:rsid w:val="00BC71C8"/>
    <w:rsid w:val="00BC77D8"/>
    <w:rsid w:val="00BD0782"/>
    <w:rsid w:val="00BD123E"/>
    <w:rsid w:val="00BD18F7"/>
    <w:rsid w:val="00BD3741"/>
    <w:rsid w:val="00BD5A5B"/>
    <w:rsid w:val="00BD689E"/>
    <w:rsid w:val="00BD6AE4"/>
    <w:rsid w:val="00BD6B70"/>
    <w:rsid w:val="00BE065A"/>
    <w:rsid w:val="00BE0DEF"/>
    <w:rsid w:val="00BE359D"/>
    <w:rsid w:val="00BE3E7B"/>
    <w:rsid w:val="00BE3FAC"/>
    <w:rsid w:val="00BE49FF"/>
    <w:rsid w:val="00BE5A68"/>
    <w:rsid w:val="00BE5DFD"/>
    <w:rsid w:val="00BE645A"/>
    <w:rsid w:val="00BE7B4C"/>
    <w:rsid w:val="00BF0020"/>
    <w:rsid w:val="00BF07B0"/>
    <w:rsid w:val="00BF08E6"/>
    <w:rsid w:val="00BF28B2"/>
    <w:rsid w:val="00BF3D7B"/>
    <w:rsid w:val="00BF4867"/>
    <w:rsid w:val="00BF5294"/>
    <w:rsid w:val="00BF53B5"/>
    <w:rsid w:val="00BF653D"/>
    <w:rsid w:val="00BF689A"/>
    <w:rsid w:val="00C00152"/>
    <w:rsid w:val="00C00D05"/>
    <w:rsid w:val="00C04432"/>
    <w:rsid w:val="00C05494"/>
    <w:rsid w:val="00C05A54"/>
    <w:rsid w:val="00C062AF"/>
    <w:rsid w:val="00C07849"/>
    <w:rsid w:val="00C10EAF"/>
    <w:rsid w:val="00C121BA"/>
    <w:rsid w:val="00C12C0E"/>
    <w:rsid w:val="00C150FA"/>
    <w:rsid w:val="00C1564A"/>
    <w:rsid w:val="00C15F9E"/>
    <w:rsid w:val="00C166F8"/>
    <w:rsid w:val="00C170DD"/>
    <w:rsid w:val="00C2167D"/>
    <w:rsid w:val="00C21CF8"/>
    <w:rsid w:val="00C22245"/>
    <w:rsid w:val="00C2256B"/>
    <w:rsid w:val="00C22C66"/>
    <w:rsid w:val="00C253EF"/>
    <w:rsid w:val="00C255E5"/>
    <w:rsid w:val="00C2670B"/>
    <w:rsid w:val="00C277C2"/>
    <w:rsid w:val="00C27E71"/>
    <w:rsid w:val="00C311A2"/>
    <w:rsid w:val="00C322D6"/>
    <w:rsid w:val="00C32F6E"/>
    <w:rsid w:val="00C335F8"/>
    <w:rsid w:val="00C33E93"/>
    <w:rsid w:val="00C36B25"/>
    <w:rsid w:val="00C37BFF"/>
    <w:rsid w:val="00C410EA"/>
    <w:rsid w:val="00C4123A"/>
    <w:rsid w:val="00C43CD0"/>
    <w:rsid w:val="00C44DC8"/>
    <w:rsid w:val="00C45132"/>
    <w:rsid w:val="00C45C97"/>
    <w:rsid w:val="00C47386"/>
    <w:rsid w:val="00C51637"/>
    <w:rsid w:val="00C51835"/>
    <w:rsid w:val="00C52497"/>
    <w:rsid w:val="00C52D23"/>
    <w:rsid w:val="00C5303F"/>
    <w:rsid w:val="00C53448"/>
    <w:rsid w:val="00C53C81"/>
    <w:rsid w:val="00C53E3F"/>
    <w:rsid w:val="00C54260"/>
    <w:rsid w:val="00C54281"/>
    <w:rsid w:val="00C5666F"/>
    <w:rsid w:val="00C56D2B"/>
    <w:rsid w:val="00C608ED"/>
    <w:rsid w:val="00C60D14"/>
    <w:rsid w:val="00C60FB7"/>
    <w:rsid w:val="00C627CB"/>
    <w:rsid w:val="00C64BA6"/>
    <w:rsid w:val="00C64EC5"/>
    <w:rsid w:val="00C656DB"/>
    <w:rsid w:val="00C65A7F"/>
    <w:rsid w:val="00C72B23"/>
    <w:rsid w:val="00C73C3F"/>
    <w:rsid w:val="00C74273"/>
    <w:rsid w:val="00C750CB"/>
    <w:rsid w:val="00C76DC7"/>
    <w:rsid w:val="00C77766"/>
    <w:rsid w:val="00C77C58"/>
    <w:rsid w:val="00C802B9"/>
    <w:rsid w:val="00C809DE"/>
    <w:rsid w:val="00C81DC9"/>
    <w:rsid w:val="00C81FB9"/>
    <w:rsid w:val="00C84BAB"/>
    <w:rsid w:val="00C84D44"/>
    <w:rsid w:val="00C85281"/>
    <w:rsid w:val="00C86636"/>
    <w:rsid w:val="00C86C19"/>
    <w:rsid w:val="00C87600"/>
    <w:rsid w:val="00C87D72"/>
    <w:rsid w:val="00C87EC6"/>
    <w:rsid w:val="00C9030E"/>
    <w:rsid w:val="00C912BC"/>
    <w:rsid w:val="00C93232"/>
    <w:rsid w:val="00C933C1"/>
    <w:rsid w:val="00C934DA"/>
    <w:rsid w:val="00C935A0"/>
    <w:rsid w:val="00C94A6A"/>
    <w:rsid w:val="00C96042"/>
    <w:rsid w:val="00C9794E"/>
    <w:rsid w:val="00CA080D"/>
    <w:rsid w:val="00CA0AF8"/>
    <w:rsid w:val="00CA3D3C"/>
    <w:rsid w:val="00CA5B30"/>
    <w:rsid w:val="00CA6470"/>
    <w:rsid w:val="00CB174D"/>
    <w:rsid w:val="00CB2108"/>
    <w:rsid w:val="00CB3A4A"/>
    <w:rsid w:val="00CB51F7"/>
    <w:rsid w:val="00CB5D26"/>
    <w:rsid w:val="00CB67B9"/>
    <w:rsid w:val="00CB723F"/>
    <w:rsid w:val="00CB7A63"/>
    <w:rsid w:val="00CB7C59"/>
    <w:rsid w:val="00CC0C51"/>
    <w:rsid w:val="00CC1E96"/>
    <w:rsid w:val="00CC388B"/>
    <w:rsid w:val="00CC3AAA"/>
    <w:rsid w:val="00CC7FBA"/>
    <w:rsid w:val="00CD0F66"/>
    <w:rsid w:val="00CD12CF"/>
    <w:rsid w:val="00CD1DB1"/>
    <w:rsid w:val="00CD234B"/>
    <w:rsid w:val="00CD2426"/>
    <w:rsid w:val="00CD30FD"/>
    <w:rsid w:val="00CD351B"/>
    <w:rsid w:val="00CD3ECE"/>
    <w:rsid w:val="00CD579A"/>
    <w:rsid w:val="00CD6D55"/>
    <w:rsid w:val="00CD6DB1"/>
    <w:rsid w:val="00CD70B1"/>
    <w:rsid w:val="00CE1900"/>
    <w:rsid w:val="00CE2E35"/>
    <w:rsid w:val="00CE382B"/>
    <w:rsid w:val="00CE4C23"/>
    <w:rsid w:val="00CE4F50"/>
    <w:rsid w:val="00CE60FD"/>
    <w:rsid w:val="00CE6F71"/>
    <w:rsid w:val="00CE7DFF"/>
    <w:rsid w:val="00CF2A18"/>
    <w:rsid w:val="00CF2D13"/>
    <w:rsid w:val="00CF3617"/>
    <w:rsid w:val="00CF4130"/>
    <w:rsid w:val="00CF6334"/>
    <w:rsid w:val="00CF73E2"/>
    <w:rsid w:val="00CF7A27"/>
    <w:rsid w:val="00D00738"/>
    <w:rsid w:val="00D01759"/>
    <w:rsid w:val="00D02A96"/>
    <w:rsid w:val="00D03DFF"/>
    <w:rsid w:val="00D054F4"/>
    <w:rsid w:val="00D0691C"/>
    <w:rsid w:val="00D10C1A"/>
    <w:rsid w:val="00D10E3A"/>
    <w:rsid w:val="00D111BE"/>
    <w:rsid w:val="00D11960"/>
    <w:rsid w:val="00D121A5"/>
    <w:rsid w:val="00D125E3"/>
    <w:rsid w:val="00D12713"/>
    <w:rsid w:val="00D13EB3"/>
    <w:rsid w:val="00D140AC"/>
    <w:rsid w:val="00D1465A"/>
    <w:rsid w:val="00D14776"/>
    <w:rsid w:val="00D15559"/>
    <w:rsid w:val="00D15F47"/>
    <w:rsid w:val="00D161A4"/>
    <w:rsid w:val="00D17F6D"/>
    <w:rsid w:val="00D20DE1"/>
    <w:rsid w:val="00D211CE"/>
    <w:rsid w:val="00D233A2"/>
    <w:rsid w:val="00D24BA0"/>
    <w:rsid w:val="00D24D65"/>
    <w:rsid w:val="00D24E03"/>
    <w:rsid w:val="00D25E5D"/>
    <w:rsid w:val="00D26AB9"/>
    <w:rsid w:val="00D30596"/>
    <w:rsid w:val="00D30AE2"/>
    <w:rsid w:val="00D329B6"/>
    <w:rsid w:val="00D33714"/>
    <w:rsid w:val="00D340AA"/>
    <w:rsid w:val="00D341D6"/>
    <w:rsid w:val="00D343B6"/>
    <w:rsid w:val="00D4141B"/>
    <w:rsid w:val="00D4398E"/>
    <w:rsid w:val="00D44412"/>
    <w:rsid w:val="00D45943"/>
    <w:rsid w:val="00D51F44"/>
    <w:rsid w:val="00D526A2"/>
    <w:rsid w:val="00D55D55"/>
    <w:rsid w:val="00D57359"/>
    <w:rsid w:val="00D5783A"/>
    <w:rsid w:val="00D60BCA"/>
    <w:rsid w:val="00D611A4"/>
    <w:rsid w:val="00D619E0"/>
    <w:rsid w:val="00D629D9"/>
    <w:rsid w:val="00D636AC"/>
    <w:rsid w:val="00D6437A"/>
    <w:rsid w:val="00D665AD"/>
    <w:rsid w:val="00D70349"/>
    <w:rsid w:val="00D71340"/>
    <w:rsid w:val="00D72CE4"/>
    <w:rsid w:val="00D74593"/>
    <w:rsid w:val="00D74CE6"/>
    <w:rsid w:val="00D750B9"/>
    <w:rsid w:val="00D75420"/>
    <w:rsid w:val="00D75673"/>
    <w:rsid w:val="00D758E8"/>
    <w:rsid w:val="00D7621F"/>
    <w:rsid w:val="00D7637E"/>
    <w:rsid w:val="00D80B71"/>
    <w:rsid w:val="00D818D3"/>
    <w:rsid w:val="00D8201B"/>
    <w:rsid w:val="00D82AC0"/>
    <w:rsid w:val="00D83C63"/>
    <w:rsid w:val="00D84210"/>
    <w:rsid w:val="00D84AD6"/>
    <w:rsid w:val="00D850AD"/>
    <w:rsid w:val="00D85543"/>
    <w:rsid w:val="00D85D53"/>
    <w:rsid w:val="00D86251"/>
    <w:rsid w:val="00D97B47"/>
    <w:rsid w:val="00DA3517"/>
    <w:rsid w:val="00DA35EB"/>
    <w:rsid w:val="00DA3E4D"/>
    <w:rsid w:val="00DA52F4"/>
    <w:rsid w:val="00DA56A5"/>
    <w:rsid w:val="00DA79B8"/>
    <w:rsid w:val="00DB118E"/>
    <w:rsid w:val="00DB1C46"/>
    <w:rsid w:val="00DB3F57"/>
    <w:rsid w:val="00DB445A"/>
    <w:rsid w:val="00DB55FD"/>
    <w:rsid w:val="00DB7262"/>
    <w:rsid w:val="00DB7DE7"/>
    <w:rsid w:val="00DC1335"/>
    <w:rsid w:val="00DC258F"/>
    <w:rsid w:val="00DC2C0C"/>
    <w:rsid w:val="00DC38FA"/>
    <w:rsid w:val="00DC430C"/>
    <w:rsid w:val="00DC5E05"/>
    <w:rsid w:val="00DC6317"/>
    <w:rsid w:val="00DD0190"/>
    <w:rsid w:val="00DD1525"/>
    <w:rsid w:val="00DD15E2"/>
    <w:rsid w:val="00DD16DF"/>
    <w:rsid w:val="00DD3063"/>
    <w:rsid w:val="00DD3B50"/>
    <w:rsid w:val="00DD4581"/>
    <w:rsid w:val="00DD690A"/>
    <w:rsid w:val="00DD6950"/>
    <w:rsid w:val="00DE043A"/>
    <w:rsid w:val="00DE0902"/>
    <w:rsid w:val="00DE0990"/>
    <w:rsid w:val="00DE14AE"/>
    <w:rsid w:val="00DE3404"/>
    <w:rsid w:val="00DE4EC5"/>
    <w:rsid w:val="00DE5D3D"/>
    <w:rsid w:val="00DE5F96"/>
    <w:rsid w:val="00DE688A"/>
    <w:rsid w:val="00DE76A0"/>
    <w:rsid w:val="00DF107A"/>
    <w:rsid w:val="00DF1F75"/>
    <w:rsid w:val="00DF2D3F"/>
    <w:rsid w:val="00DF376D"/>
    <w:rsid w:val="00DF417A"/>
    <w:rsid w:val="00DF4ED1"/>
    <w:rsid w:val="00DF5D22"/>
    <w:rsid w:val="00DF6BDA"/>
    <w:rsid w:val="00DF7760"/>
    <w:rsid w:val="00DF7F71"/>
    <w:rsid w:val="00E02188"/>
    <w:rsid w:val="00E02A5B"/>
    <w:rsid w:val="00E04273"/>
    <w:rsid w:val="00E04422"/>
    <w:rsid w:val="00E05220"/>
    <w:rsid w:val="00E05DD2"/>
    <w:rsid w:val="00E05F80"/>
    <w:rsid w:val="00E06A2B"/>
    <w:rsid w:val="00E077F4"/>
    <w:rsid w:val="00E07A99"/>
    <w:rsid w:val="00E1045D"/>
    <w:rsid w:val="00E10A6F"/>
    <w:rsid w:val="00E126C3"/>
    <w:rsid w:val="00E14627"/>
    <w:rsid w:val="00E148E3"/>
    <w:rsid w:val="00E14C4C"/>
    <w:rsid w:val="00E16052"/>
    <w:rsid w:val="00E16542"/>
    <w:rsid w:val="00E16C30"/>
    <w:rsid w:val="00E171F3"/>
    <w:rsid w:val="00E214D4"/>
    <w:rsid w:val="00E235F0"/>
    <w:rsid w:val="00E2750D"/>
    <w:rsid w:val="00E3030F"/>
    <w:rsid w:val="00E3182D"/>
    <w:rsid w:val="00E32005"/>
    <w:rsid w:val="00E332B9"/>
    <w:rsid w:val="00E35530"/>
    <w:rsid w:val="00E356FB"/>
    <w:rsid w:val="00E35BB9"/>
    <w:rsid w:val="00E36DF9"/>
    <w:rsid w:val="00E37254"/>
    <w:rsid w:val="00E374DE"/>
    <w:rsid w:val="00E37698"/>
    <w:rsid w:val="00E37A43"/>
    <w:rsid w:val="00E40317"/>
    <w:rsid w:val="00E403DD"/>
    <w:rsid w:val="00E42771"/>
    <w:rsid w:val="00E43ABD"/>
    <w:rsid w:val="00E440CD"/>
    <w:rsid w:val="00E44B2C"/>
    <w:rsid w:val="00E46475"/>
    <w:rsid w:val="00E466D5"/>
    <w:rsid w:val="00E46D0F"/>
    <w:rsid w:val="00E478FE"/>
    <w:rsid w:val="00E47C76"/>
    <w:rsid w:val="00E51691"/>
    <w:rsid w:val="00E516F8"/>
    <w:rsid w:val="00E51EFE"/>
    <w:rsid w:val="00E56883"/>
    <w:rsid w:val="00E57A29"/>
    <w:rsid w:val="00E6115E"/>
    <w:rsid w:val="00E63A19"/>
    <w:rsid w:val="00E6403E"/>
    <w:rsid w:val="00E64443"/>
    <w:rsid w:val="00E6650D"/>
    <w:rsid w:val="00E6669C"/>
    <w:rsid w:val="00E703D6"/>
    <w:rsid w:val="00E71EE6"/>
    <w:rsid w:val="00E73660"/>
    <w:rsid w:val="00E73F2B"/>
    <w:rsid w:val="00E754CC"/>
    <w:rsid w:val="00E75762"/>
    <w:rsid w:val="00E75D66"/>
    <w:rsid w:val="00E75FD2"/>
    <w:rsid w:val="00E7692F"/>
    <w:rsid w:val="00E76B1B"/>
    <w:rsid w:val="00E779E1"/>
    <w:rsid w:val="00E80A31"/>
    <w:rsid w:val="00E80A50"/>
    <w:rsid w:val="00E831E0"/>
    <w:rsid w:val="00E836E9"/>
    <w:rsid w:val="00E85006"/>
    <w:rsid w:val="00E8555C"/>
    <w:rsid w:val="00E870CE"/>
    <w:rsid w:val="00E874D8"/>
    <w:rsid w:val="00E87A12"/>
    <w:rsid w:val="00E91770"/>
    <w:rsid w:val="00E91C0E"/>
    <w:rsid w:val="00E91D09"/>
    <w:rsid w:val="00E92E51"/>
    <w:rsid w:val="00E931D5"/>
    <w:rsid w:val="00E94AF1"/>
    <w:rsid w:val="00E94DED"/>
    <w:rsid w:val="00E94F39"/>
    <w:rsid w:val="00E958BD"/>
    <w:rsid w:val="00E96BA7"/>
    <w:rsid w:val="00E977F1"/>
    <w:rsid w:val="00EA00DD"/>
    <w:rsid w:val="00EA0123"/>
    <w:rsid w:val="00EA0221"/>
    <w:rsid w:val="00EA0311"/>
    <w:rsid w:val="00EA19CF"/>
    <w:rsid w:val="00EA1E72"/>
    <w:rsid w:val="00EA2C46"/>
    <w:rsid w:val="00EA3C86"/>
    <w:rsid w:val="00EA657D"/>
    <w:rsid w:val="00EA699A"/>
    <w:rsid w:val="00EA768A"/>
    <w:rsid w:val="00EA7C42"/>
    <w:rsid w:val="00EA7CAC"/>
    <w:rsid w:val="00EB00A0"/>
    <w:rsid w:val="00EB01BB"/>
    <w:rsid w:val="00EB054C"/>
    <w:rsid w:val="00EB14B1"/>
    <w:rsid w:val="00EB34E4"/>
    <w:rsid w:val="00EB3848"/>
    <w:rsid w:val="00EB4B31"/>
    <w:rsid w:val="00EB5D68"/>
    <w:rsid w:val="00EB6361"/>
    <w:rsid w:val="00EB6495"/>
    <w:rsid w:val="00EB670D"/>
    <w:rsid w:val="00EB6A11"/>
    <w:rsid w:val="00EB7215"/>
    <w:rsid w:val="00EB7712"/>
    <w:rsid w:val="00EC012C"/>
    <w:rsid w:val="00EC0487"/>
    <w:rsid w:val="00EC2860"/>
    <w:rsid w:val="00EC3384"/>
    <w:rsid w:val="00EC35D2"/>
    <w:rsid w:val="00EC36EF"/>
    <w:rsid w:val="00EC46CE"/>
    <w:rsid w:val="00EC50DA"/>
    <w:rsid w:val="00EC68C0"/>
    <w:rsid w:val="00EC7059"/>
    <w:rsid w:val="00EC7D88"/>
    <w:rsid w:val="00ED5860"/>
    <w:rsid w:val="00ED6792"/>
    <w:rsid w:val="00ED7F01"/>
    <w:rsid w:val="00EE0621"/>
    <w:rsid w:val="00EE0F3D"/>
    <w:rsid w:val="00EE156D"/>
    <w:rsid w:val="00EE1D0C"/>
    <w:rsid w:val="00EE1EFF"/>
    <w:rsid w:val="00EE32FC"/>
    <w:rsid w:val="00EE34F4"/>
    <w:rsid w:val="00EE592A"/>
    <w:rsid w:val="00EE69F5"/>
    <w:rsid w:val="00EE6F56"/>
    <w:rsid w:val="00EF0006"/>
    <w:rsid w:val="00EF17D4"/>
    <w:rsid w:val="00EF192B"/>
    <w:rsid w:val="00EF29E2"/>
    <w:rsid w:val="00EF2DD7"/>
    <w:rsid w:val="00EF3277"/>
    <w:rsid w:val="00EF3BA3"/>
    <w:rsid w:val="00EF4335"/>
    <w:rsid w:val="00EF5C28"/>
    <w:rsid w:val="00EF5C72"/>
    <w:rsid w:val="00EF6804"/>
    <w:rsid w:val="00EF7B3E"/>
    <w:rsid w:val="00F01A22"/>
    <w:rsid w:val="00F01A39"/>
    <w:rsid w:val="00F03B1A"/>
    <w:rsid w:val="00F03F03"/>
    <w:rsid w:val="00F045C9"/>
    <w:rsid w:val="00F05F2D"/>
    <w:rsid w:val="00F06152"/>
    <w:rsid w:val="00F065F5"/>
    <w:rsid w:val="00F0679D"/>
    <w:rsid w:val="00F0781D"/>
    <w:rsid w:val="00F07985"/>
    <w:rsid w:val="00F1037B"/>
    <w:rsid w:val="00F10A42"/>
    <w:rsid w:val="00F11DA3"/>
    <w:rsid w:val="00F12F07"/>
    <w:rsid w:val="00F1480B"/>
    <w:rsid w:val="00F1590C"/>
    <w:rsid w:val="00F1644F"/>
    <w:rsid w:val="00F20E8C"/>
    <w:rsid w:val="00F21F53"/>
    <w:rsid w:val="00F226F7"/>
    <w:rsid w:val="00F2325D"/>
    <w:rsid w:val="00F24DD0"/>
    <w:rsid w:val="00F25FD6"/>
    <w:rsid w:val="00F266CC"/>
    <w:rsid w:val="00F274AA"/>
    <w:rsid w:val="00F306A9"/>
    <w:rsid w:val="00F30CE0"/>
    <w:rsid w:val="00F30DA8"/>
    <w:rsid w:val="00F33462"/>
    <w:rsid w:val="00F40721"/>
    <w:rsid w:val="00F40CAF"/>
    <w:rsid w:val="00F413FB"/>
    <w:rsid w:val="00F419D1"/>
    <w:rsid w:val="00F4328E"/>
    <w:rsid w:val="00F44F26"/>
    <w:rsid w:val="00F4727A"/>
    <w:rsid w:val="00F47B45"/>
    <w:rsid w:val="00F47B54"/>
    <w:rsid w:val="00F47DEA"/>
    <w:rsid w:val="00F47E8D"/>
    <w:rsid w:val="00F500B7"/>
    <w:rsid w:val="00F505F3"/>
    <w:rsid w:val="00F50F3B"/>
    <w:rsid w:val="00F51032"/>
    <w:rsid w:val="00F52475"/>
    <w:rsid w:val="00F53975"/>
    <w:rsid w:val="00F53F7F"/>
    <w:rsid w:val="00F5453B"/>
    <w:rsid w:val="00F56174"/>
    <w:rsid w:val="00F56B4D"/>
    <w:rsid w:val="00F605E7"/>
    <w:rsid w:val="00F6061A"/>
    <w:rsid w:val="00F60637"/>
    <w:rsid w:val="00F60B74"/>
    <w:rsid w:val="00F60F60"/>
    <w:rsid w:val="00F6266E"/>
    <w:rsid w:val="00F628D1"/>
    <w:rsid w:val="00F63A53"/>
    <w:rsid w:val="00F67346"/>
    <w:rsid w:val="00F675AA"/>
    <w:rsid w:val="00F67710"/>
    <w:rsid w:val="00F7286C"/>
    <w:rsid w:val="00F734CF"/>
    <w:rsid w:val="00F73B0F"/>
    <w:rsid w:val="00F74A01"/>
    <w:rsid w:val="00F75316"/>
    <w:rsid w:val="00F75DF5"/>
    <w:rsid w:val="00F76190"/>
    <w:rsid w:val="00F76811"/>
    <w:rsid w:val="00F76AFE"/>
    <w:rsid w:val="00F7750F"/>
    <w:rsid w:val="00F80DFC"/>
    <w:rsid w:val="00F81977"/>
    <w:rsid w:val="00F831F7"/>
    <w:rsid w:val="00F83BF2"/>
    <w:rsid w:val="00F84A91"/>
    <w:rsid w:val="00F84E72"/>
    <w:rsid w:val="00F865F9"/>
    <w:rsid w:val="00F8742F"/>
    <w:rsid w:val="00F90642"/>
    <w:rsid w:val="00F9084F"/>
    <w:rsid w:val="00F90C02"/>
    <w:rsid w:val="00F925AB"/>
    <w:rsid w:val="00F930EF"/>
    <w:rsid w:val="00F93B25"/>
    <w:rsid w:val="00F93E8B"/>
    <w:rsid w:val="00F948B8"/>
    <w:rsid w:val="00F94988"/>
    <w:rsid w:val="00F95A40"/>
    <w:rsid w:val="00F95A4A"/>
    <w:rsid w:val="00F97DBC"/>
    <w:rsid w:val="00FA00A4"/>
    <w:rsid w:val="00FA05A6"/>
    <w:rsid w:val="00FA1080"/>
    <w:rsid w:val="00FA1236"/>
    <w:rsid w:val="00FA1CBA"/>
    <w:rsid w:val="00FA2FB7"/>
    <w:rsid w:val="00FA39FF"/>
    <w:rsid w:val="00FA4508"/>
    <w:rsid w:val="00FA4A09"/>
    <w:rsid w:val="00FA4D44"/>
    <w:rsid w:val="00FA4E26"/>
    <w:rsid w:val="00FA5C3D"/>
    <w:rsid w:val="00FA6752"/>
    <w:rsid w:val="00FA6F1C"/>
    <w:rsid w:val="00FA7317"/>
    <w:rsid w:val="00FA7723"/>
    <w:rsid w:val="00FB0113"/>
    <w:rsid w:val="00FB041E"/>
    <w:rsid w:val="00FB0799"/>
    <w:rsid w:val="00FB092C"/>
    <w:rsid w:val="00FB185B"/>
    <w:rsid w:val="00FB3440"/>
    <w:rsid w:val="00FB36EF"/>
    <w:rsid w:val="00FB3B75"/>
    <w:rsid w:val="00FB41F2"/>
    <w:rsid w:val="00FB45B2"/>
    <w:rsid w:val="00FB46B8"/>
    <w:rsid w:val="00FB4EAC"/>
    <w:rsid w:val="00FB6597"/>
    <w:rsid w:val="00FC220B"/>
    <w:rsid w:val="00FC5C46"/>
    <w:rsid w:val="00FC7009"/>
    <w:rsid w:val="00FC73C8"/>
    <w:rsid w:val="00FD0930"/>
    <w:rsid w:val="00FD0954"/>
    <w:rsid w:val="00FD0B38"/>
    <w:rsid w:val="00FD0F91"/>
    <w:rsid w:val="00FD14E0"/>
    <w:rsid w:val="00FD156D"/>
    <w:rsid w:val="00FD173F"/>
    <w:rsid w:val="00FD18C1"/>
    <w:rsid w:val="00FD2D0E"/>
    <w:rsid w:val="00FD52DC"/>
    <w:rsid w:val="00FD6C39"/>
    <w:rsid w:val="00FD6CA9"/>
    <w:rsid w:val="00FE178A"/>
    <w:rsid w:val="00FE1CE8"/>
    <w:rsid w:val="00FE22E5"/>
    <w:rsid w:val="00FE2608"/>
    <w:rsid w:val="00FE3081"/>
    <w:rsid w:val="00FE4442"/>
    <w:rsid w:val="00FE5D1E"/>
    <w:rsid w:val="00FE7ABB"/>
    <w:rsid w:val="00FF0E52"/>
    <w:rsid w:val="00FF1685"/>
    <w:rsid w:val="00FF1A19"/>
    <w:rsid w:val="00FF2348"/>
    <w:rsid w:val="00FF37A8"/>
    <w:rsid w:val="00FF4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8410"/>
  <w15:chartTrackingRefBased/>
  <w15:docId w15:val="{BDB705B3-907D-4946-8971-7BCFEE14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17A"/>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uiPriority w:val="9"/>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uiPriority w:val="9"/>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iPriority w:val="99"/>
    <w:unhideWhenUsed/>
    <w:rsid w:val="00514C4D"/>
    <w:rPr>
      <w:vertAlign w:val="superscript"/>
    </w:rPr>
  </w:style>
  <w:style w:type="character" w:customStyle="1" w:styleId="Mencinsinresolver2">
    <w:name w:val="Mención sin resolver2"/>
    <w:basedOn w:val="Fuentedeprrafopredeter"/>
    <w:uiPriority w:val="99"/>
    <w:semiHidden/>
    <w:unhideWhenUsed/>
    <w:rsid w:val="000F32FB"/>
    <w:rPr>
      <w:color w:val="605E5C"/>
      <w:shd w:val="clear" w:color="auto" w:fill="E1DFDD"/>
    </w:rPr>
  </w:style>
  <w:style w:type="character" w:customStyle="1" w:styleId="fontstyle01">
    <w:name w:val="fontstyle01"/>
    <w:basedOn w:val="Fuentedeprrafopredeter"/>
    <w:rsid w:val="00405F13"/>
    <w:rPr>
      <w:rFonts w:ascii="Tahoma" w:hAnsi="Tahoma" w:cs="Tahoma" w:hint="default"/>
      <w:b w:val="0"/>
      <w:bCs w:val="0"/>
      <w:i w:val="0"/>
      <w:iCs w:val="0"/>
      <w:color w:val="000000"/>
      <w:sz w:val="22"/>
      <w:szCs w:val="22"/>
    </w:rPr>
  </w:style>
  <w:style w:type="character" w:customStyle="1" w:styleId="fontstyle21">
    <w:name w:val="fontstyle21"/>
    <w:basedOn w:val="Fuentedeprrafopredeter"/>
    <w:rsid w:val="004D51D7"/>
    <w:rPr>
      <w:rFonts w:ascii="Arial-ItalicMT" w:hAnsi="Arial-ItalicMT" w:hint="default"/>
      <w:b w:val="0"/>
      <w:bCs w:val="0"/>
      <w:i/>
      <w:iCs/>
      <w:color w:val="000000"/>
      <w:sz w:val="20"/>
      <w:szCs w:val="20"/>
    </w:rPr>
  </w:style>
  <w:style w:type="character" w:customStyle="1" w:styleId="fontstyle11">
    <w:name w:val="fontstyle11"/>
    <w:basedOn w:val="Fuentedeprrafopredeter"/>
    <w:rsid w:val="00261B3D"/>
    <w:rPr>
      <w:rFonts w:ascii="Arial-ItalicMT" w:hAnsi="Arial-ItalicMT" w:hint="default"/>
      <w:b w:val="0"/>
      <w:bCs w:val="0"/>
      <w:i/>
      <w:iCs/>
      <w:color w:val="000000"/>
      <w:sz w:val="20"/>
      <w:szCs w:val="20"/>
    </w:rPr>
  </w:style>
  <w:style w:type="character" w:customStyle="1" w:styleId="Cuerpodeltexto2">
    <w:name w:val="Cuerpo del texto (2)_"/>
    <w:basedOn w:val="Fuentedeprrafopredeter"/>
    <w:link w:val="Cuerpodeltexto20"/>
    <w:rsid w:val="00D85D53"/>
    <w:rPr>
      <w:rFonts w:ascii="Calibri" w:eastAsia="Calibri" w:hAnsi="Calibri" w:cs="Calibri"/>
      <w:sz w:val="24"/>
      <w:szCs w:val="24"/>
      <w:shd w:val="clear" w:color="auto" w:fill="FFFFFF"/>
    </w:rPr>
  </w:style>
  <w:style w:type="character" w:customStyle="1" w:styleId="Cuerpodeltexto2Negrita">
    <w:name w:val="Cuerpo del texto (2) + Negrita"/>
    <w:basedOn w:val="Cuerpodeltexto2"/>
    <w:rsid w:val="00D85D53"/>
    <w:rPr>
      <w:rFonts w:ascii="Calibri" w:eastAsia="Calibri" w:hAnsi="Calibri" w:cs="Calibri"/>
      <w:b/>
      <w:bCs/>
      <w:color w:val="000000"/>
      <w:spacing w:val="0"/>
      <w:w w:val="100"/>
      <w:position w:val="0"/>
      <w:sz w:val="24"/>
      <w:szCs w:val="24"/>
      <w:shd w:val="clear" w:color="auto" w:fill="FFFFFF"/>
      <w:lang w:val="es-ES" w:eastAsia="es-ES" w:bidi="es-ES"/>
    </w:rPr>
  </w:style>
  <w:style w:type="paragraph" w:customStyle="1" w:styleId="Cuerpodeltexto20">
    <w:name w:val="Cuerpo del texto (2)"/>
    <w:basedOn w:val="Normal"/>
    <w:link w:val="Cuerpodeltexto2"/>
    <w:rsid w:val="00D85D53"/>
    <w:pPr>
      <w:widowControl w:val="0"/>
      <w:shd w:val="clear" w:color="auto" w:fill="FFFFFF"/>
      <w:spacing w:after="60" w:line="0" w:lineRule="atLeast"/>
      <w:jc w:val="both"/>
    </w:pPr>
    <w:rPr>
      <w:rFonts w:ascii="Calibri" w:eastAsia="Calibri" w:hAnsi="Calibri" w:cs="Calibri"/>
      <w:b w:val="0"/>
      <w:sz w:val="24"/>
      <w:szCs w:val="24"/>
    </w:rPr>
  </w:style>
  <w:style w:type="character" w:customStyle="1" w:styleId="Cuerpodeltexto28pto">
    <w:name w:val="Cuerpo del texto (2) + 8 pto"/>
    <w:basedOn w:val="Cuerpodeltexto2"/>
    <w:rsid w:val="00D85D53"/>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Cuerpodeltexto10">
    <w:name w:val="Cuerpo del texto (10)_"/>
    <w:basedOn w:val="Fuentedeprrafopredeter"/>
    <w:link w:val="Cuerpodeltexto100"/>
    <w:rsid w:val="00D85D53"/>
    <w:rPr>
      <w:rFonts w:ascii="Calibri" w:eastAsia="Calibri" w:hAnsi="Calibri" w:cs="Calibri"/>
      <w:w w:val="120"/>
      <w:sz w:val="18"/>
      <w:szCs w:val="18"/>
      <w:shd w:val="clear" w:color="auto" w:fill="FFFFFF"/>
    </w:rPr>
  </w:style>
  <w:style w:type="character" w:customStyle="1" w:styleId="Cuerpodeltexto10FranklinGothicHeavy">
    <w:name w:val="Cuerpo del texto (10) + Franklin Gothic Heavy"/>
    <w:aliases w:val="8 pto,Espaciado 0 pto,Escala 100%"/>
    <w:basedOn w:val="Cuerpodeltexto10"/>
    <w:rsid w:val="00D85D53"/>
    <w:rPr>
      <w:rFonts w:ascii="Franklin Gothic Heavy" w:eastAsia="Franklin Gothic Heavy" w:hAnsi="Franklin Gothic Heavy" w:cs="Franklin Gothic Heavy"/>
      <w:color w:val="000000"/>
      <w:spacing w:val="10"/>
      <w:w w:val="100"/>
      <w:position w:val="0"/>
      <w:sz w:val="16"/>
      <w:szCs w:val="16"/>
      <w:shd w:val="clear" w:color="auto" w:fill="FFFFFF"/>
      <w:lang w:val="es-ES" w:eastAsia="es-ES" w:bidi="es-ES"/>
    </w:rPr>
  </w:style>
  <w:style w:type="character" w:customStyle="1" w:styleId="Cuerpodeltexto2Arial">
    <w:name w:val="Cuerpo del texto (2) + Arial"/>
    <w:aliases w:val="7 pto,Versales"/>
    <w:basedOn w:val="Cuerpodeltexto2"/>
    <w:rsid w:val="00D85D53"/>
    <w:rPr>
      <w:rFonts w:ascii="Arial" w:eastAsia="Arial" w:hAnsi="Arial" w:cs="Arial"/>
      <w:b w:val="0"/>
      <w:bCs w:val="0"/>
      <w:i w:val="0"/>
      <w:iCs w:val="0"/>
      <w:smallCaps/>
      <w:strike w:val="0"/>
      <w:color w:val="000000"/>
      <w:spacing w:val="0"/>
      <w:w w:val="100"/>
      <w:position w:val="0"/>
      <w:sz w:val="14"/>
      <w:szCs w:val="14"/>
      <w:u w:val="none"/>
      <w:shd w:val="clear" w:color="auto" w:fill="FFFFFF"/>
      <w:lang w:val="es-ES" w:eastAsia="es-ES" w:bidi="es-ES"/>
    </w:rPr>
  </w:style>
  <w:style w:type="paragraph" w:customStyle="1" w:styleId="Cuerpodeltexto100">
    <w:name w:val="Cuerpo del texto (10)"/>
    <w:basedOn w:val="Normal"/>
    <w:link w:val="Cuerpodeltexto10"/>
    <w:rsid w:val="00D85D53"/>
    <w:pPr>
      <w:widowControl w:val="0"/>
      <w:shd w:val="clear" w:color="auto" w:fill="FFFFFF"/>
      <w:spacing w:line="410" w:lineRule="exact"/>
      <w:jc w:val="both"/>
    </w:pPr>
    <w:rPr>
      <w:rFonts w:ascii="Calibri" w:eastAsia="Calibri" w:hAnsi="Calibri" w:cs="Calibri"/>
      <w:b w:val="0"/>
      <w:w w:val="120"/>
      <w:sz w:val="18"/>
      <w:szCs w:val="18"/>
    </w:rPr>
  </w:style>
  <w:style w:type="character" w:customStyle="1" w:styleId="Cuerpodeltexto12">
    <w:name w:val="Cuerpo del texto (12)_"/>
    <w:basedOn w:val="Fuentedeprrafopredeter"/>
    <w:link w:val="Cuerpodeltexto120"/>
    <w:rsid w:val="00751848"/>
    <w:rPr>
      <w:rFonts w:ascii="Times New Roman" w:eastAsia="Times New Roman" w:hAnsi="Times New Roman" w:cs="Times New Roman"/>
      <w:sz w:val="8"/>
      <w:szCs w:val="8"/>
      <w:shd w:val="clear" w:color="auto" w:fill="FFFFFF"/>
    </w:rPr>
  </w:style>
  <w:style w:type="paragraph" w:customStyle="1" w:styleId="Cuerpodeltexto120">
    <w:name w:val="Cuerpo del texto (12)"/>
    <w:basedOn w:val="Normal"/>
    <w:link w:val="Cuerpodeltexto12"/>
    <w:rsid w:val="00751848"/>
    <w:pPr>
      <w:widowControl w:val="0"/>
      <w:shd w:val="clear" w:color="auto" w:fill="FFFFFF"/>
      <w:spacing w:after="60" w:line="0" w:lineRule="atLeast"/>
    </w:pPr>
    <w:rPr>
      <w:b w:val="0"/>
      <w:sz w:val="8"/>
      <w:szCs w:val="8"/>
    </w:rPr>
  </w:style>
  <w:style w:type="character" w:customStyle="1" w:styleId="Cuerpodeltexto18">
    <w:name w:val="Cuerpo del texto (18)_"/>
    <w:basedOn w:val="Fuentedeprrafopredeter"/>
    <w:link w:val="Cuerpodeltexto180"/>
    <w:rsid w:val="006725D5"/>
    <w:rPr>
      <w:rFonts w:ascii="Arial" w:eastAsia="Arial" w:hAnsi="Arial" w:cs="Arial"/>
      <w:sz w:val="11"/>
      <w:szCs w:val="11"/>
      <w:shd w:val="clear" w:color="auto" w:fill="FFFFFF"/>
    </w:rPr>
  </w:style>
  <w:style w:type="paragraph" w:customStyle="1" w:styleId="Cuerpodeltexto180">
    <w:name w:val="Cuerpo del texto (18)"/>
    <w:basedOn w:val="Normal"/>
    <w:link w:val="Cuerpodeltexto18"/>
    <w:rsid w:val="006725D5"/>
    <w:pPr>
      <w:widowControl w:val="0"/>
      <w:shd w:val="clear" w:color="auto" w:fill="FFFFFF"/>
      <w:spacing w:line="155" w:lineRule="exact"/>
      <w:jc w:val="center"/>
    </w:pPr>
    <w:rPr>
      <w:rFonts w:ascii="Arial" w:eastAsia="Arial" w:hAnsi="Arial" w:cs="Arial"/>
      <w:b w:val="0"/>
      <w:sz w:val="11"/>
      <w:szCs w:val="11"/>
    </w:rPr>
  </w:style>
  <w:style w:type="character" w:customStyle="1" w:styleId="Cuerpodeltexto265pto">
    <w:name w:val="Cuerpo del texto (2) + 6.5 pto"/>
    <w:aliases w:val="Cursiva"/>
    <w:basedOn w:val="Cuerpodeltexto2"/>
    <w:rsid w:val="006725D5"/>
    <w:rPr>
      <w:rFonts w:ascii="Calibri" w:eastAsia="Calibri" w:hAnsi="Calibri" w:cs="Calibri"/>
      <w:b w:val="0"/>
      <w:bCs w:val="0"/>
      <w:i/>
      <w:iCs/>
      <w:smallCaps w:val="0"/>
      <w:strike w:val="0"/>
      <w:color w:val="000000"/>
      <w:spacing w:val="0"/>
      <w:w w:val="100"/>
      <w:position w:val="0"/>
      <w:sz w:val="13"/>
      <w:szCs w:val="13"/>
      <w:u w:val="none"/>
      <w:shd w:val="clear" w:color="auto" w:fill="FFFFFF"/>
      <w:lang w:val="es-ES" w:eastAsia="es-ES" w:bidi="es-ES"/>
    </w:rPr>
  </w:style>
  <w:style w:type="paragraph" w:customStyle="1" w:styleId="Estilo1">
    <w:name w:val="Estilo1"/>
    <w:basedOn w:val="Normal"/>
    <w:next w:val="Normal"/>
    <w:link w:val="Estilo1Car"/>
    <w:qFormat/>
    <w:rsid w:val="00A92DE8"/>
    <w:pPr>
      <w:numPr>
        <w:numId w:val="7"/>
      </w:numPr>
    </w:pPr>
    <w:rPr>
      <w:b w:val="0"/>
      <w:bCs/>
    </w:rPr>
  </w:style>
  <w:style w:type="character" w:customStyle="1" w:styleId="Estilo1Car">
    <w:name w:val="Estilo1 Car"/>
    <w:basedOn w:val="Fuentedeprrafopredeter"/>
    <w:link w:val="Estilo1"/>
    <w:rsid w:val="00A92DE8"/>
    <w:rPr>
      <w:rFonts w:ascii="Times New Roman" w:eastAsia="Times New Roman" w:hAnsi="Times New Roman" w:cs="Times New Roman"/>
      <w:bC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9105">
      <w:bodyDiv w:val="1"/>
      <w:marLeft w:val="0"/>
      <w:marRight w:val="0"/>
      <w:marTop w:val="0"/>
      <w:marBottom w:val="0"/>
      <w:divBdr>
        <w:top w:val="none" w:sz="0" w:space="0" w:color="auto"/>
        <w:left w:val="none" w:sz="0" w:space="0" w:color="auto"/>
        <w:bottom w:val="none" w:sz="0" w:space="0" w:color="auto"/>
        <w:right w:val="none" w:sz="0" w:space="0" w:color="auto"/>
      </w:divBdr>
    </w:div>
    <w:div w:id="304430153">
      <w:bodyDiv w:val="1"/>
      <w:marLeft w:val="0"/>
      <w:marRight w:val="0"/>
      <w:marTop w:val="0"/>
      <w:marBottom w:val="0"/>
      <w:divBdr>
        <w:top w:val="none" w:sz="0" w:space="0" w:color="auto"/>
        <w:left w:val="none" w:sz="0" w:space="0" w:color="auto"/>
        <w:bottom w:val="none" w:sz="0" w:space="0" w:color="auto"/>
        <w:right w:val="none" w:sz="0" w:space="0" w:color="auto"/>
      </w:divBdr>
    </w:div>
    <w:div w:id="315040180">
      <w:bodyDiv w:val="1"/>
      <w:marLeft w:val="0"/>
      <w:marRight w:val="0"/>
      <w:marTop w:val="0"/>
      <w:marBottom w:val="0"/>
      <w:divBdr>
        <w:top w:val="none" w:sz="0" w:space="0" w:color="auto"/>
        <w:left w:val="none" w:sz="0" w:space="0" w:color="auto"/>
        <w:bottom w:val="none" w:sz="0" w:space="0" w:color="auto"/>
        <w:right w:val="none" w:sz="0" w:space="0" w:color="auto"/>
      </w:divBdr>
    </w:div>
    <w:div w:id="633486867">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593">
                  <w:marLeft w:val="-450"/>
                  <w:marRight w:val="0"/>
                  <w:marTop w:val="0"/>
                  <w:marBottom w:val="150"/>
                  <w:divBdr>
                    <w:top w:val="none" w:sz="0" w:space="0" w:color="auto"/>
                    <w:left w:val="none" w:sz="0" w:space="0" w:color="auto"/>
                    <w:bottom w:val="none" w:sz="0" w:space="0" w:color="auto"/>
                    <w:right w:val="none" w:sz="0" w:space="0" w:color="auto"/>
                  </w:divBdr>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00">
          <w:marLeft w:val="0"/>
          <w:marRight w:val="0"/>
          <w:marTop w:val="0"/>
          <w:marBottom w:val="300"/>
          <w:divBdr>
            <w:top w:val="none" w:sz="0" w:space="0" w:color="auto"/>
            <w:left w:val="none" w:sz="0" w:space="0" w:color="auto"/>
            <w:bottom w:val="none" w:sz="0" w:space="0" w:color="auto"/>
            <w:right w:val="none" w:sz="0" w:space="0" w:color="auto"/>
          </w:divBdr>
        </w:div>
      </w:divsChild>
    </w:div>
    <w:div w:id="1013070936">
      <w:bodyDiv w:val="1"/>
      <w:marLeft w:val="0"/>
      <w:marRight w:val="0"/>
      <w:marTop w:val="0"/>
      <w:marBottom w:val="0"/>
      <w:divBdr>
        <w:top w:val="none" w:sz="0" w:space="0" w:color="auto"/>
        <w:left w:val="none" w:sz="0" w:space="0" w:color="auto"/>
        <w:bottom w:val="none" w:sz="0" w:space="0" w:color="auto"/>
        <w:right w:val="none" w:sz="0" w:space="0" w:color="auto"/>
      </w:divBdr>
    </w:div>
    <w:div w:id="1084491594">
      <w:bodyDiv w:val="1"/>
      <w:marLeft w:val="0"/>
      <w:marRight w:val="0"/>
      <w:marTop w:val="0"/>
      <w:marBottom w:val="0"/>
      <w:divBdr>
        <w:top w:val="none" w:sz="0" w:space="0" w:color="auto"/>
        <w:left w:val="none" w:sz="0" w:space="0" w:color="auto"/>
        <w:bottom w:val="none" w:sz="0" w:space="0" w:color="auto"/>
        <w:right w:val="none" w:sz="0" w:space="0" w:color="auto"/>
      </w:divBdr>
    </w:div>
    <w:div w:id="1256400130">
      <w:bodyDiv w:val="1"/>
      <w:marLeft w:val="0"/>
      <w:marRight w:val="0"/>
      <w:marTop w:val="0"/>
      <w:marBottom w:val="0"/>
      <w:divBdr>
        <w:top w:val="none" w:sz="0" w:space="0" w:color="auto"/>
        <w:left w:val="none" w:sz="0" w:space="0" w:color="auto"/>
        <w:bottom w:val="none" w:sz="0" w:space="0" w:color="auto"/>
        <w:right w:val="none" w:sz="0" w:space="0" w:color="auto"/>
      </w:divBdr>
    </w:div>
    <w:div w:id="1418597093">
      <w:bodyDiv w:val="1"/>
      <w:marLeft w:val="0"/>
      <w:marRight w:val="0"/>
      <w:marTop w:val="0"/>
      <w:marBottom w:val="0"/>
      <w:divBdr>
        <w:top w:val="none" w:sz="0" w:space="0" w:color="auto"/>
        <w:left w:val="none" w:sz="0" w:space="0" w:color="auto"/>
        <w:bottom w:val="none" w:sz="0" w:space="0" w:color="auto"/>
        <w:right w:val="none" w:sz="0" w:space="0" w:color="auto"/>
      </w:divBdr>
    </w:div>
    <w:div w:id="1501190809">
      <w:bodyDiv w:val="1"/>
      <w:marLeft w:val="0"/>
      <w:marRight w:val="0"/>
      <w:marTop w:val="0"/>
      <w:marBottom w:val="0"/>
      <w:divBdr>
        <w:top w:val="none" w:sz="0" w:space="0" w:color="auto"/>
        <w:left w:val="none" w:sz="0" w:space="0" w:color="auto"/>
        <w:bottom w:val="none" w:sz="0" w:space="0" w:color="auto"/>
        <w:right w:val="none" w:sz="0" w:space="0" w:color="auto"/>
      </w:divBdr>
    </w:div>
    <w:div w:id="1771776331">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AbrirModal(1)" TargetMode="External"/><Relationship Id="rId4" Type="http://schemas.openxmlformats.org/officeDocument/2006/relationships/settings" Target="settings.xml"/><Relationship Id="rId9" Type="http://schemas.openxmlformats.org/officeDocument/2006/relationships/image" Target="cid:image002.png@01D5DDA6.EF54812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F9022-33C9-44F1-BE87-EC15A56F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59</Pages>
  <Words>23361</Words>
  <Characters>128487</Characters>
  <Application>Microsoft Office Word</Application>
  <DocSecurity>0</DocSecurity>
  <Lines>1070</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Yuvisela</cp:lastModifiedBy>
  <cp:revision>32</cp:revision>
  <cp:lastPrinted>2024-06-05T17:20:00Z</cp:lastPrinted>
  <dcterms:created xsi:type="dcterms:W3CDTF">2024-05-31T19:45:00Z</dcterms:created>
  <dcterms:modified xsi:type="dcterms:W3CDTF">2024-06-19T22:18:00Z</dcterms:modified>
</cp:coreProperties>
</file>